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8A" w:rsidRPr="00B01386" w:rsidRDefault="005D418A" w:rsidP="005D418A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D418A" w:rsidRPr="00420E2D" w:rsidRDefault="005D418A" w:rsidP="005D418A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«КРАСНОЯРСКАЯ СРЕДНЯЯ ШКОЛА ИМЕНИ БЫХ НИКОЛАЯ НИКИФОРОВИЧА»</w:t>
      </w:r>
    </w:p>
    <w:p w:rsidR="005D418A" w:rsidRPr="00420E2D" w:rsidRDefault="005D418A" w:rsidP="005D418A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МУНИЦИПАЛЬНОГО ОБРАЗОВАНИЯ ЧЕРНОМОРСКИЙ РАЙОН</w:t>
      </w:r>
    </w:p>
    <w:p w:rsidR="005D418A" w:rsidRPr="00420E2D" w:rsidRDefault="005D418A" w:rsidP="005D418A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РЕСПУБЛИКИ КРЫМ</w:t>
      </w:r>
    </w:p>
    <w:p w:rsidR="00DA6AC8" w:rsidRPr="005D418A" w:rsidRDefault="005D418A" w:rsidP="005D418A">
      <w:pPr>
        <w:spacing w:after="181" w:line="259" w:lineRule="auto"/>
        <w:ind w:left="57" w:right="0" w:firstLine="0"/>
        <w:jc w:val="center"/>
        <w:rPr>
          <w:lang w:val="ru-RU"/>
        </w:rPr>
      </w:pPr>
      <w:r w:rsidRPr="00420E2D">
        <w:rPr>
          <w:b/>
          <w:lang w:val="ru-RU"/>
        </w:rPr>
        <w:t xml:space="preserve">МБОУ «Красноярская средняя школа им. </w:t>
      </w:r>
      <w:proofErr w:type="spellStart"/>
      <w:r w:rsidRPr="005D418A">
        <w:rPr>
          <w:b/>
          <w:lang w:val="ru-RU"/>
        </w:rPr>
        <w:t>Бых</w:t>
      </w:r>
      <w:proofErr w:type="spellEnd"/>
      <w:r w:rsidRPr="005D418A">
        <w:rPr>
          <w:b/>
          <w:lang w:val="ru-RU"/>
        </w:rPr>
        <w:t xml:space="preserve"> </w:t>
      </w:r>
      <w:proofErr w:type="gramStart"/>
      <w:r w:rsidRPr="005D418A">
        <w:rPr>
          <w:b/>
          <w:lang w:val="ru-RU"/>
        </w:rPr>
        <w:t>Н.Н.»</w:t>
      </w:r>
      <w:r w:rsidR="00EB7108" w:rsidRPr="005D418A">
        <w:rPr>
          <w:sz w:val="28"/>
          <w:lang w:val="ru-RU"/>
        </w:rPr>
        <w:t>ПРИКАЗ</w:t>
      </w:r>
      <w:proofErr w:type="gramEnd"/>
      <w:r w:rsidR="00EB7108" w:rsidRPr="005D418A">
        <w:rPr>
          <w:sz w:val="28"/>
          <w:lang w:val="ru-RU"/>
        </w:rPr>
        <w:t xml:space="preserve"> </w:t>
      </w:r>
    </w:p>
    <w:p w:rsidR="00DA6AC8" w:rsidRPr="005D418A" w:rsidRDefault="005D418A">
      <w:pPr>
        <w:spacing w:after="11" w:line="311" w:lineRule="auto"/>
        <w:ind w:left="-5" w:right="0"/>
        <w:rPr>
          <w:lang w:val="ru-RU"/>
        </w:rPr>
      </w:pPr>
      <w:r>
        <w:rPr>
          <w:sz w:val="28"/>
          <w:lang w:val="ru-RU"/>
        </w:rPr>
        <w:t xml:space="preserve">«03» февраля 2026 г. </w:t>
      </w:r>
      <w:r>
        <w:rPr>
          <w:sz w:val="28"/>
          <w:lang w:val="ru-RU"/>
        </w:rPr>
        <w:tab/>
        <w:t xml:space="preserve"> </w:t>
      </w:r>
      <w:r>
        <w:rPr>
          <w:sz w:val="28"/>
          <w:lang w:val="ru-RU"/>
        </w:rPr>
        <w:tab/>
        <w:t xml:space="preserve">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№ 25 </w:t>
      </w:r>
    </w:p>
    <w:p w:rsidR="00DA6AC8" w:rsidRPr="005D418A" w:rsidRDefault="00EB7108">
      <w:pPr>
        <w:spacing w:after="78" w:line="259" w:lineRule="auto"/>
        <w:ind w:left="60" w:right="0" w:firstLine="0"/>
        <w:jc w:val="center"/>
        <w:rPr>
          <w:lang w:val="ru-RU"/>
        </w:rPr>
      </w:pPr>
      <w:r w:rsidRPr="005D418A">
        <w:rPr>
          <w:b/>
          <w:i/>
          <w:sz w:val="28"/>
          <w:lang w:val="ru-RU"/>
        </w:rPr>
        <w:t xml:space="preserve"> </w:t>
      </w:r>
    </w:p>
    <w:p w:rsidR="00DA6AC8" w:rsidRPr="005D418A" w:rsidRDefault="00EB7108">
      <w:pPr>
        <w:spacing w:after="0" w:line="271" w:lineRule="auto"/>
        <w:ind w:left="-5" w:right="3373"/>
        <w:jc w:val="left"/>
        <w:rPr>
          <w:lang w:val="ru-RU"/>
        </w:rPr>
      </w:pPr>
      <w:r w:rsidRPr="005D418A">
        <w:rPr>
          <w:b/>
          <w:sz w:val="28"/>
          <w:lang w:val="ru-RU"/>
        </w:rPr>
        <w:t xml:space="preserve">Об утверждении регламента проведения внутреннего контроля соответствия обработки персональных данных </w:t>
      </w:r>
    </w:p>
    <w:p w:rsidR="00DA6AC8" w:rsidRPr="005D418A" w:rsidRDefault="00EB7108">
      <w:pPr>
        <w:spacing w:after="0" w:line="271" w:lineRule="auto"/>
        <w:ind w:left="-5" w:right="3373"/>
        <w:jc w:val="left"/>
        <w:rPr>
          <w:lang w:val="ru-RU"/>
        </w:rPr>
      </w:pPr>
      <w:r w:rsidRPr="005D418A">
        <w:rPr>
          <w:b/>
          <w:sz w:val="28"/>
          <w:lang w:val="ru-RU"/>
        </w:rPr>
        <w:t xml:space="preserve">требованиям к защите персональных данных </w:t>
      </w:r>
    </w:p>
    <w:p w:rsidR="00DA6AC8" w:rsidRPr="005D418A" w:rsidRDefault="00EB7108">
      <w:pPr>
        <w:spacing w:after="71" w:line="259" w:lineRule="auto"/>
        <w:ind w:left="0" w:right="0" w:firstLine="0"/>
        <w:jc w:val="left"/>
        <w:rPr>
          <w:lang w:val="ru-RU"/>
        </w:rPr>
      </w:pPr>
      <w:r w:rsidRPr="005D418A">
        <w:rPr>
          <w:b/>
          <w:i/>
          <w:sz w:val="28"/>
          <w:lang w:val="ru-RU"/>
        </w:rPr>
        <w:t xml:space="preserve"> </w:t>
      </w:r>
    </w:p>
    <w:p w:rsidR="00DA6AC8" w:rsidRPr="005D418A" w:rsidRDefault="00EB7108">
      <w:pPr>
        <w:spacing w:after="130" w:line="311" w:lineRule="auto"/>
        <w:ind w:left="-15" w:right="0" w:firstLine="711"/>
        <w:rPr>
          <w:lang w:val="ru-RU"/>
        </w:rPr>
      </w:pPr>
      <w:r w:rsidRPr="005D418A">
        <w:rPr>
          <w:sz w:val="28"/>
          <w:lang w:val="ru-RU"/>
        </w:rPr>
        <w:t xml:space="preserve">Во исполнение требований Федерального закона №152-ФЗ от 27.07.2006 г. «О персональных данных» и прочих нормативных документов по защите информации, </w:t>
      </w:r>
    </w:p>
    <w:p w:rsidR="00DA6AC8" w:rsidRDefault="00EB7108">
      <w:pPr>
        <w:spacing w:after="198" w:line="259" w:lineRule="auto"/>
        <w:ind w:left="-5" w:right="0"/>
      </w:pPr>
      <w:r>
        <w:rPr>
          <w:sz w:val="28"/>
        </w:rPr>
        <w:t xml:space="preserve">ПРИКАЗЫВАЮ: </w:t>
      </w:r>
    </w:p>
    <w:p w:rsidR="00DA6AC8" w:rsidRPr="005D418A" w:rsidRDefault="00EB7108">
      <w:pPr>
        <w:numPr>
          <w:ilvl w:val="0"/>
          <w:numId w:val="1"/>
        </w:numPr>
        <w:spacing w:after="11" w:line="311" w:lineRule="auto"/>
        <w:ind w:right="0" w:firstLine="711"/>
        <w:rPr>
          <w:lang w:val="ru-RU"/>
        </w:rPr>
      </w:pPr>
      <w:r w:rsidRPr="005D418A">
        <w:rPr>
          <w:sz w:val="28"/>
          <w:lang w:val="ru-RU"/>
        </w:rPr>
        <w:t>Утвердить и ввести в действие Регламент проведения внутреннего контроля соответствия обработки</w:t>
      </w:r>
      <w:r w:rsidRPr="005D418A">
        <w:rPr>
          <w:sz w:val="28"/>
          <w:lang w:val="ru-RU"/>
        </w:rPr>
        <w:t xml:space="preserve"> персональных данных в </w:t>
      </w:r>
      <w:r w:rsidR="005D418A">
        <w:rPr>
          <w:sz w:val="28"/>
          <w:lang w:val="ru-RU"/>
        </w:rPr>
        <w:t>ОО</w:t>
      </w:r>
      <w:r w:rsidRPr="005D418A">
        <w:rPr>
          <w:sz w:val="28"/>
          <w:lang w:val="ru-RU"/>
        </w:rPr>
        <w:t xml:space="preserve"> требованиям к защите персональных данных (далее – Регламент) (Приложение к настоящему Приказу). </w:t>
      </w:r>
    </w:p>
    <w:p w:rsidR="00DA6AC8" w:rsidRPr="005D418A" w:rsidRDefault="00EB7108">
      <w:pPr>
        <w:numPr>
          <w:ilvl w:val="0"/>
          <w:numId w:val="1"/>
        </w:numPr>
        <w:spacing w:after="11" w:line="311" w:lineRule="auto"/>
        <w:ind w:right="0" w:firstLine="711"/>
        <w:rPr>
          <w:lang w:val="ru-RU"/>
        </w:rPr>
      </w:pPr>
      <w:r w:rsidRPr="005D418A">
        <w:rPr>
          <w:sz w:val="28"/>
          <w:lang w:val="ru-RU"/>
        </w:rPr>
        <w:t xml:space="preserve">Требования Регламента довести до работников, непосредственно осуществляющих защиту персональных данных. </w:t>
      </w:r>
    </w:p>
    <w:p w:rsidR="00DA6AC8" w:rsidRPr="005D418A" w:rsidRDefault="00EB7108">
      <w:pPr>
        <w:numPr>
          <w:ilvl w:val="0"/>
          <w:numId w:val="1"/>
        </w:numPr>
        <w:spacing w:after="11" w:line="259" w:lineRule="auto"/>
        <w:ind w:right="0" w:firstLine="711"/>
        <w:rPr>
          <w:lang w:val="ru-RU"/>
        </w:rPr>
      </w:pPr>
      <w:r w:rsidRPr="005D418A">
        <w:rPr>
          <w:sz w:val="28"/>
          <w:lang w:val="ru-RU"/>
        </w:rPr>
        <w:t>Контроль за</w:t>
      </w:r>
      <w:r w:rsidRPr="005D418A">
        <w:rPr>
          <w:sz w:val="28"/>
          <w:lang w:val="ru-RU"/>
        </w:rPr>
        <w:t xml:space="preserve"> исполнением настоящего Приказа оставляю за собой. </w:t>
      </w:r>
    </w:p>
    <w:p w:rsidR="00DA6AC8" w:rsidRPr="005D418A" w:rsidRDefault="00EB7108" w:rsidP="005D418A">
      <w:pPr>
        <w:spacing w:after="21" w:line="259" w:lineRule="auto"/>
        <w:ind w:left="711" w:right="0" w:firstLine="0"/>
        <w:jc w:val="left"/>
        <w:rPr>
          <w:lang w:val="ru-RU"/>
        </w:rPr>
      </w:pPr>
      <w:r w:rsidRPr="005D418A">
        <w:rPr>
          <w:sz w:val="28"/>
          <w:lang w:val="ru-RU"/>
        </w:rPr>
        <w:t xml:space="preserve"> </w:t>
      </w:r>
      <w:r w:rsidRPr="005D418A">
        <w:rPr>
          <w:sz w:val="28"/>
          <w:lang w:val="ru-RU"/>
        </w:rPr>
        <w:t xml:space="preserve"> </w:t>
      </w:r>
    </w:p>
    <w:p w:rsidR="005D418A" w:rsidRDefault="00EB7108">
      <w:pPr>
        <w:tabs>
          <w:tab w:val="center" w:pos="1217"/>
          <w:tab w:val="center" w:pos="7693"/>
        </w:tabs>
        <w:spacing w:after="11" w:line="259" w:lineRule="auto"/>
        <w:ind w:left="-15" w:right="0" w:firstLine="0"/>
        <w:jc w:val="left"/>
        <w:rPr>
          <w:sz w:val="28"/>
          <w:lang w:val="ru-RU"/>
        </w:rPr>
      </w:pPr>
      <w:r w:rsidRPr="005D418A">
        <w:rPr>
          <w:b/>
          <w:sz w:val="28"/>
          <w:lang w:val="ru-RU"/>
        </w:rPr>
        <w:t xml:space="preserve"> </w:t>
      </w:r>
      <w:r w:rsidRPr="005D418A">
        <w:rPr>
          <w:b/>
          <w:sz w:val="28"/>
          <w:lang w:val="ru-RU"/>
        </w:rPr>
        <w:tab/>
      </w:r>
      <w:r w:rsidRPr="005D418A">
        <w:rPr>
          <w:sz w:val="28"/>
          <w:lang w:val="ru-RU"/>
        </w:rPr>
        <w:t xml:space="preserve">Директор </w:t>
      </w:r>
      <w:r w:rsidRPr="005D418A">
        <w:rPr>
          <w:sz w:val="28"/>
          <w:lang w:val="ru-RU"/>
        </w:rPr>
        <w:tab/>
      </w:r>
      <w:r w:rsidR="005D418A">
        <w:rPr>
          <w:sz w:val="28"/>
          <w:lang w:val="ru-RU"/>
        </w:rPr>
        <w:t>З.Э. Асанова</w:t>
      </w:r>
    </w:p>
    <w:p w:rsidR="00DA6AC8" w:rsidRPr="005D418A" w:rsidRDefault="00EB7108">
      <w:pPr>
        <w:tabs>
          <w:tab w:val="center" w:pos="1217"/>
          <w:tab w:val="center" w:pos="7693"/>
        </w:tabs>
        <w:spacing w:after="11" w:line="259" w:lineRule="auto"/>
        <w:ind w:left="-15" w:right="0" w:firstLine="0"/>
        <w:jc w:val="left"/>
        <w:rPr>
          <w:lang w:val="ru-RU"/>
        </w:rPr>
      </w:pPr>
      <w:r w:rsidRPr="005D418A">
        <w:rPr>
          <w:sz w:val="28"/>
          <w:lang w:val="ru-RU"/>
        </w:rPr>
        <w:t xml:space="preserve"> </w:t>
      </w:r>
    </w:p>
    <w:p w:rsidR="005D418A" w:rsidRDefault="005D418A">
      <w:pPr>
        <w:spacing w:after="160" w:line="259" w:lineRule="auto"/>
        <w:ind w:left="0" w:right="0" w:firstLine="0"/>
        <w:jc w:val="left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DA6AC8" w:rsidRPr="005D418A" w:rsidRDefault="00EB7108">
      <w:pPr>
        <w:spacing w:after="0" w:line="259" w:lineRule="auto"/>
        <w:ind w:left="3506" w:right="151"/>
        <w:jc w:val="center"/>
        <w:rPr>
          <w:lang w:val="ru-RU"/>
        </w:rPr>
      </w:pPr>
      <w:r w:rsidRPr="005D418A">
        <w:rPr>
          <w:sz w:val="20"/>
          <w:lang w:val="ru-RU"/>
        </w:rPr>
        <w:lastRenderedPageBreak/>
        <w:t xml:space="preserve">Приложение </w:t>
      </w:r>
    </w:p>
    <w:p w:rsidR="00DA6AC8" w:rsidRPr="005D418A" w:rsidRDefault="00EB7108">
      <w:pPr>
        <w:spacing w:line="251" w:lineRule="auto"/>
        <w:ind w:left="5810" w:right="222"/>
        <w:jc w:val="left"/>
        <w:rPr>
          <w:lang w:val="ru-RU"/>
        </w:rPr>
      </w:pPr>
      <w:r w:rsidRPr="005D418A">
        <w:rPr>
          <w:sz w:val="20"/>
          <w:lang w:val="ru-RU"/>
        </w:rPr>
        <w:t xml:space="preserve">к приказу МБОУ </w:t>
      </w:r>
      <w:r w:rsidR="005D418A">
        <w:rPr>
          <w:sz w:val="20"/>
          <w:lang w:val="ru-RU"/>
        </w:rPr>
        <w:t xml:space="preserve">«Красноярская средняя школа им. </w:t>
      </w:r>
      <w:proofErr w:type="spellStart"/>
      <w:r w:rsidR="005D418A">
        <w:rPr>
          <w:sz w:val="20"/>
          <w:lang w:val="ru-RU"/>
        </w:rPr>
        <w:t>Бых</w:t>
      </w:r>
      <w:proofErr w:type="spellEnd"/>
      <w:r w:rsidR="005D418A">
        <w:rPr>
          <w:sz w:val="20"/>
          <w:lang w:val="ru-RU"/>
        </w:rPr>
        <w:t xml:space="preserve"> Н.Н.»</w:t>
      </w:r>
      <w:r w:rsidRPr="005D418A">
        <w:rPr>
          <w:sz w:val="20"/>
          <w:lang w:val="ru-RU"/>
        </w:rPr>
        <w:t xml:space="preserve"> от </w:t>
      </w:r>
      <w:r w:rsidR="005D418A">
        <w:rPr>
          <w:sz w:val="20"/>
          <w:lang w:val="ru-RU"/>
        </w:rPr>
        <w:t>03.02.2026</w:t>
      </w:r>
      <w:r w:rsidRPr="005D418A">
        <w:rPr>
          <w:sz w:val="20"/>
          <w:lang w:val="ru-RU"/>
        </w:rPr>
        <w:t xml:space="preserve"> г. № 25</w:t>
      </w:r>
      <w:r w:rsidRPr="005D418A">
        <w:rPr>
          <w:lang w:val="ru-RU"/>
        </w:rPr>
        <w:t xml:space="preserve"> </w:t>
      </w:r>
    </w:p>
    <w:p w:rsidR="00DA6AC8" w:rsidRPr="005D418A" w:rsidRDefault="00EB7108">
      <w:pPr>
        <w:spacing w:after="27" w:line="259" w:lineRule="auto"/>
        <w:ind w:left="50" w:right="0" w:firstLine="0"/>
        <w:jc w:val="center"/>
        <w:rPr>
          <w:lang w:val="ru-RU"/>
        </w:rPr>
      </w:pPr>
      <w:r w:rsidRPr="005D418A">
        <w:rPr>
          <w:lang w:val="ru-RU"/>
        </w:rPr>
        <w:t xml:space="preserve"> </w:t>
      </w:r>
    </w:p>
    <w:p w:rsidR="005D418A" w:rsidRDefault="00EB7108">
      <w:pPr>
        <w:pStyle w:val="1"/>
        <w:numPr>
          <w:ilvl w:val="0"/>
          <w:numId w:val="0"/>
        </w:numPr>
        <w:ind w:left="133" w:right="137"/>
        <w:rPr>
          <w:lang w:val="ru-RU"/>
        </w:rPr>
      </w:pPr>
      <w:r w:rsidRPr="005D418A">
        <w:rPr>
          <w:lang w:val="ru-RU"/>
        </w:rPr>
        <w:t xml:space="preserve">РЕГЛАМЕНТ </w:t>
      </w:r>
    </w:p>
    <w:p w:rsidR="005D418A" w:rsidRDefault="00EB7108">
      <w:pPr>
        <w:pStyle w:val="1"/>
        <w:numPr>
          <w:ilvl w:val="0"/>
          <w:numId w:val="0"/>
        </w:numPr>
        <w:ind w:left="133" w:right="137"/>
        <w:rPr>
          <w:lang w:val="ru-RU"/>
        </w:rPr>
      </w:pPr>
      <w:r w:rsidRPr="005D418A">
        <w:rPr>
          <w:lang w:val="ru-RU"/>
        </w:rPr>
        <w:t xml:space="preserve">проведения внутреннего контроля соответствия обработки персональных данных </w:t>
      </w:r>
      <w:r w:rsidRPr="005D418A">
        <w:rPr>
          <w:lang w:val="ru-RU"/>
        </w:rPr>
        <w:t xml:space="preserve">в МБОУ </w:t>
      </w:r>
      <w:r w:rsidR="005D418A">
        <w:rPr>
          <w:lang w:val="ru-RU"/>
        </w:rPr>
        <w:t xml:space="preserve">«Красноярская средняя школа им. </w:t>
      </w:r>
      <w:proofErr w:type="spellStart"/>
      <w:r w:rsidR="005D418A">
        <w:rPr>
          <w:lang w:val="ru-RU"/>
        </w:rPr>
        <w:t>Бых</w:t>
      </w:r>
      <w:proofErr w:type="spellEnd"/>
      <w:r w:rsidR="005D418A">
        <w:rPr>
          <w:lang w:val="ru-RU"/>
        </w:rPr>
        <w:t xml:space="preserve"> Н.Н.»</w:t>
      </w:r>
      <w:r w:rsidRPr="005D418A">
        <w:rPr>
          <w:lang w:val="ru-RU"/>
        </w:rPr>
        <w:t xml:space="preserve"> требованиям к защите персональных данных </w:t>
      </w:r>
    </w:p>
    <w:p w:rsidR="00DA6AC8" w:rsidRPr="005D418A" w:rsidRDefault="00EB7108">
      <w:pPr>
        <w:pStyle w:val="1"/>
        <w:numPr>
          <w:ilvl w:val="0"/>
          <w:numId w:val="0"/>
        </w:numPr>
        <w:ind w:left="133" w:right="137"/>
        <w:rPr>
          <w:lang w:val="ru-RU"/>
        </w:rPr>
      </w:pPr>
      <w:r w:rsidRPr="005D418A">
        <w:rPr>
          <w:lang w:val="ru-RU"/>
        </w:rPr>
        <w:t>1.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Термины и определения </w:t>
      </w:r>
    </w:p>
    <w:p w:rsidR="00DA6AC8" w:rsidRPr="005D418A" w:rsidRDefault="00EB7108">
      <w:pPr>
        <w:ind w:left="-15" w:right="4" w:firstLine="711"/>
        <w:rPr>
          <w:lang w:val="ru-RU"/>
        </w:rPr>
      </w:pPr>
      <w:r w:rsidRPr="005D418A">
        <w:rPr>
          <w:lang w:val="ru-RU"/>
        </w:rPr>
        <w:t>1.1.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</w:t>
      </w:r>
      <w:r w:rsidRPr="005D418A">
        <w:rPr>
          <w:lang w:val="ru-RU"/>
        </w:rPr>
        <w:t xml:space="preserve">и технических средств. </w:t>
      </w:r>
    </w:p>
    <w:p w:rsidR="00DA6AC8" w:rsidRDefault="00EB7108">
      <w:pPr>
        <w:spacing w:after="36"/>
        <w:ind w:left="-15" w:right="4" w:firstLine="711"/>
      </w:pPr>
      <w:r w:rsidRPr="005D418A">
        <w:rPr>
          <w:lang w:val="ru-RU"/>
        </w:rPr>
        <w:t>1.2.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</w:t>
      </w:r>
      <w:proofErr w:type="spellStart"/>
      <w:r>
        <w:t>Инцидентами</w:t>
      </w:r>
      <w:proofErr w:type="spellEnd"/>
      <w:r>
        <w:t xml:space="preserve"> </w:t>
      </w:r>
      <w:proofErr w:type="spellStart"/>
      <w:r>
        <w:t>информационной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: </w:t>
      </w:r>
    </w:p>
    <w:p w:rsidR="00DA6AC8" w:rsidRPr="005D418A" w:rsidRDefault="00EB7108">
      <w:pPr>
        <w:numPr>
          <w:ilvl w:val="0"/>
          <w:numId w:val="2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утрата услуг, оборудования или устройств; </w:t>
      </w:r>
    </w:p>
    <w:p w:rsidR="00DA6AC8" w:rsidRDefault="00EB7108">
      <w:pPr>
        <w:numPr>
          <w:ilvl w:val="0"/>
          <w:numId w:val="2"/>
        </w:numPr>
        <w:ind w:right="4" w:hanging="422"/>
      </w:pPr>
      <w:proofErr w:type="spellStart"/>
      <w:r>
        <w:t>системные</w:t>
      </w:r>
      <w:proofErr w:type="spellEnd"/>
      <w:r>
        <w:t xml:space="preserve"> </w:t>
      </w:r>
      <w:proofErr w:type="spellStart"/>
      <w:r>
        <w:t>сбои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перегрузки</w:t>
      </w:r>
      <w:proofErr w:type="spellEnd"/>
      <w:r>
        <w:t xml:space="preserve">; </w:t>
      </w:r>
    </w:p>
    <w:p w:rsidR="00DA6AC8" w:rsidRDefault="00EB7108">
      <w:pPr>
        <w:numPr>
          <w:ilvl w:val="0"/>
          <w:numId w:val="2"/>
        </w:numPr>
        <w:ind w:right="4" w:hanging="422"/>
      </w:pPr>
      <w:proofErr w:type="spellStart"/>
      <w:r>
        <w:t>ошибки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 xml:space="preserve">; </w:t>
      </w:r>
    </w:p>
    <w:p w:rsidR="00DA6AC8" w:rsidRPr="005D418A" w:rsidRDefault="00EB7108">
      <w:pPr>
        <w:numPr>
          <w:ilvl w:val="0"/>
          <w:numId w:val="2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несоблюдение политики или рекомендаций по информационной безопасности; </w:t>
      </w:r>
    </w:p>
    <w:p w:rsidR="00DA6AC8" w:rsidRDefault="00EB7108">
      <w:pPr>
        <w:numPr>
          <w:ilvl w:val="0"/>
          <w:numId w:val="2"/>
        </w:numPr>
        <w:ind w:right="4" w:hanging="422"/>
      </w:pPr>
      <w:proofErr w:type="spellStart"/>
      <w:r>
        <w:t>нарушение</w:t>
      </w:r>
      <w:proofErr w:type="spellEnd"/>
      <w:r>
        <w:t xml:space="preserve"> </w:t>
      </w:r>
      <w:proofErr w:type="spellStart"/>
      <w:r>
        <w:t>физических</w:t>
      </w:r>
      <w:proofErr w:type="spellEnd"/>
      <w:r>
        <w:t xml:space="preserve"> </w:t>
      </w:r>
      <w:proofErr w:type="spellStart"/>
      <w:r>
        <w:t>мер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; </w:t>
      </w:r>
    </w:p>
    <w:p w:rsidR="00DA6AC8" w:rsidRDefault="00EB7108">
      <w:pPr>
        <w:numPr>
          <w:ilvl w:val="0"/>
          <w:numId w:val="2"/>
        </w:numPr>
        <w:ind w:right="4" w:hanging="422"/>
      </w:pPr>
      <w:proofErr w:type="spellStart"/>
      <w:r>
        <w:t>неконтролируемые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; </w:t>
      </w:r>
    </w:p>
    <w:p w:rsidR="00DA6AC8" w:rsidRPr="005D418A" w:rsidRDefault="00EB7108">
      <w:pPr>
        <w:numPr>
          <w:ilvl w:val="0"/>
          <w:numId w:val="2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сбои программного обеспечения и отказы технических средств; </w:t>
      </w:r>
      <w:r>
        <w:rPr>
          <w:rFonts w:ascii="Segoe UI Symbol" w:eastAsia="Segoe UI Symbol" w:hAnsi="Segoe UI Symbol" w:cs="Segoe UI Symbol"/>
        </w:rPr>
        <w:t>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rFonts w:ascii="Arial" w:eastAsia="Arial" w:hAnsi="Arial" w:cs="Arial"/>
          <w:lang w:val="ru-RU"/>
        </w:rPr>
        <w:tab/>
      </w:r>
      <w:r w:rsidRPr="005D418A">
        <w:rPr>
          <w:lang w:val="ru-RU"/>
        </w:rPr>
        <w:t xml:space="preserve">нарушение правил доступа. </w:t>
      </w:r>
    </w:p>
    <w:p w:rsidR="00DA6AC8" w:rsidRPr="005D418A" w:rsidRDefault="00EB7108">
      <w:pPr>
        <w:numPr>
          <w:ilvl w:val="1"/>
          <w:numId w:val="3"/>
        </w:numPr>
        <w:ind w:right="4" w:firstLine="711"/>
        <w:rPr>
          <w:lang w:val="ru-RU"/>
        </w:rPr>
      </w:pPr>
      <w:r w:rsidRPr="005D418A">
        <w:rPr>
          <w:lang w:val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</w:t>
      </w:r>
      <w:r w:rsidRPr="005D418A">
        <w:rPr>
          <w:lang w:val="ru-RU"/>
        </w:rPr>
        <w:t>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 w:rsidRPr="005D418A">
        <w:rPr>
          <w:lang w:val="ru-RU"/>
        </w:rPr>
        <w:t xml:space="preserve">ничтожение персональных данных. </w:t>
      </w:r>
    </w:p>
    <w:p w:rsidR="00DA6AC8" w:rsidRPr="005D418A" w:rsidRDefault="00EB7108">
      <w:pPr>
        <w:numPr>
          <w:ilvl w:val="1"/>
          <w:numId w:val="3"/>
        </w:numPr>
        <w:ind w:right="4" w:firstLine="711"/>
        <w:rPr>
          <w:lang w:val="ru-RU"/>
        </w:rPr>
      </w:pPr>
      <w:r w:rsidRPr="005D418A">
        <w:rPr>
          <w:lang w:val="ru-RU"/>
        </w:rPr>
        <w:t xml:space="preserve">Персональные данные – любая информация, относящаяся к прямо или косвенно </w:t>
      </w:r>
      <w:proofErr w:type="gramStart"/>
      <w:r w:rsidRPr="005D418A">
        <w:rPr>
          <w:lang w:val="ru-RU"/>
        </w:rPr>
        <w:t>определенному</w:t>
      </w:r>
      <w:proofErr w:type="gramEnd"/>
      <w:r w:rsidRPr="005D418A">
        <w:rPr>
          <w:lang w:val="ru-RU"/>
        </w:rPr>
        <w:t xml:space="preserve"> или определяемому физическому лицу (субъекту персональных данных). </w:t>
      </w:r>
    </w:p>
    <w:p w:rsidR="00DA6AC8" w:rsidRPr="005D418A" w:rsidRDefault="00EB7108">
      <w:pPr>
        <w:numPr>
          <w:ilvl w:val="1"/>
          <w:numId w:val="3"/>
        </w:numPr>
        <w:spacing w:after="140"/>
        <w:ind w:right="4" w:firstLine="711"/>
        <w:rPr>
          <w:lang w:val="ru-RU"/>
        </w:rPr>
      </w:pPr>
      <w:r w:rsidRPr="005D418A">
        <w:rPr>
          <w:lang w:val="ru-RU"/>
        </w:rPr>
        <w:t xml:space="preserve">Средство защиты информации – программное обеспечение, </w:t>
      </w:r>
      <w:proofErr w:type="spellStart"/>
      <w:r w:rsidRPr="005D418A">
        <w:rPr>
          <w:lang w:val="ru-RU"/>
        </w:rPr>
        <w:t>программноаппа</w:t>
      </w:r>
      <w:r w:rsidRPr="005D418A">
        <w:rPr>
          <w:lang w:val="ru-RU"/>
        </w:rPr>
        <w:t>ратное</w:t>
      </w:r>
      <w:proofErr w:type="spellEnd"/>
      <w:r w:rsidRPr="005D418A">
        <w:rPr>
          <w:lang w:val="ru-RU"/>
        </w:rPr>
        <w:t xml:space="preserve"> обеспечение, аппаратное обеспечение, вещество или материал, предназначенное или используемое для защиты информации. </w:t>
      </w:r>
    </w:p>
    <w:p w:rsidR="00DA6AC8" w:rsidRDefault="00EB7108">
      <w:pPr>
        <w:pStyle w:val="1"/>
        <w:ind w:left="550" w:right="134" w:hanging="427"/>
      </w:pPr>
      <w:proofErr w:type="spellStart"/>
      <w:r>
        <w:lastRenderedPageBreak/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</w:t>
      </w:r>
    </w:p>
    <w:p w:rsidR="00DA6AC8" w:rsidRPr="005D418A" w:rsidRDefault="00EB7108">
      <w:pPr>
        <w:ind w:left="-15" w:right="4" w:firstLine="529"/>
        <w:rPr>
          <w:lang w:val="ru-RU"/>
        </w:rPr>
      </w:pPr>
      <w:r w:rsidRPr="005D418A">
        <w:rPr>
          <w:lang w:val="ru-RU"/>
        </w:rPr>
        <w:t>2.1.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Настоящий Регламент проведения внутреннего контроля соответствия обработки персональных данных в </w:t>
      </w:r>
      <w:r w:rsidR="005D418A">
        <w:rPr>
          <w:lang w:val="ru-RU"/>
        </w:rPr>
        <w:t>ОО</w:t>
      </w:r>
      <w:r w:rsidRPr="005D418A">
        <w:rPr>
          <w:lang w:val="ru-RU"/>
        </w:rPr>
        <w:t xml:space="preserve"> требованиям к защите персональных данных (далее – Регламент), разработан в соответствии с законодательством Российской Федерации о персональных данных (далее –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>) и нормативными правовыми актами (методическими документами)</w:t>
      </w:r>
      <w:r w:rsidR="005D418A">
        <w:rPr>
          <w:lang w:val="ru-RU"/>
        </w:rPr>
        <w:t xml:space="preserve"> </w:t>
      </w:r>
      <w:r w:rsidRPr="005D418A">
        <w:rPr>
          <w:lang w:val="ru-RU"/>
        </w:rPr>
        <w:t>федеральных органов испол</w:t>
      </w:r>
      <w:r w:rsidRPr="005D418A">
        <w:rPr>
          <w:lang w:val="ru-RU"/>
        </w:rPr>
        <w:t xml:space="preserve">нительной власти по вопросам безопасности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при их обработке в информационных системах персональных данных (далее –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). </w:t>
      </w:r>
    </w:p>
    <w:p w:rsidR="00DA6AC8" w:rsidRPr="005D418A" w:rsidRDefault="00EB7108">
      <w:pPr>
        <w:ind w:left="-15" w:right="4" w:firstLine="529"/>
        <w:rPr>
          <w:lang w:val="ru-RU"/>
        </w:rPr>
      </w:pPr>
      <w:r w:rsidRPr="005D418A">
        <w:rPr>
          <w:lang w:val="ru-RU"/>
        </w:rPr>
        <w:t>2.2.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Настоящий Регламент определяет порядок проведения внутреннего контроля соответствия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(далее – Внутренний контро</w:t>
      </w:r>
      <w:r w:rsidRPr="005D418A">
        <w:rPr>
          <w:lang w:val="ru-RU"/>
        </w:rPr>
        <w:t xml:space="preserve">ль), требованиям к защите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. </w:t>
      </w:r>
    </w:p>
    <w:p w:rsidR="00DA6AC8" w:rsidRPr="005D418A" w:rsidRDefault="00EB7108">
      <w:pPr>
        <w:spacing w:after="148"/>
        <w:ind w:left="-15" w:right="4" w:firstLine="529"/>
        <w:rPr>
          <w:lang w:val="ru-RU"/>
        </w:rPr>
      </w:pPr>
      <w:r w:rsidRPr="005D418A">
        <w:rPr>
          <w:lang w:val="ru-RU"/>
        </w:rPr>
        <w:t>2.3.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Регламент обязателен для исполнения ответственным за организацию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, ответственным за обеспечение безопасности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и администратором информационных систем персональных данных. </w:t>
      </w:r>
    </w:p>
    <w:p w:rsidR="00DA6AC8" w:rsidRDefault="00EB7108">
      <w:pPr>
        <w:pStyle w:val="1"/>
        <w:ind w:left="550" w:right="127" w:hanging="427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внутреннего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</w:t>
      </w:r>
    </w:p>
    <w:p w:rsidR="00DA6AC8" w:rsidRPr="005D418A" w:rsidRDefault="00EB7108">
      <w:pPr>
        <w:spacing w:after="31"/>
        <w:ind w:left="-15" w:right="4" w:firstLine="529"/>
        <w:rPr>
          <w:lang w:val="ru-RU"/>
        </w:rPr>
      </w:pPr>
      <w:r w:rsidRPr="005D418A">
        <w:rPr>
          <w:lang w:val="ru-RU"/>
        </w:rPr>
        <w:t>3.1.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Для проведения внутреннего контроля 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 приказом Директора Учреждения создаётся комиссия, состоящая не менее чем из трех человек с обязательным включением в её состав:</w:t>
      </w:r>
      <w:r w:rsidRPr="005D418A">
        <w:rPr>
          <w:sz w:val="20"/>
          <w:lang w:val="ru-RU"/>
        </w:rPr>
        <w:t xml:space="preserve"> </w:t>
      </w:r>
    </w:p>
    <w:p w:rsid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ответственного за обеспечение безопасности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>
        <w:rPr>
          <w:rFonts w:ascii="Segoe UI Symbol" w:eastAsia="Segoe UI Symbol" w:hAnsi="Segoe UI Symbol" w:cs="Segoe UI Symbol"/>
        </w:rPr>
        <w:t>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>ответствен</w:t>
      </w:r>
      <w:r w:rsidRPr="005D418A">
        <w:rPr>
          <w:lang w:val="ru-RU"/>
        </w:rPr>
        <w:t xml:space="preserve">ного за организацию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. </w:t>
      </w:r>
    </w:p>
    <w:p w:rsidR="00DA6AC8" w:rsidRPr="005D418A" w:rsidRDefault="00EB7108">
      <w:pPr>
        <w:numPr>
          <w:ilvl w:val="1"/>
          <w:numId w:val="8"/>
        </w:numPr>
        <w:ind w:right="4" w:firstLine="529"/>
        <w:rPr>
          <w:lang w:val="ru-RU"/>
        </w:rPr>
      </w:pPr>
      <w:r w:rsidRPr="005D418A">
        <w:rPr>
          <w:lang w:val="ru-RU"/>
        </w:rPr>
        <w:t xml:space="preserve">В случае временного отсутствия (болезнь, отпуск, пр.) ответственных, в состав комиссии включаются лица их замещающие. </w:t>
      </w:r>
    </w:p>
    <w:p w:rsidR="00DA6AC8" w:rsidRPr="005D418A" w:rsidRDefault="00EB7108">
      <w:pPr>
        <w:numPr>
          <w:ilvl w:val="1"/>
          <w:numId w:val="8"/>
        </w:numPr>
        <w:spacing w:after="65" w:line="259" w:lineRule="auto"/>
        <w:ind w:right="4" w:firstLine="529"/>
        <w:rPr>
          <w:lang w:val="ru-RU"/>
        </w:rPr>
      </w:pPr>
      <w:r w:rsidRPr="005D418A">
        <w:rPr>
          <w:lang w:val="ru-RU"/>
        </w:rPr>
        <w:t xml:space="preserve">Допускается привлечение к проверкам сторонних экспертных организаций. </w:t>
      </w:r>
    </w:p>
    <w:p w:rsidR="00DA6AC8" w:rsidRPr="005D418A" w:rsidRDefault="00EB7108">
      <w:pPr>
        <w:numPr>
          <w:ilvl w:val="1"/>
          <w:numId w:val="8"/>
        </w:numPr>
        <w:ind w:right="4" w:firstLine="529"/>
        <w:rPr>
          <w:lang w:val="ru-RU"/>
        </w:rPr>
      </w:pPr>
      <w:r w:rsidRPr="005D418A">
        <w:rPr>
          <w:lang w:val="ru-RU"/>
        </w:rPr>
        <w:t>Председатель комиссии организует работу комиссии, решает вопросы взаимодействия комиссии с руководителями и работниками Учреждения, готовит и ведёт заседания комиссии, подписывает протоколы заседаний. По окончании работы комиссии готовится заключение по ре</w:t>
      </w:r>
      <w:r w:rsidRPr="005D418A">
        <w:rPr>
          <w:lang w:val="ru-RU"/>
        </w:rPr>
        <w:t xml:space="preserve">зультатам внутреннего контроля, которое передается на рассмотрение Директору Учреждения. </w:t>
      </w:r>
    </w:p>
    <w:p w:rsidR="00DA6AC8" w:rsidRPr="005D418A" w:rsidRDefault="00EB7108">
      <w:pPr>
        <w:numPr>
          <w:ilvl w:val="1"/>
          <w:numId w:val="8"/>
        </w:numPr>
        <w:ind w:right="4" w:firstLine="529"/>
        <w:rPr>
          <w:lang w:val="ru-RU"/>
        </w:rPr>
      </w:pPr>
      <w:r w:rsidRPr="005D418A">
        <w:rPr>
          <w:lang w:val="ru-RU"/>
        </w:rPr>
        <w:t>Внутренний контроль проводится в соответствии с «Планом проведения внутреннего контроля соответствия обработки персональных данных требованиям к защите персональных д</w:t>
      </w:r>
      <w:r w:rsidRPr="005D418A">
        <w:rPr>
          <w:lang w:val="ru-RU"/>
        </w:rPr>
        <w:t xml:space="preserve">анных», утвержденным приказом Директора Учреждения, форма которого приведена в Приложении 1 к настоящему Регламенту. </w:t>
      </w:r>
    </w:p>
    <w:p w:rsidR="00DA6AC8" w:rsidRPr="005D418A" w:rsidRDefault="00EB7108">
      <w:pPr>
        <w:numPr>
          <w:ilvl w:val="1"/>
          <w:numId w:val="8"/>
        </w:numPr>
        <w:ind w:right="4" w:firstLine="529"/>
        <w:rPr>
          <w:lang w:val="ru-RU"/>
        </w:rPr>
      </w:pPr>
      <w:r w:rsidRPr="005D418A">
        <w:rPr>
          <w:lang w:val="ru-RU"/>
        </w:rPr>
        <w:t xml:space="preserve">В «Плане проведения внутреннего контроля соответствия обработки персональных данных требованиям к защите персональных данных» указывается </w:t>
      </w:r>
      <w:r w:rsidRPr="005D418A">
        <w:rPr>
          <w:lang w:val="ru-RU"/>
        </w:rPr>
        <w:t xml:space="preserve">перечень проводимых мероприятий внутреннего контроля и периодичность их проведения. </w:t>
      </w:r>
    </w:p>
    <w:p w:rsidR="00DA6AC8" w:rsidRPr="005D418A" w:rsidRDefault="00EB7108">
      <w:pPr>
        <w:numPr>
          <w:ilvl w:val="1"/>
          <w:numId w:val="8"/>
        </w:numPr>
        <w:ind w:right="4" w:firstLine="529"/>
        <w:rPr>
          <w:lang w:val="ru-RU"/>
        </w:rPr>
      </w:pPr>
      <w:r w:rsidRPr="005D418A">
        <w:rPr>
          <w:lang w:val="ru-RU"/>
        </w:rPr>
        <w:t xml:space="preserve">Комиссия проводит внутренний контроль непосредственно на месте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, опрашивает работников Учреждения, осуществляющих обработку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, осматривает рабочие места. </w:t>
      </w:r>
    </w:p>
    <w:p w:rsidR="00DA6AC8" w:rsidRPr="005D418A" w:rsidRDefault="00EB7108">
      <w:pPr>
        <w:numPr>
          <w:ilvl w:val="1"/>
          <w:numId w:val="8"/>
        </w:numPr>
        <w:ind w:right="4" w:firstLine="529"/>
        <w:rPr>
          <w:lang w:val="ru-RU"/>
        </w:rPr>
      </w:pPr>
      <w:r w:rsidRPr="005D418A">
        <w:rPr>
          <w:lang w:val="ru-RU"/>
        </w:rPr>
        <w:t>П</w:t>
      </w:r>
      <w:r w:rsidRPr="005D418A">
        <w:rPr>
          <w:lang w:val="ru-RU"/>
        </w:rPr>
        <w:t xml:space="preserve">ри проведении внутреннего контроля должен присутствовать руководитель проверяемого подразделения. </w:t>
      </w:r>
    </w:p>
    <w:p w:rsidR="00DA6AC8" w:rsidRPr="005D418A" w:rsidRDefault="00EB7108">
      <w:pPr>
        <w:numPr>
          <w:ilvl w:val="1"/>
          <w:numId w:val="8"/>
        </w:numPr>
        <w:spacing w:after="47"/>
        <w:ind w:right="4" w:firstLine="529"/>
        <w:rPr>
          <w:lang w:val="ru-RU"/>
        </w:rPr>
      </w:pPr>
      <w:r w:rsidRPr="005D418A">
        <w:rPr>
          <w:lang w:val="ru-RU"/>
        </w:rPr>
        <w:lastRenderedPageBreak/>
        <w:t xml:space="preserve">В ходе проведения внутреннего контроля осуществляется: </w:t>
      </w:r>
    </w:p>
    <w:p w:rsidR="00DA6AC8" w:rsidRPr="005D418A" w:rsidRDefault="00EB7108">
      <w:pPr>
        <w:numPr>
          <w:ilvl w:val="0"/>
          <w:numId w:val="4"/>
        </w:numPr>
        <w:spacing w:after="34"/>
        <w:ind w:right="4" w:hanging="422"/>
        <w:rPr>
          <w:lang w:val="ru-RU"/>
        </w:rPr>
      </w:pPr>
      <w:r w:rsidRPr="005D418A">
        <w:rPr>
          <w:lang w:val="ru-RU"/>
        </w:rPr>
        <w:t xml:space="preserve">контроль выполнения организационных и технических мер по обеспечению безопасности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при их обработк</w:t>
      </w:r>
      <w:r w:rsidRPr="005D418A">
        <w:rPr>
          <w:lang w:val="ru-RU"/>
        </w:rPr>
        <w:t xml:space="preserve">е 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, необходимых для выполнения требований к защите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spacing w:after="32"/>
        <w:ind w:right="4" w:hanging="422"/>
        <w:rPr>
          <w:lang w:val="ru-RU"/>
        </w:rPr>
      </w:pPr>
      <w:r w:rsidRPr="005D418A">
        <w:rPr>
          <w:lang w:val="ru-RU"/>
        </w:rPr>
        <w:t xml:space="preserve">анализ изменения угроз безопасности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, возникающих в ходе ее эксплуатации; </w:t>
      </w:r>
    </w:p>
    <w:p w:rsidR="00DA6AC8" w:rsidRPr="005D418A" w:rsidRDefault="00EB7108">
      <w:pPr>
        <w:numPr>
          <w:ilvl w:val="0"/>
          <w:numId w:val="4"/>
        </w:numPr>
        <w:spacing w:after="32"/>
        <w:ind w:right="4" w:hanging="422"/>
        <w:rPr>
          <w:lang w:val="ru-RU"/>
        </w:rPr>
      </w:pPr>
      <w:r w:rsidRPr="005D418A">
        <w:rPr>
          <w:lang w:val="ru-RU"/>
        </w:rPr>
        <w:t>проверка параметров настройки и правильности функционирования программного обеспечения и средств защиты ин</w:t>
      </w:r>
      <w:r w:rsidRPr="005D418A">
        <w:rPr>
          <w:lang w:val="ru-RU"/>
        </w:rPr>
        <w:t xml:space="preserve">формации (далее – СЗИ); </w:t>
      </w:r>
    </w:p>
    <w:p w:rsid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контроль состава технических средств, программного обеспечения и СЗИ; 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>
        <w:rPr>
          <w:rFonts w:ascii="Segoe UI Symbol" w:eastAsia="Segoe UI Symbol" w:hAnsi="Segoe UI Symbol" w:cs="Segoe UI Symbol"/>
        </w:rPr>
        <w:t>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состояние учета СЗИ; </w:t>
      </w:r>
    </w:p>
    <w:p w:rsidR="00DA6AC8" w:rsidRPr="005D418A" w:rsidRDefault="00EB7108">
      <w:pPr>
        <w:numPr>
          <w:ilvl w:val="0"/>
          <w:numId w:val="4"/>
        </w:numPr>
        <w:spacing w:after="31"/>
        <w:ind w:right="4" w:hanging="422"/>
        <w:rPr>
          <w:lang w:val="ru-RU"/>
        </w:rPr>
      </w:pPr>
      <w:r w:rsidRPr="005D418A">
        <w:rPr>
          <w:lang w:val="ru-RU"/>
        </w:rPr>
        <w:t>состояние</w:t>
      </w:r>
      <w:r w:rsidR="005D418A">
        <w:rPr>
          <w:lang w:val="ru-RU"/>
        </w:rPr>
        <w:t xml:space="preserve"> </w:t>
      </w:r>
      <w:r w:rsidR="005D418A">
        <w:rPr>
          <w:lang w:val="ru-RU"/>
        </w:rPr>
        <w:tab/>
        <w:t xml:space="preserve">учета </w:t>
      </w:r>
      <w:r w:rsidR="005D418A">
        <w:rPr>
          <w:lang w:val="ru-RU"/>
        </w:rPr>
        <w:tab/>
        <w:t xml:space="preserve">средств </w:t>
      </w:r>
      <w:r w:rsidR="005D418A">
        <w:rPr>
          <w:lang w:val="ru-RU"/>
        </w:rPr>
        <w:tab/>
        <w:t xml:space="preserve">шифровальной (криптографической) </w:t>
      </w:r>
      <w:r w:rsidRPr="005D418A">
        <w:rPr>
          <w:lang w:val="ru-RU"/>
        </w:rPr>
        <w:t xml:space="preserve">защиты информации;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состояние учета съемных машинных носителей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>соблю</w:t>
      </w:r>
      <w:r w:rsidRPr="005D418A">
        <w:rPr>
          <w:lang w:val="ru-RU"/>
        </w:rPr>
        <w:t xml:space="preserve">дение правил доступа к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контроль наличия (отсутствия) фактов несанкционированного доступа к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соблюдение пользователями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 парольной политики;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соблюдение пользователями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 антивирусной политики; </w:t>
      </w:r>
    </w:p>
    <w:p w:rsidR="00DA6AC8" w:rsidRPr="005D418A" w:rsidRDefault="00EB7108">
      <w:pPr>
        <w:numPr>
          <w:ilvl w:val="0"/>
          <w:numId w:val="4"/>
        </w:numPr>
        <w:spacing w:after="34"/>
        <w:ind w:right="4" w:hanging="422"/>
        <w:rPr>
          <w:lang w:val="ru-RU"/>
        </w:rPr>
      </w:pPr>
      <w:r w:rsidRPr="005D418A">
        <w:rPr>
          <w:lang w:val="ru-RU"/>
        </w:rPr>
        <w:t xml:space="preserve">соблюдение пользователями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 </w:t>
      </w:r>
      <w:r w:rsidRPr="005D418A">
        <w:rPr>
          <w:lang w:val="ru-RU"/>
        </w:rPr>
        <w:t xml:space="preserve">правил работы со съемными машинными носителями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spacing w:after="33"/>
        <w:ind w:right="4" w:hanging="422"/>
        <w:rPr>
          <w:lang w:val="ru-RU"/>
        </w:rPr>
      </w:pPr>
      <w:r w:rsidRPr="005D418A">
        <w:rPr>
          <w:lang w:val="ru-RU"/>
        </w:rPr>
        <w:t xml:space="preserve">контроль соблюдения работниками требований локальных нормативных актов, в </w:t>
      </w:r>
      <w:proofErr w:type="spellStart"/>
      <w:r w:rsidRPr="005D418A">
        <w:rPr>
          <w:lang w:val="ru-RU"/>
        </w:rPr>
        <w:t>т.ч</w:t>
      </w:r>
      <w:proofErr w:type="spellEnd"/>
      <w:r w:rsidRPr="005D418A">
        <w:rPr>
          <w:lang w:val="ru-RU"/>
        </w:rPr>
        <w:t xml:space="preserve">. требований законодательства по вопросам обработки и защиты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выявление уязвимостей 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 с использованием специализиро</w:t>
      </w:r>
      <w:r w:rsidRPr="005D418A">
        <w:rPr>
          <w:lang w:val="ru-RU"/>
        </w:rPr>
        <w:t xml:space="preserve">ванных средств инструментального анализа защищенности. </w:t>
      </w:r>
    </w:p>
    <w:p w:rsidR="00DA6AC8" w:rsidRPr="005D418A" w:rsidRDefault="00EB7108">
      <w:pPr>
        <w:numPr>
          <w:ilvl w:val="1"/>
          <w:numId w:val="7"/>
        </w:numPr>
        <w:ind w:right="4" w:firstLine="471"/>
        <w:rPr>
          <w:lang w:val="ru-RU"/>
        </w:rPr>
      </w:pPr>
      <w:r w:rsidRPr="005D418A">
        <w:rPr>
          <w:lang w:val="ru-RU"/>
        </w:rPr>
        <w:t>Все работники 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по существу заданных им вопросов</w:t>
      </w:r>
      <w:r w:rsidRPr="005D418A">
        <w:rPr>
          <w:lang w:val="ru-RU"/>
        </w:rPr>
        <w:t xml:space="preserve">. </w:t>
      </w:r>
    </w:p>
    <w:p w:rsidR="00DA6AC8" w:rsidRPr="005D418A" w:rsidRDefault="00EB7108">
      <w:pPr>
        <w:numPr>
          <w:ilvl w:val="1"/>
          <w:numId w:val="7"/>
        </w:numPr>
        <w:ind w:right="4" w:firstLine="471"/>
        <w:rPr>
          <w:lang w:val="ru-RU"/>
        </w:rPr>
      </w:pPr>
      <w:r w:rsidRPr="005D418A">
        <w:rPr>
          <w:lang w:val="ru-RU"/>
        </w:rPr>
        <w:t xml:space="preserve">По завершении внутреннего контроля комиссией составляется «Акт о проведении контроля соответствия обработки персональных данных», форма которого приведена в Приложении 2 к настоящему Регламенту. </w:t>
      </w:r>
    </w:p>
    <w:p w:rsidR="00DA6AC8" w:rsidRPr="005D418A" w:rsidRDefault="00EB7108">
      <w:pPr>
        <w:numPr>
          <w:ilvl w:val="1"/>
          <w:numId w:val="7"/>
        </w:numPr>
        <w:spacing w:after="33"/>
        <w:ind w:right="4" w:firstLine="471"/>
        <w:rPr>
          <w:lang w:val="ru-RU"/>
        </w:rPr>
      </w:pPr>
      <w:r w:rsidRPr="005D418A">
        <w:rPr>
          <w:lang w:val="ru-RU"/>
        </w:rPr>
        <w:t>В «Акте</w:t>
      </w:r>
      <w:r w:rsidR="005D418A">
        <w:rPr>
          <w:lang w:val="ru-RU"/>
        </w:rPr>
        <w:t xml:space="preserve"> </w:t>
      </w:r>
      <w:r w:rsidRPr="005D418A">
        <w:rPr>
          <w:lang w:val="ru-RU"/>
        </w:rPr>
        <w:t>о проведении контроля соответствия обработки персо</w:t>
      </w:r>
      <w:r w:rsidRPr="005D418A">
        <w:rPr>
          <w:lang w:val="ru-RU"/>
        </w:rPr>
        <w:t xml:space="preserve">нальных данных» указываются: </w:t>
      </w:r>
    </w:p>
    <w:p w:rsidR="00DA6AC8" w:rsidRDefault="00EB7108">
      <w:pPr>
        <w:numPr>
          <w:ilvl w:val="0"/>
          <w:numId w:val="4"/>
        </w:numPr>
        <w:ind w:right="4" w:hanging="422"/>
      </w:pPr>
      <w:proofErr w:type="spellStart"/>
      <w:r>
        <w:t>перечень</w:t>
      </w:r>
      <w:proofErr w:type="spellEnd"/>
      <w:r>
        <w:t xml:space="preserve"> </w:t>
      </w:r>
      <w:proofErr w:type="spellStart"/>
      <w:r>
        <w:t>проведенных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; </w:t>
      </w:r>
    </w:p>
    <w:p w:rsidR="00DA6AC8" w:rsidRDefault="00EB7108">
      <w:pPr>
        <w:numPr>
          <w:ilvl w:val="0"/>
          <w:numId w:val="4"/>
        </w:numPr>
        <w:ind w:right="4" w:hanging="422"/>
      </w:pPr>
      <w:proofErr w:type="spellStart"/>
      <w:r>
        <w:t>выявленные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мероприятия по устранению нарушений; </w:t>
      </w:r>
      <w:r>
        <w:rPr>
          <w:rFonts w:ascii="Segoe UI Symbol" w:eastAsia="Segoe UI Symbol" w:hAnsi="Segoe UI Symbol" w:cs="Segoe UI Symbol"/>
        </w:rPr>
        <w:t>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решения по результатам внутреннего контроля; </w:t>
      </w:r>
    </w:p>
    <w:p w:rsidR="00DA6AC8" w:rsidRDefault="00EB7108">
      <w:pPr>
        <w:numPr>
          <w:ilvl w:val="0"/>
          <w:numId w:val="4"/>
        </w:numPr>
        <w:ind w:right="4" w:hanging="422"/>
      </w:pPr>
      <w:proofErr w:type="spellStart"/>
      <w:r>
        <w:t>сроки</w:t>
      </w:r>
      <w:proofErr w:type="spellEnd"/>
      <w:r>
        <w:t xml:space="preserve"> </w:t>
      </w:r>
      <w:proofErr w:type="spellStart"/>
      <w:r>
        <w:t>устранения</w:t>
      </w:r>
      <w:proofErr w:type="spellEnd"/>
      <w:r>
        <w:t xml:space="preserve"> </w:t>
      </w:r>
      <w:proofErr w:type="spellStart"/>
      <w:r>
        <w:t>нарушений</w:t>
      </w:r>
      <w:proofErr w:type="spellEnd"/>
      <w:r>
        <w:t xml:space="preserve">. </w:t>
      </w:r>
    </w:p>
    <w:p w:rsidR="00DA6AC8" w:rsidRPr="005D418A" w:rsidRDefault="00EB7108">
      <w:pPr>
        <w:numPr>
          <w:ilvl w:val="1"/>
          <w:numId w:val="6"/>
        </w:numPr>
        <w:ind w:right="4" w:firstLine="471"/>
        <w:rPr>
          <w:lang w:val="ru-RU"/>
        </w:rPr>
      </w:pPr>
      <w:r w:rsidRPr="005D418A">
        <w:rPr>
          <w:lang w:val="ru-RU"/>
        </w:rPr>
        <w:t>Периодичность проведения внутреннего контроля составля</w:t>
      </w:r>
      <w:r w:rsidRPr="005D418A">
        <w:rPr>
          <w:lang w:val="ru-RU"/>
        </w:rPr>
        <w:t xml:space="preserve">ет не реже 1 раза в год. </w:t>
      </w:r>
    </w:p>
    <w:p w:rsidR="00DA6AC8" w:rsidRPr="005D418A" w:rsidRDefault="00EB7108">
      <w:pPr>
        <w:numPr>
          <w:ilvl w:val="1"/>
          <w:numId w:val="6"/>
        </w:numPr>
        <w:ind w:right="4" w:firstLine="471"/>
        <w:rPr>
          <w:lang w:val="ru-RU"/>
        </w:rPr>
      </w:pPr>
      <w:r w:rsidRPr="005D418A">
        <w:rPr>
          <w:lang w:val="ru-RU"/>
        </w:rPr>
        <w:lastRenderedPageBreak/>
        <w:t xml:space="preserve">Предложения о создании комиссии и о плановом/внеплановом проведении внутреннего контроля представляются Директору Учреждения ответственным за организацию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и ответственным за обеспечение безопасности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. </w:t>
      </w:r>
    </w:p>
    <w:p w:rsidR="00DA6AC8" w:rsidRPr="005D418A" w:rsidRDefault="00EB7108">
      <w:pPr>
        <w:numPr>
          <w:ilvl w:val="1"/>
          <w:numId w:val="6"/>
        </w:numPr>
        <w:spacing w:after="42"/>
        <w:ind w:right="4" w:firstLine="471"/>
        <w:rPr>
          <w:lang w:val="ru-RU"/>
        </w:rPr>
      </w:pPr>
      <w:r w:rsidRPr="005D418A">
        <w:rPr>
          <w:lang w:val="ru-RU"/>
        </w:rPr>
        <w:t>Внеп</w:t>
      </w:r>
      <w:r w:rsidRPr="005D418A">
        <w:rPr>
          <w:lang w:val="ru-RU"/>
        </w:rPr>
        <w:t xml:space="preserve">лановый контроль проводится в следующих случаях: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наличие подозрений на нарушение требований по защите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spacing w:after="34"/>
        <w:ind w:right="4" w:hanging="422"/>
        <w:rPr>
          <w:lang w:val="ru-RU"/>
        </w:rPr>
      </w:pPr>
      <w:r w:rsidRPr="005D418A">
        <w:rPr>
          <w:lang w:val="ru-RU"/>
        </w:rPr>
        <w:t xml:space="preserve">наличие подозрений на осуществление попыток несанкционированного доступа к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; </w:t>
      </w:r>
    </w:p>
    <w:p w:rsidR="00DA6AC8" w:rsidRPr="005D418A" w:rsidRDefault="00EB7108">
      <w:pPr>
        <w:numPr>
          <w:ilvl w:val="0"/>
          <w:numId w:val="4"/>
        </w:numPr>
        <w:ind w:right="4" w:hanging="422"/>
        <w:rPr>
          <w:lang w:val="ru-RU"/>
        </w:rPr>
      </w:pPr>
      <w:r w:rsidRPr="005D418A">
        <w:rPr>
          <w:lang w:val="ru-RU"/>
        </w:rPr>
        <w:t xml:space="preserve">наличие подозрений на сбой в работе технических средств </w:t>
      </w:r>
      <w:proofErr w:type="spellStart"/>
      <w:r w:rsidRPr="005D418A">
        <w:rPr>
          <w:lang w:val="ru-RU"/>
        </w:rPr>
        <w:t>ИСПДн</w:t>
      </w:r>
      <w:proofErr w:type="spellEnd"/>
      <w:r w:rsidRPr="005D418A">
        <w:rPr>
          <w:lang w:val="ru-RU"/>
        </w:rPr>
        <w:t xml:space="preserve">, в </w:t>
      </w:r>
      <w:proofErr w:type="spellStart"/>
      <w:r w:rsidRPr="005D418A">
        <w:rPr>
          <w:lang w:val="ru-RU"/>
        </w:rPr>
        <w:t>т</w:t>
      </w:r>
      <w:r w:rsidRPr="005D418A">
        <w:rPr>
          <w:lang w:val="ru-RU"/>
        </w:rPr>
        <w:t>.ч</w:t>
      </w:r>
      <w:proofErr w:type="spellEnd"/>
      <w:r w:rsidRPr="005D418A">
        <w:rPr>
          <w:lang w:val="ru-RU"/>
        </w:rPr>
        <w:t xml:space="preserve">. </w:t>
      </w:r>
    </w:p>
    <w:p w:rsidR="00DA6AC8" w:rsidRDefault="00EB7108">
      <w:pPr>
        <w:spacing w:after="46"/>
        <w:ind w:left="1143" w:right="4"/>
      </w:pPr>
      <w:proofErr w:type="spellStart"/>
      <w:r>
        <w:t>средств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; </w:t>
      </w:r>
    </w:p>
    <w:p w:rsidR="00DA6AC8" w:rsidRDefault="00EB7108">
      <w:pPr>
        <w:numPr>
          <w:ilvl w:val="0"/>
          <w:numId w:val="4"/>
        </w:numPr>
        <w:ind w:right="4" w:hanging="422"/>
      </w:pPr>
      <w:proofErr w:type="spellStart"/>
      <w:r>
        <w:t>предстоящая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надзорными</w:t>
      </w:r>
      <w:proofErr w:type="spellEnd"/>
      <w:r>
        <w:t xml:space="preserve"> </w:t>
      </w:r>
      <w:proofErr w:type="spellStart"/>
      <w:r>
        <w:t>органами</w:t>
      </w:r>
      <w:proofErr w:type="spellEnd"/>
      <w:r>
        <w:t xml:space="preserve">. </w:t>
      </w:r>
    </w:p>
    <w:p w:rsidR="00DA6AC8" w:rsidRPr="005D418A" w:rsidRDefault="00EB7108">
      <w:pPr>
        <w:numPr>
          <w:ilvl w:val="1"/>
          <w:numId w:val="5"/>
        </w:numPr>
        <w:ind w:right="4" w:firstLine="471"/>
        <w:rPr>
          <w:lang w:val="ru-RU"/>
        </w:rPr>
      </w:pPr>
      <w:r w:rsidRPr="005D418A">
        <w:rPr>
          <w:lang w:val="ru-RU"/>
        </w:rPr>
        <w:t xml:space="preserve">Порядок проведения внепланового контроля совпадает с порядком проведения планового контроля. </w:t>
      </w:r>
    </w:p>
    <w:p w:rsidR="00DA6AC8" w:rsidRPr="005D418A" w:rsidRDefault="00EB7108">
      <w:pPr>
        <w:numPr>
          <w:ilvl w:val="1"/>
          <w:numId w:val="5"/>
        </w:numPr>
        <w:ind w:right="4" w:firstLine="471"/>
        <w:rPr>
          <w:lang w:val="ru-RU"/>
        </w:rPr>
      </w:pPr>
      <w:r w:rsidRPr="005D418A">
        <w:rPr>
          <w:lang w:val="ru-RU"/>
        </w:rPr>
        <w:t xml:space="preserve">При выявлении в ходе планового/внепланового контроля нарушений требований по обработке и защите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осуществляется оперативное устранение выявленных нарушений. </w:t>
      </w:r>
    </w:p>
    <w:p w:rsidR="00DA6AC8" w:rsidRPr="005D418A" w:rsidRDefault="00EB7108">
      <w:pPr>
        <w:numPr>
          <w:ilvl w:val="1"/>
          <w:numId w:val="5"/>
        </w:numPr>
        <w:ind w:right="4" w:firstLine="471"/>
        <w:rPr>
          <w:lang w:val="ru-RU"/>
        </w:rPr>
      </w:pPr>
      <w:r w:rsidRPr="005D418A">
        <w:rPr>
          <w:lang w:val="ru-RU"/>
        </w:rPr>
        <w:t xml:space="preserve">Выявленные нарушения должны быть устранены в срок не превышающий 30 дней с момента утверждения </w:t>
      </w:r>
      <w:r w:rsidRPr="005D418A">
        <w:rPr>
          <w:lang w:val="ru-RU"/>
        </w:rPr>
        <w:t xml:space="preserve">«Акта о проведении контроля соответствия обработки персональных данных». </w:t>
      </w:r>
    </w:p>
    <w:p w:rsidR="00DA6AC8" w:rsidRPr="005D418A" w:rsidRDefault="00EB7108">
      <w:pPr>
        <w:numPr>
          <w:ilvl w:val="1"/>
          <w:numId w:val="5"/>
        </w:numPr>
        <w:ind w:right="4" w:firstLine="471"/>
        <w:rPr>
          <w:lang w:val="ru-RU"/>
        </w:rPr>
      </w:pPr>
      <w:r w:rsidRPr="005D418A">
        <w:rPr>
          <w:lang w:val="ru-RU"/>
        </w:rPr>
        <w:t xml:space="preserve">По истечению срока, данного на устранение замечаний, комиссия проводит повторный контроль. </w:t>
      </w:r>
    </w:p>
    <w:p w:rsidR="00DA6AC8" w:rsidRDefault="00EB7108">
      <w:pPr>
        <w:pStyle w:val="1"/>
        <w:spacing w:after="311"/>
        <w:ind w:left="551" w:right="132" w:hanging="428"/>
      </w:pPr>
      <w:proofErr w:type="spellStart"/>
      <w:r>
        <w:t>Ответственность</w:t>
      </w:r>
      <w:proofErr w:type="spellEnd"/>
      <w:r>
        <w:t xml:space="preserve"> </w:t>
      </w:r>
    </w:p>
    <w:p w:rsidR="00DA6AC8" w:rsidRPr="005D418A" w:rsidRDefault="00EB7108">
      <w:pPr>
        <w:spacing w:after="206"/>
        <w:ind w:left="-15" w:right="4" w:firstLine="529"/>
        <w:rPr>
          <w:lang w:val="ru-RU"/>
        </w:rPr>
      </w:pPr>
      <w:r w:rsidRPr="005D418A">
        <w:rPr>
          <w:lang w:val="ru-RU"/>
        </w:rPr>
        <w:t>4.1.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Ответственный за организацию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в Учреждении несет ответс</w:t>
      </w:r>
      <w:r w:rsidRPr="005D418A">
        <w:rPr>
          <w:lang w:val="ru-RU"/>
        </w:rPr>
        <w:t xml:space="preserve">твенность за организацию проведения внутреннего контроля соответствия обработки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 в Учреждении требованиям к защите </w:t>
      </w:r>
      <w:proofErr w:type="spellStart"/>
      <w:r w:rsidRPr="005D418A">
        <w:rPr>
          <w:lang w:val="ru-RU"/>
        </w:rPr>
        <w:t>ПДн</w:t>
      </w:r>
      <w:proofErr w:type="spellEnd"/>
      <w:r w:rsidRPr="005D418A">
        <w:rPr>
          <w:lang w:val="ru-RU"/>
        </w:rPr>
        <w:t xml:space="preserve">. </w:t>
      </w:r>
    </w:p>
    <w:p w:rsidR="00DA6AC8" w:rsidRPr="005D418A" w:rsidRDefault="00EB7108">
      <w:pPr>
        <w:pStyle w:val="1"/>
        <w:ind w:left="550" w:right="131" w:hanging="427"/>
        <w:rPr>
          <w:lang w:val="ru-RU"/>
        </w:rPr>
      </w:pPr>
      <w:r w:rsidRPr="005D418A">
        <w:rPr>
          <w:lang w:val="ru-RU"/>
        </w:rPr>
        <w:t xml:space="preserve">Срок действия и порядок внесения изменений </w:t>
      </w:r>
    </w:p>
    <w:p w:rsidR="00DA6AC8" w:rsidRPr="005D418A" w:rsidRDefault="00EB7108">
      <w:pPr>
        <w:ind w:left="-15" w:right="4" w:firstLine="529"/>
        <w:rPr>
          <w:lang w:val="ru-RU"/>
        </w:rPr>
      </w:pPr>
      <w:r w:rsidRPr="005D418A">
        <w:rPr>
          <w:lang w:val="ru-RU"/>
        </w:rPr>
        <w:t>5.1.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>Настоящий Регламент вступает в силу с момента его утверждения и действует бессрочно</w:t>
      </w:r>
      <w:r w:rsidRPr="005D418A">
        <w:rPr>
          <w:lang w:val="ru-RU"/>
        </w:rPr>
        <w:t xml:space="preserve">, до замены новым Регламентом. </w:t>
      </w:r>
    </w:p>
    <w:p w:rsidR="00DA6AC8" w:rsidRPr="005D418A" w:rsidRDefault="00EB7108">
      <w:pPr>
        <w:spacing w:after="65" w:line="259" w:lineRule="auto"/>
        <w:ind w:left="150" w:right="0"/>
        <w:jc w:val="center"/>
        <w:rPr>
          <w:lang w:val="ru-RU"/>
        </w:rPr>
      </w:pPr>
      <w:r w:rsidRPr="005D418A">
        <w:rPr>
          <w:lang w:val="ru-RU"/>
        </w:rPr>
        <w:t>5.2.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Настоящий Регламент подлежит пересмотру не реже одного раза в три года. </w:t>
      </w:r>
    </w:p>
    <w:p w:rsidR="00DA6AC8" w:rsidRPr="005D418A" w:rsidRDefault="00EB7108">
      <w:pPr>
        <w:ind w:left="-15" w:right="4" w:firstLine="529"/>
        <w:rPr>
          <w:lang w:val="ru-RU"/>
        </w:rPr>
      </w:pPr>
      <w:r w:rsidRPr="005D418A">
        <w:rPr>
          <w:lang w:val="ru-RU"/>
        </w:rPr>
        <w:t>5.3.</w:t>
      </w:r>
      <w:r w:rsidRPr="005D418A">
        <w:rPr>
          <w:rFonts w:ascii="Arial" w:eastAsia="Arial" w:hAnsi="Arial" w:cs="Arial"/>
          <w:lang w:val="ru-RU"/>
        </w:rPr>
        <w:t xml:space="preserve"> </w:t>
      </w:r>
      <w:r w:rsidRPr="005D418A">
        <w:rPr>
          <w:lang w:val="ru-RU"/>
        </w:rPr>
        <w:t xml:space="preserve">Изменения и дополнения в настоящий Регламент вносятся приказом Директора Учреждения. </w:t>
      </w:r>
      <w:r w:rsidRPr="005D418A">
        <w:rPr>
          <w:lang w:val="ru-RU"/>
        </w:rPr>
        <w:br w:type="page"/>
      </w:r>
    </w:p>
    <w:p w:rsidR="00DA6AC8" w:rsidRPr="005D418A" w:rsidRDefault="00EB7108">
      <w:pPr>
        <w:spacing w:after="0" w:line="259" w:lineRule="auto"/>
        <w:ind w:left="3506" w:right="1"/>
        <w:jc w:val="center"/>
        <w:rPr>
          <w:lang w:val="ru-RU"/>
        </w:rPr>
      </w:pPr>
      <w:r w:rsidRPr="005D418A">
        <w:rPr>
          <w:sz w:val="20"/>
          <w:lang w:val="ru-RU"/>
        </w:rPr>
        <w:lastRenderedPageBreak/>
        <w:t xml:space="preserve">Приложение 1  </w:t>
      </w:r>
    </w:p>
    <w:p w:rsidR="00DA6AC8" w:rsidRPr="005D418A" w:rsidRDefault="00EB7108">
      <w:pPr>
        <w:spacing w:line="251" w:lineRule="auto"/>
        <w:ind w:left="5810" w:right="-8"/>
        <w:jc w:val="left"/>
        <w:rPr>
          <w:lang w:val="ru-RU"/>
        </w:rPr>
      </w:pPr>
      <w:r w:rsidRPr="005D418A">
        <w:rPr>
          <w:sz w:val="20"/>
          <w:lang w:val="ru-RU"/>
        </w:rPr>
        <w:t xml:space="preserve">к Регламенту проведения внутреннего контроля соответствия обработки персональных данных в МБОУ </w:t>
      </w:r>
      <w:r w:rsidR="005D418A">
        <w:rPr>
          <w:sz w:val="20"/>
          <w:lang w:val="ru-RU"/>
        </w:rPr>
        <w:t xml:space="preserve">«Красноярская средняя школа им. </w:t>
      </w:r>
      <w:proofErr w:type="spellStart"/>
      <w:r w:rsidR="005D418A">
        <w:rPr>
          <w:sz w:val="20"/>
          <w:lang w:val="ru-RU"/>
        </w:rPr>
        <w:t>Бых</w:t>
      </w:r>
      <w:proofErr w:type="spellEnd"/>
      <w:r w:rsidR="005D418A">
        <w:rPr>
          <w:sz w:val="20"/>
          <w:lang w:val="ru-RU"/>
        </w:rPr>
        <w:t xml:space="preserve"> Н.Н.»</w:t>
      </w:r>
      <w:r w:rsidRPr="005D418A">
        <w:rPr>
          <w:sz w:val="20"/>
          <w:lang w:val="ru-RU"/>
        </w:rPr>
        <w:t xml:space="preserve"> требованиям к защите персональных данных</w:t>
      </w:r>
      <w:r w:rsidRPr="005D418A">
        <w:rPr>
          <w:b/>
          <w:lang w:val="ru-RU"/>
        </w:rPr>
        <w:t xml:space="preserve"> </w:t>
      </w:r>
    </w:p>
    <w:p w:rsidR="00DA6AC8" w:rsidRPr="005D418A" w:rsidRDefault="00EB7108">
      <w:pPr>
        <w:spacing w:after="22" w:line="259" w:lineRule="auto"/>
        <w:ind w:left="4677" w:right="0" w:firstLine="0"/>
        <w:jc w:val="left"/>
        <w:rPr>
          <w:lang w:val="ru-RU"/>
        </w:rPr>
      </w:pPr>
      <w:r w:rsidRPr="005D418A">
        <w:rPr>
          <w:b/>
          <w:lang w:val="ru-RU"/>
        </w:rPr>
        <w:t xml:space="preserve"> </w:t>
      </w:r>
    </w:p>
    <w:p w:rsidR="00DA6AC8" w:rsidRPr="005D418A" w:rsidRDefault="00EB7108" w:rsidP="005D418A">
      <w:pPr>
        <w:spacing w:after="15" w:line="271" w:lineRule="auto"/>
        <w:ind w:left="4217" w:right="0"/>
        <w:rPr>
          <w:lang w:val="ru-RU"/>
        </w:rPr>
      </w:pPr>
      <w:r w:rsidRPr="005D418A">
        <w:rPr>
          <w:b/>
          <w:lang w:val="ru-RU"/>
        </w:rPr>
        <w:t xml:space="preserve">ФОРМА </w:t>
      </w:r>
    </w:p>
    <w:p w:rsidR="00DA6AC8" w:rsidRPr="005D418A" w:rsidRDefault="00EB7108" w:rsidP="005D418A">
      <w:pPr>
        <w:spacing w:after="15" w:line="271" w:lineRule="auto"/>
        <w:ind w:left="284" w:right="2119" w:firstLine="283"/>
        <w:jc w:val="center"/>
        <w:rPr>
          <w:lang w:val="ru-RU"/>
        </w:rPr>
      </w:pPr>
      <w:r w:rsidRPr="005D418A">
        <w:rPr>
          <w:b/>
          <w:lang w:val="ru-RU"/>
        </w:rPr>
        <w:t>План проведения вн</w:t>
      </w:r>
      <w:r w:rsidR="005D418A">
        <w:rPr>
          <w:b/>
          <w:lang w:val="ru-RU"/>
        </w:rPr>
        <w:t xml:space="preserve">утреннего контроля соответствия </w:t>
      </w:r>
      <w:r w:rsidRPr="005D418A">
        <w:rPr>
          <w:b/>
          <w:lang w:val="ru-RU"/>
        </w:rPr>
        <w:t>обработки п</w:t>
      </w:r>
      <w:r w:rsidR="005D418A">
        <w:rPr>
          <w:b/>
          <w:lang w:val="ru-RU"/>
        </w:rPr>
        <w:t>ерсональных данных</w:t>
      </w:r>
    </w:p>
    <w:p w:rsidR="00DA6AC8" w:rsidRPr="005D418A" w:rsidRDefault="00EB7108">
      <w:pPr>
        <w:spacing w:after="0" w:line="259" w:lineRule="auto"/>
        <w:ind w:left="4677" w:right="0" w:firstLine="0"/>
        <w:jc w:val="left"/>
        <w:rPr>
          <w:lang w:val="ru-RU"/>
        </w:rPr>
      </w:pPr>
      <w:r w:rsidRPr="005D418A">
        <w:rPr>
          <w:b/>
          <w:lang w:val="ru-RU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105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7250"/>
        <w:gridCol w:w="1715"/>
      </w:tblGrid>
      <w:tr w:rsidR="00DA6AC8">
        <w:trPr>
          <w:trHeight w:val="59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12" w:line="259" w:lineRule="auto"/>
              <w:ind w:left="48" w:right="0" w:firstLine="0"/>
              <w:jc w:val="left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№ </w:t>
            </w:r>
          </w:p>
          <w:p w:rsidR="00DA6AC8" w:rsidRDefault="00EB7108">
            <w:pPr>
              <w:spacing w:after="0" w:line="259" w:lineRule="auto"/>
              <w:ind w:right="0" w:firstLine="0"/>
              <w:jc w:val="left"/>
            </w:pPr>
            <w:r w:rsidRPr="005D418A">
              <w:rPr>
                <w:sz w:val="20"/>
                <w:lang w:val="ru-RU"/>
              </w:rPr>
              <w:t>п/</w:t>
            </w:r>
            <w:r>
              <w:rPr>
                <w:sz w:val="20"/>
              </w:rPr>
              <w:t xml:space="preserve">п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sz w:val="20"/>
              </w:rPr>
              <w:t>Мероприятие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Default="00EB7108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Регулярность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22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80" w:line="276" w:lineRule="auto"/>
              <w:ind w:left="0" w:right="0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Анализ актуальности локальных нормативных актов (внутренних документов) по вопросам обеспечения безопасности персональных данных:  </w:t>
            </w:r>
          </w:p>
          <w:p w:rsidR="00DA6AC8" w:rsidRPr="005D418A" w:rsidRDefault="00EB7108">
            <w:pPr>
              <w:numPr>
                <w:ilvl w:val="0"/>
                <w:numId w:val="9"/>
              </w:numPr>
              <w:spacing w:after="36" w:line="257" w:lineRule="auto"/>
              <w:ind w:right="56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соответствия локальных нормативных актов (внутренних документов) по вопросам обеспечения безопасности персональных данных действующему законодательству РФ по защите персональных данных; </w:t>
            </w:r>
          </w:p>
          <w:p w:rsidR="00DA6AC8" w:rsidRPr="005D418A" w:rsidRDefault="00EB7108" w:rsidP="005D418A">
            <w:pPr>
              <w:numPr>
                <w:ilvl w:val="0"/>
                <w:numId w:val="9"/>
              </w:numPr>
              <w:spacing w:after="0" w:line="259" w:lineRule="auto"/>
              <w:ind w:right="56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Учет в локальных нормативных актах (внутренних документах) по вопросам обеспечения безопасности персональных данных изменений в деятельности </w:t>
            </w:r>
            <w:r w:rsidR="005D418A">
              <w:rPr>
                <w:sz w:val="20"/>
                <w:lang w:val="ru-RU"/>
              </w:rPr>
              <w:t>ОО</w:t>
            </w:r>
            <w:r w:rsidRPr="005D418A">
              <w:rPr>
                <w:sz w:val="20"/>
                <w:lang w:val="ru-RU"/>
              </w:rPr>
              <w:t xml:space="preserve"> по обработке и защите персональных данных.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Pr="005D418A" w:rsidRDefault="00EB7108">
            <w:pPr>
              <w:spacing w:after="0" w:line="237" w:lineRule="auto"/>
              <w:ind w:left="0" w:right="0" w:firstLine="0"/>
              <w:jc w:val="center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>1</w:t>
            </w:r>
            <w:r w:rsidRPr="005D418A">
              <w:rPr>
                <w:sz w:val="20"/>
                <w:lang w:val="ru-RU"/>
              </w:rPr>
              <w:t xml:space="preserve"> раз в три года или по мере </w:t>
            </w:r>
          </w:p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sz w:val="20"/>
              </w:rPr>
              <w:t>обновления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DA6AC8" w:rsidRDefault="00EB7108">
            <w:pPr>
              <w:spacing w:after="7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законодат</w:t>
            </w:r>
            <w:r>
              <w:rPr>
                <w:sz w:val="20"/>
              </w:rPr>
              <w:t>ельства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DA6AC8" w:rsidRDefault="00EB710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РФ </w:t>
            </w:r>
          </w:p>
        </w:tc>
      </w:tr>
      <w:tr w:rsidR="00DA6AC8">
        <w:trPr>
          <w:trHeight w:val="12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 w:rsidP="005D418A">
            <w:pPr>
              <w:spacing w:after="0" w:line="259" w:lineRule="auto"/>
              <w:ind w:left="0" w:right="48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ознакомления работников с положениями законодательства РФ по защите персональных данных, документами, определяющими политику </w:t>
            </w:r>
            <w:r w:rsidR="005D418A">
              <w:rPr>
                <w:sz w:val="20"/>
                <w:lang w:val="ru-RU"/>
              </w:rPr>
              <w:t>ОО</w:t>
            </w:r>
            <w:r w:rsidRPr="005D418A">
              <w:rPr>
                <w:sz w:val="20"/>
                <w:lang w:val="ru-RU"/>
              </w:rPr>
              <w:t xml:space="preserve"> в отношении обработки персональных данных и организационно-</w:t>
            </w:r>
            <w:r w:rsidRPr="005D418A">
              <w:rPr>
                <w:sz w:val="20"/>
                <w:lang w:val="ru-RU"/>
              </w:rPr>
              <w:t xml:space="preserve">распорядительными документами по вопросам персональных данных.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8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111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выполнения работниками – пользователями информационных систем персональных данных </w:t>
            </w:r>
            <w:r w:rsidRPr="005D418A">
              <w:rPr>
                <w:sz w:val="20"/>
                <w:lang w:val="ru-RU"/>
              </w:rPr>
              <w:t xml:space="preserve">инструкций по эксплуатации информационных систем персональных данных, положения о разрешительной системе доступа.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8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113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актуальности прав разграничения доступа пользователей информационных систем персональных данных, необходимых для выполнения должностных обязанностей.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59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0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актуальности определенных угроз безопасности персональных данных </w:t>
            </w:r>
            <w:r w:rsidRPr="005D418A">
              <w:rPr>
                <w:sz w:val="20"/>
                <w:lang w:val="ru-RU"/>
              </w:rPr>
              <w:t xml:space="preserve">для информационных систем персональных данных.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127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110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полноты реализованных технических мер по обеспечению безопасности персональных данных в информационных системах персональных данных с учетом структурно-функциональных характеристик </w:t>
            </w:r>
            <w:r w:rsidRPr="005D418A">
              <w:rPr>
                <w:sz w:val="20"/>
                <w:lang w:val="ru-RU"/>
              </w:rPr>
              <w:t xml:space="preserve">информационных системах персональных данных, информационных технологий, особенностей функционирования информационных системах персональных данных.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8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111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наличия сертифицированных средств защиты информации, в случаях, когда применение таких средств необходимо для нейтрализации актуальных угроз безопасности персональных данных.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59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</w:t>
            </w:r>
            <w:r w:rsidRPr="005D418A">
              <w:rPr>
                <w:sz w:val="20"/>
                <w:lang w:val="ru-RU"/>
              </w:rPr>
              <w:tab/>
              <w:t xml:space="preserve">правил </w:t>
            </w:r>
            <w:r w:rsidRPr="005D418A">
              <w:rPr>
                <w:sz w:val="20"/>
                <w:lang w:val="ru-RU"/>
              </w:rPr>
              <w:tab/>
              <w:t xml:space="preserve">обращения </w:t>
            </w:r>
            <w:r w:rsidRPr="005D418A">
              <w:rPr>
                <w:sz w:val="20"/>
                <w:lang w:val="ru-RU"/>
              </w:rPr>
              <w:tab/>
              <w:t xml:space="preserve">со </w:t>
            </w:r>
            <w:r w:rsidRPr="005D418A">
              <w:rPr>
                <w:sz w:val="20"/>
                <w:lang w:val="ru-RU"/>
              </w:rPr>
              <w:tab/>
              <w:t xml:space="preserve">съемными </w:t>
            </w:r>
            <w:r w:rsidRPr="005D418A">
              <w:rPr>
                <w:sz w:val="20"/>
                <w:lang w:val="ru-RU"/>
              </w:rPr>
              <w:tab/>
              <w:t xml:space="preserve">машинными </w:t>
            </w:r>
            <w:r w:rsidRPr="005D418A">
              <w:rPr>
                <w:sz w:val="20"/>
                <w:lang w:val="ru-RU"/>
              </w:rPr>
              <w:tab/>
              <w:t xml:space="preserve">носителями персональных данных.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59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0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актуальности информации, содержащейся в Уведомлении об обработке персональных данных, предоставленной в </w:t>
            </w:r>
            <w:proofErr w:type="spellStart"/>
            <w:r w:rsidRPr="005D418A">
              <w:rPr>
                <w:sz w:val="20"/>
                <w:lang w:val="ru-RU"/>
              </w:rPr>
              <w:t>Роскомнадзор</w:t>
            </w:r>
            <w:proofErr w:type="spellEnd"/>
            <w:r w:rsidRPr="005D418A">
              <w:rPr>
                <w:sz w:val="20"/>
                <w:lang w:val="ru-RU"/>
              </w:rPr>
              <w:t xml:space="preserve">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8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lastRenderedPageBreak/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113" w:firstLine="0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Проверка соответствия условий использования средств криптографической защиты условиям, предусмотренным эксплуатационной и технической документацией к ним.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82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11.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Pr="005D418A" w:rsidRDefault="00EB7108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5D418A">
              <w:rPr>
                <w:sz w:val="20"/>
                <w:lang w:val="ru-RU"/>
              </w:rPr>
              <w:t xml:space="preserve">Выявление уязвимостей в информационных системах персональных данных в </w:t>
            </w:r>
            <w:proofErr w:type="spellStart"/>
            <w:r w:rsidRPr="005D418A">
              <w:rPr>
                <w:sz w:val="20"/>
                <w:lang w:val="ru-RU"/>
              </w:rPr>
              <w:t>т.ч</w:t>
            </w:r>
            <w:proofErr w:type="spellEnd"/>
            <w:r w:rsidRPr="005D418A">
              <w:rPr>
                <w:sz w:val="20"/>
                <w:lang w:val="ru-RU"/>
              </w:rPr>
              <w:t>. в сист</w:t>
            </w:r>
            <w:r w:rsidRPr="005D418A">
              <w:rPr>
                <w:sz w:val="20"/>
                <w:lang w:val="ru-RU"/>
              </w:rPr>
              <w:t xml:space="preserve">еме защиты с использованием средства инструментального анализа защищенности.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DA6AC8" w:rsidRDefault="00DA6AC8">
      <w:pPr>
        <w:sectPr w:rsidR="00DA6AC8">
          <w:headerReference w:type="even" r:id="rId7"/>
          <w:headerReference w:type="default" r:id="rId8"/>
          <w:headerReference w:type="first" r:id="rId9"/>
          <w:pgSz w:w="11904" w:h="16838"/>
          <w:pgMar w:top="1134" w:right="841" w:bottom="1133" w:left="1700" w:header="720" w:footer="720" w:gutter="0"/>
          <w:cols w:space="720"/>
          <w:titlePg/>
        </w:sectPr>
      </w:pPr>
    </w:p>
    <w:p w:rsidR="00DA6AC8" w:rsidRDefault="00EB7108">
      <w:pPr>
        <w:spacing w:after="0" w:line="259" w:lineRule="auto"/>
        <w:ind w:left="3506" w:right="0"/>
        <w:jc w:val="center"/>
      </w:pPr>
      <w:proofErr w:type="spellStart"/>
      <w:r>
        <w:rPr>
          <w:sz w:val="20"/>
        </w:rPr>
        <w:lastRenderedPageBreak/>
        <w:t>Приложение</w:t>
      </w:r>
      <w:proofErr w:type="spellEnd"/>
      <w:r>
        <w:rPr>
          <w:sz w:val="20"/>
        </w:rPr>
        <w:t xml:space="preserve"> 2  </w:t>
      </w:r>
    </w:p>
    <w:p w:rsidR="00DA6AC8" w:rsidRPr="005D418A" w:rsidRDefault="00EB7108">
      <w:pPr>
        <w:spacing w:line="251" w:lineRule="auto"/>
        <w:ind w:left="5810" w:right="-8"/>
        <w:jc w:val="left"/>
        <w:rPr>
          <w:lang w:val="ru-RU"/>
        </w:rPr>
      </w:pPr>
      <w:r w:rsidRPr="005D418A">
        <w:rPr>
          <w:sz w:val="20"/>
          <w:lang w:val="ru-RU"/>
        </w:rPr>
        <w:t xml:space="preserve">к Регламенту проведения внутреннего контроля соответствия обработки персональных данных в </w:t>
      </w:r>
      <w:r w:rsidR="005D418A">
        <w:rPr>
          <w:sz w:val="20"/>
          <w:lang w:val="ru-RU"/>
        </w:rPr>
        <w:t xml:space="preserve">«Красноярская средняя школа им. </w:t>
      </w:r>
      <w:proofErr w:type="spellStart"/>
      <w:r w:rsidR="005D418A">
        <w:rPr>
          <w:sz w:val="20"/>
          <w:lang w:val="ru-RU"/>
        </w:rPr>
        <w:t>Бых</w:t>
      </w:r>
      <w:proofErr w:type="spellEnd"/>
      <w:r w:rsidR="005D418A">
        <w:rPr>
          <w:sz w:val="20"/>
          <w:lang w:val="ru-RU"/>
        </w:rPr>
        <w:t xml:space="preserve"> Н.Н.»</w:t>
      </w:r>
      <w:r w:rsidRPr="005D418A">
        <w:rPr>
          <w:sz w:val="20"/>
          <w:lang w:val="ru-RU"/>
        </w:rPr>
        <w:t xml:space="preserve"> требованиям к защите персональных данных</w:t>
      </w:r>
      <w:r w:rsidRPr="005D418A">
        <w:rPr>
          <w:b/>
          <w:lang w:val="ru-RU"/>
        </w:rPr>
        <w:t xml:space="preserve"> </w:t>
      </w:r>
    </w:p>
    <w:tbl>
      <w:tblPr>
        <w:tblStyle w:val="TableGrid"/>
        <w:tblW w:w="89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171"/>
      </w:tblGrid>
      <w:tr w:rsidR="00DA6AC8" w:rsidRPr="005D418A">
        <w:trPr>
          <w:trHeight w:val="1371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DA6AC8" w:rsidRPr="005D418A" w:rsidRDefault="00EB7108">
            <w:pPr>
              <w:spacing w:after="0" w:line="259" w:lineRule="auto"/>
              <w:ind w:left="0" w:right="887" w:firstLine="0"/>
              <w:jc w:val="right"/>
              <w:rPr>
                <w:lang w:val="ru-RU"/>
              </w:rPr>
            </w:pPr>
            <w:r w:rsidRPr="005D418A">
              <w:rPr>
                <w:b/>
                <w:lang w:val="ru-RU"/>
              </w:rPr>
              <w:t xml:space="preserve">АКТ </w:t>
            </w:r>
          </w:p>
          <w:p w:rsidR="00DA6AC8" w:rsidRPr="005D418A" w:rsidRDefault="00EB7108">
            <w:pPr>
              <w:spacing w:after="0" w:line="259" w:lineRule="auto"/>
              <w:ind w:left="4677" w:right="0" w:firstLine="0"/>
              <w:jc w:val="left"/>
              <w:rPr>
                <w:lang w:val="ru-RU"/>
              </w:rPr>
            </w:pPr>
            <w:r w:rsidRPr="005D418A">
              <w:rPr>
                <w:b/>
                <w:lang w:val="ru-RU"/>
              </w:rPr>
              <w:t xml:space="preserve"> 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A6AC8" w:rsidRPr="005D418A" w:rsidRDefault="00DA6AC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A6AC8">
        <w:trPr>
          <w:trHeight w:val="239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DA6AC8" w:rsidRPr="005D418A" w:rsidRDefault="00EB7108" w:rsidP="005D418A">
            <w:pPr>
              <w:tabs>
                <w:tab w:val="center" w:pos="1939"/>
                <w:tab w:val="center" w:pos="4399"/>
              </w:tabs>
              <w:spacing w:after="93" w:line="259" w:lineRule="auto"/>
              <w:ind w:left="0" w:right="0" w:firstLine="0"/>
              <w:jc w:val="left"/>
              <w:rPr>
                <w:lang w:val="ru-RU"/>
              </w:rPr>
            </w:pPr>
            <w:r w:rsidRPr="005D418A">
              <w:rPr>
                <w:lang w:val="ru-RU"/>
              </w:rPr>
              <w:t xml:space="preserve"> </w:t>
            </w:r>
            <w:r w:rsidRPr="005D418A">
              <w:rPr>
                <w:lang w:val="ru-RU"/>
              </w:rPr>
              <w:tab/>
            </w:r>
            <w:r w:rsidRPr="005D418A">
              <w:rPr>
                <w:sz w:val="20"/>
                <w:lang w:val="ru-RU"/>
              </w:rPr>
              <w:t>«</w:t>
            </w:r>
            <w:r w:rsidRPr="005D418A">
              <w:rPr>
                <w:lang w:val="ru-RU"/>
              </w:rPr>
              <w:t>___</w:t>
            </w:r>
            <w:r w:rsidRPr="005D418A">
              <w:rPr>
                <w:sz w:val="20"/>
                <w:lang w:val="ru-RU"/>
              </w:rPr>
              <w:t>»</w:t>
            </w:r>
            <w:r w:rsidRPr="005D418A">
              <w:rPr>
                <w:lang w:val="ru-RU"/>
              </w:rPr>
              <w:t xml:space="preserve"> __________ 20__ г. </w:t>
            </w:r>
            <w:r w:rsidRPr="005D418A">
              <w:rPr>
                <w:lang w:val="ru-RU"/>
              </w:rPr>
              <w:tab/>
              <w:t xml:space="preserve"> </w:t>
            </w:r>
          </w:p>
          <w:p w:rsidR="00DA6AC8" w:rsidRPr="005D418A" w:rsidRDefault="00EB7108">
            <w:pPr>
              <w:spacing w:after="29" w:line="259" w:lineRule="auto"/>
              <w:ind w:left="0" w:right="0" w:firstLine="0"/>
              <w:jc w:val="left"/>
              <w:rPr>
                <w:lang w:val="ru-RU"/>
              </w:rPr>
            </w:pPr>
            <w:r w:rsidRPr="005D418A">
              <w:rPr>
                <w:lang w:val="ru-RU"/>
              </w:rPr>
              <w:t xml:space="preserve"> </w:t>
            </w:r>
          </w:p>
          <w:p w:rsidR="00DA6AC8" w:rsidRPr="005D418A" w:rsidRDefault="00EB7108">
            <w:pPr>
              <w:spacing w:after="0" w:line="255" w:lineRule="auto"/>
              <w:ind w:left="0" w:right="0" w:firstLine="0"/>
              <w:rPr>
                <w:lang w:val="ru-RU"/>
              </w:rPr>
            </w:pPr>
            <w:r w:rsidRPr="005D418A">
              <w:rPr>
                <w:b/>
                <w:lang w:val="ru-RU"/>
              </w:rPr>
              <w:t xml:space="preserve">О проведении контроля соответствия </w:t>
            </w:r>
            <w:proofErr w:type="gramStart"/>
            <w:r w:rsidRPr="005D418A">
              <w:rPr>
                <w:b/>
                <w:lang w:val="ru-RU"/>
              </w:rPr>
              <w:t>обработки  персональных</w:t>
            </w:r>
            <w:proofErr w:type="gramEnd"/>
            <w:r w:rsidRPr="005D418A">
              <w:rPr>
                <w:b/>
                <w:lang w:val="ru-RU"/>
              </w:rPr>
              <w:t xml:space="preserve"> данных</w:t>
            </w:r>
            <w:r w:rsidRPr="005D418A">
              <w:rPr>
                <w:b/>
                <w:sz w:val="20"/>
                <w:lang w:val="ru-RU"/>
              </w:rPr>
              <w:t xml:space="preserve"> </w:t>
            </w:r>
          </w:p>
          <w:p w:rsidR="00DA6AC8" w:rsidRPr="005D418A" w:rsidRDefault="00EB7108">
            <w:pPr>
              <w:spacing w:after="25" w:line="259" w:lineRule="auto"/>
              <w:ind w:left="0" w:right="0" w:firstLine="0"/>
              <w:jc w:val="left"/>
              <w:rPr>
                <w:lang w:val="ru-RU"/>
              </w:rPr>
            </w:pPr>
            <w:r w:rsidRPr="005D418A">
              <w:rPr>
                <w:lang w:val="ru-RU"/>
              </w:rPr>
              <w:t xml:space="preserve"> </w:t>
            </w:r>
          </w:p>
          <w:p w:rsidR="00DA6AC8" w:rsidRDefault="00EB7108">
            <w:pPr>
              <w:spacing w:after="81" w:line="259" w:lineRule="auto"/>
              <w:ind w:left="711" w:right="0" w:firstLine="0"/>
              <w:jc w:val="left"/>
            </w:pPr>
            <w:proofErr w:type="spellStart"/>
            <w:r>
              <w:t>Комиссия</w:t>
            </w:r>
            <w:proofErr w:type="spellEnd"/>
            <w:r>
              <w:t xml:space="preserve"> в </w:t>
            </w:r>
            <w:proofErr w:type="spellStart"/>
            <w:r>
              <w:t>составе</w:t>
            </w:r>
            <w:proofErr w:type="spellEnd"/>
            <w:r>
              <w:t xml:space="preserve">: </w:t>
            </w:r>
          </w:p>
          <w:p w:rsidR="00DA6AC8" w:rsidRDefault="00EB7108">
            <w:pPr>
              <w:spacing w:after="0" w:line="259" w:lineRule="auto"/>
              <w:ind w:left="711" w:right="0" w:firstLine="0"/>
              <w:jc w:val="left"/>
            </w:pPr>
            <w:proofErr w:type="spellStart"/>
            <w:r>
              <w:t>Председатель</w:t>
            </w:r>
            <w:proofErr w:type="spellEnd"/>
            <w:r>
              <w:t xml:space="preserve">: 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spacing w:after="0" w:line="259" w:lineRule="auto"/>
              <w:ind w:left="1057" w:right="0" w:firstLine="0"/>
              <w:jc w:val="left"/>
            </w:pPr>
            <w:r>
              <w:t xml:space="preserve">№ ____________ </w:t>
            </w:r>
          </w:p>
        </w:tc>
      </w:tr>
      <w:tr w:rsidR="00DA6AC8">
        <w:trPr>
          <w:trHeight w:val="552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spacing w:after="0" w:line="259" w:lineRule="auto"/>
              <w:ind w:left="711" w:right="312" w:hanging="711"/>
              <w:jc w:val="left"/>
            </w:pPr>
            <w:r>
              <w:t xml:space="preserve"> </w:t>
            </w:r>
            <w:r>
              <w:tab/>
              <w:t xml:space="preserve">__________________________________ </w:t>
            </w:r>
            <w:proofErr w:type="spellStart"/>
            <w:r>
              <w:t>Члены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  <w:r>
              <w:t xml:space="preserve">: 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spacing w:after="0" w:line="259" w:lineRule="auto"/>
              <w:ind w:left="110" w:right="0" w:firstLine="0"/>
            </w:pPr>
            <w:r>
              <w:t xml:space="preserve">_________________________ </w:t>
            </w:r>
          </w:p>
        </w:tc>
      </w:tr>
      <w:tr w:rsidR="00DA6AC8">
        <w:trPr>
          <w:trHeight w:val="295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tabs>
                <w:tab w:val="center" w:pos="2734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1. ________________________________ 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spacing w:after="0" w:line="259" w:lineRule="auto"/>
              <w:ind w:left="110" w:right="0" w:firstLine="0"/>
            </w:pPr>
            <w:r>
              <w:t xml:space="preserve">_________________________ </w:t>
            </w:r>
          </w:p>
        </w:tc>
      </w:tr>
      <w:tr w:rsidR="00DA6AC8">
        <w:trPr>
          <w:trHeight w:val="31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tabs>
                <w:tab w:val="center" w:pos="2734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2. ________________________________ 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spacing w:after="0" w:line="259" w:lineRule="auto"/>
              <w:ind w:left="110" w:right="0" w:firstLine="0"/>
            </w:pPr>
            <w:r>
              <w:t xml:space="preserve">_________________________ </w:t>
            </w:r>
          </w:p>
        </w:tc>
      </w:tr>
      <w:tr w:rsidR="00DA6AC8">
        <w:trPr>
          <w:trHeight w:val="29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tabs>
                <w:tab w:val="center" w:pos="2734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3. ________________________________ 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A6AC8" w:rsidRDefault="00EB7108">
            <w:pPr>
              <w:spacing w:after="0" w:line="259" w:lineRule="auto"/>
              <w:ind w:left="110" w:right="0" w:firstLine="0"/>
            </w:pPr>
            <w:r>
              <w:t xml:space="preserve">_________________________ </w:t>
            </w:r>
          </w:p>
        </w:tc>
      </w:tr>
    </w:tbl>
    <w:p w:rsidR="00DA6AC8" w:rsidRPr="005D418A" w:rsidRDefault="00EB7108">
      <w:pPr>
        <w:ind w:left="-5" w:right="4"/>
        <w:rPr>
          <w:lang w:val="ru-RU"/>
        </w:rPr>
      </w:pPr>
      <w:r w:rsidRPr="005D418A">
        <w:rPr>
          <w:lang w:val="ru-RU"/>
        </w:rPr>
        <w:t>составила настоящий акт о том, что комиссией были проведены мероприятия по контролю соответствия обработки персональных данных</w:t>
      </w:r>
      <w:r w:rsidR="005D418A">
        <w:rPr>
          <w:lang w:val="ru-RU"/>
        </w:rPr>
        <w:t xml:space="preserve"> </w:t>
      </w:r>
      <w:r w:rsidRPr="005D418A">
        <w:rPr>
          <w:lang w:val="ru-RU"/>
        </w:rPr>
        <w:t xml:space="preserve">в </w:t>
      </w:r>
      <w:r w:rsidR="005D418A">
        <w:rPr>
          <w:lang w:val="ru-RU"/>
        </w:rPr>
        <w:t>ОО</w:t>
      </w:r>
      <w:r w:rsidRPr="005D418A">
        <w:rPr>
          <w:lang w:val="ru-RU"/>
        </w:rPr>
        <w:t xml:space="preserve"> требованиям к защите персональных данных. Результат проведенного внутреннего контроля отражен в Таблице 1. </w:t>
      </w:r>
    </w:p>
    <w:p w:rsidR="00DA6AC8" w:rsidRDefault="00EB7108">
      <w:pPr>
        <w:ind w:left="-5" w:right="4"/>
      </w:pPr>
      <w:proofErr w:type="spellStart"/>
      <w:r>
        <w:t>Таблица</w:t>
      </w:r>
      <w:proofErr w:type="spellEnd"/>
      <w:r>
        <w:t xml:space="preserve"> 1 </w:t>
      </w:r>
    </w:p>
    <w:tbl>
      <w:tblPr>
        <w:tblStyle w:val="TableGrid"/>
        <w:tblW w:w="9503" w:type="dxa"/>
        <w:tblInd w:w="-144" w:type="dxa"/>
        <w:tblCellMar>
          <w:top w:w="47" w:type="dxa"/>
          <w:left w:w="154" w:type="dxa"/>
          <w:bottom w:w="9" w:type="dxa"/>
          <w:right w:w="98" w:type="dxa"/>
        </w:tblCellMar>
        <w:tblLook w:val="04A0" w:firstRow="1" w:lastRow="0" w:firstColumn="1" w:lastColumn="0" w:noHBand="0" w:noVBand="1"/>
      </w:tblPr>
      <w:tblGrid>
        <w:gridCol w:w="572"/>
        <w:gridCol w:w="2410"/>
        <w:gridCol w:w="1700"/>
        <w:gridCol w:w="1752"/>
        <w:gridCol w:w="1470"/>
        <w:gridCol w:w="1599"/>
      </w:tblGrid>
      <w:tr w:rsidR="00DA6AC8">
        <w:trPr>
          <w:trHeight w:val="70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12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№ </w:t>
            </w:r>
          </w:p>
          <w:p w:rsidR="00DA6AC8" w:rsidRDefault="00EB71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sz w:val="20"/>
              </w:rPr>
              <w:t>Мероприятие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Выявленные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недостатки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Default="00EB7108">
            <w:pPr>
              <w:spacing w:after="0" w:line="259" w:lineRule="auto"/>
              <w:ind w:left="17" w:right="0" w:hanging="17"/>
              <w:jc w:val="center"/>
            </w:pPr>
            <w:proofErr w:type="spellStart"/>
            <w:r>
              <w:rPr>
                <w:sz w:val="20"/>
              </w:rPr>
              <w:t>Мероприятия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устранению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недостатков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AC8" w:rsidRDefault="00EB7108">
            <w:pPr>
              <w:spacing w:after="0" w:line="259" w:lineRule="auto"/>
              <w:ind w:left="0" w:right="0" w:firstLine="25"/>
              <w:jc w:val="center"/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AC8" w:rsidRDefault="00EB7108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Ответственное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лицо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A6AC8">
        <w:trPr>
          <w:trHeight w:val="36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AC8" w:rsidRDefault="00EB710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DA6AC8" w:rsidRPr="005D418A" w:rsidRDefault="00EB7108">
      <w:pPr>
        <w:spacing w:after="97"/>
        <w:ind w:left="-15" w:right="4" w:firstLine="711"/>
        <w:rPr>
          <w:lang w:val="ru-RU"/>
        </w:rPr>
      </w:pPr>
      <w:r w:rsidRPr="005D418A">
        <w:rPr>
          <w:lang w:val="ru-RU"/>
        </w:rPr>
        <w:t xml:space="preserve">Внутренний контроль проводился в соответствии с «Регламентом проведения внутреннего контроля соответствия обработки персональных данных в МБОУ </w:t>
      </w:r>
      <w:r w:rsidR="005D418A">
        <w:rPr>
          <w:lang w:val="ru-RU"/>
        </w:rPr>
        <w:t xml:space="preserve">«Красноярская средняя школа им. </w:t>
      </w:r>
      <w:proofErr w:type="spellStart"/>
      <w:r w:rsidR="005D418A">
        <w:rPr>
          <w:lang w:val="ru-RU"/>
        </w:rPr>
        <w:t>Бых</w:t>
      </w:r>
      <w:proofErr w:type="spellEnd"/>
      <w:r w:rsidR="005D418A">
        <w:rPr>
          <w:lang w:val="ru-RU"/>
        </w:rPr>
        <w:t xml:space="preserve"> Н.Н.»</w:t>
      </w:r>
      <w:r w:rsidRPr="005D418A">
        <w:rPr>
          <w:lang w:val="ru-RU"/>
        </w:rPr>
        <w:t xml:space="preserve"> требованиям к защите персональных данных». </w:t>
      </w:r>
    </w:p>
    <w:p w:rsidR="00DA6AC8" w:rsidRPr="005D418A" w:rsidRDefault="00EB7108">
      <w:pPr>
        <w:tabs>
          <w:tab w:val="center" w:pos="6142"/>
        </w:tabs>
        <w:ind w:left="-15" w:right="0" w:firstLine="0"/>
        <w:jc w:val="left"/>
        <w:rPr>
          <w:lang w:val="ru-RU"/>
        </w:rPr>
      </w:pPr>
      <w:r w:rsidRPr="005D418A">
        <w:rPr>
          <w:lang w:val="ru-RU"/>
        </w:rPr>
        <w:t xml:space="preserve">Председатель: </w:t>
      </w:r>
      <w:r w:rsidRPr="005D418A">
        <w:rPr>
          <w:lang w:val="ru-RU"/>
        </w:rPr>
        <w:tab/>
        <w:t xml:space="preserve">  </w:t>
      </w:r>
    </w:p>
    <w:p w:rsidR="00DA6AC8" w:rsidRPr="005D418A" w:rsidRDefault="00EB7108">
      <w:pPr>
        <w:tabs>
          <w:tab w:val="right" w:pos="9363"/>
        </w:tabs>
        <w:ind w:left="-15" w:right="0" w:firstLine="0"/>
        <w:jc w:val="left"/>
        <w:rPr>
          <w:lang w:val="ru-RU"/>
        </w:rPr>
      </w:pPr>
      <w:r w:rsidRPr="005D418A">
        <w:rPr>
          <w:lang w:val="ru-RU"/>
        </w:rPr>
        <w:t xml:space="preserve">__________________________________ </w:t>
      </w:r>
      <w:r w:rsidRPr="005D418A">
        <w:rPr>
          <w:lang w:val="ru-RU"/>
        </w:rPr>
        <w:tab/>
      </w:r>
      <w:r w:rsidRPr="005D418A">
        <w:rPr>
          <w:lang w:val="ru-RU"/>
        </w:rPr>
        <w:t xml:space="preserve">_______________ _________________________ </w:t>
      </w:r>
    </w:p>
    <w:p w:rsidR="00DA6AC8" w:rsidRPr="005D418A" w:rsidRDefault="00EB7108">
      <w:pPr>
        <w:tabs>
          <w:tab w:val="center" w:pos="6142"/>
        </w:tabs>
        <w:ind w:left="-15" w:right="0" w:firstLine="0"/>
        <w:jc w:val="left"/>
        <w:rPr>
          <w:lang w:val="ru-RU"/>
        </w:rPr>
      </w:pPr>
      <w:r w:rsidRPr="005D418A">
        <w:rPr>
          <w:lang w:val="ru-RU"/>
        </w:rPr>
        <w:t xml:space="preserve">Члены комиссии: </w:t>
      </w:r>
      <w:r w:rsidRPr="005D418A">
        <w:rPr>
          <w:lang w:val="ru-RU"/>
        </w:rPr>
        <w:tab/>
        <w:t xml:space="preserve">  </w:t>
      </w:r>
    </w:p>
    <w:p w:rsidR="00DA6AC8" w:rsidRPr="005D418A" w:rsidRDefault="00EB7108">
      <w:pPr>
        <w:spacing w:after="0" w:line="259" w:lineRule="auto"/>
        <w:ind w:left="0" w:right="0" w:firstLine="0"/>
        <w:jc w:val="left"/>
        <w:rPr>
          <w:lang w:val="ru-RU"/>
        </w:rPr>
      </w:pPr>
      <w:r w:rsidRPr="005D418A">
        <w:rPr>
          <w:lang w:val="ru-RU"/>
        </w:rPr>
        <w:t xml:space="preserve"> </w:t>
      </w:r>
    </w:p>
    <w:p w:rsidR="00DA6AC8" w:rsidRDefault="00EB7108">
      <w:pPr>
        <w:spacing w:line="242" w:lineRule="auto"/>
        <w:ind w:left="-5" w:right="4"/>
      </w:pPr>
      <w:r w:rsidRPr="005D418A">
        <w:rPr>
          <w:lang w:val="ru-RU"/>
        </w:rPr>
        <w:t>__</w:t>
      </w:r>
      <w:r>
        <w:t xml:space="preserve">________________________________ </w:t>
      </w:r>
      <w:r>
        <w:tab/>
        <w:t xml:space="preserve">_______________ _________________________  </w:t>
      </w:r>
      <w:r>
        <w:tab/>
        <w:t xml:space="preserve">  </w:t>
      </w:r>
    </w:p>
    <w:p w:rsidR="00DA6AC8" w:rsidRDefault="00EB7108">
      <w:pPr>
        <w:spacing w:line="242" w:lineRule="auto"/>
        <w:ind w:left="-5" w:right="4"/>
      </w:pPr>
      <w:r>
        <w:t xml:space="preserve">__________________________________ </w:t>
      </w:r>
      <w:r>
        <w:tab/>
        <w:t xml:space="preserve">_______________ _________________________  </w:t>
      </w:r>
      <w:r>
        <w:tab/>
        <w:t xml:space="preserve">  </w:t>
      </w:r>
    </w:p>
    <w:p w:rsidR="00DA6AC8" w:rsidRDefault="00EB7108">
      <w:pPr>
        <w:tabs>
          <w:tab w:val="right" w:pos="9363"/>
        </w:tabs>
        <w:ind w:left="-15" w:right="0" w:firstLine="0"/>
        <w:jc w:val="left"/>
      </w:pPr>
      <w:r>
        <w:t xml:space="preserve">__________________________________ </w:t>
      </w:r>
      <w:r>
        <w:tab/>
        <w:t xml:space="preserve">_______________ _________________________ </w:t>
      </w:r>
    </w:p>
    <w:p w:rsidR="00DA6AC8" w:rsidRDefault="00EB7108">
      <w:pPr>
        <w:spacing w:after="0" w:line="259" w:lineRule="auto"/>
        <w:ind w:left="0" w:right="4" w:firstLine="0"/>
        <w:jc w:val="center"/>
      </w:pPr>
      <w:r>
        <w:rPr>
          <w:sz w:val="2"/>
        </w:rPr>
        <w:lastRenderedPageBreak/>
        <w:t xml:space="preserve"> </w:t>
      </w:r>
      <w:bookmarkStart w:id="0" w:name="_GoBack"/>
      <w:bookmarkEnd w:id="0"/>
    </w:p>
    <w:sectPr w:rsidR="00DA6AC8">
      <w:headerReference w:type="even" r:id="rId10"/>
      <w:headerReference w:type="default" r:id="rId11"/>
      <w:headerReference w:type="first" r:id="rId12"/>
      <w:pgSz w:w="11904" w:h="16838"/>
      <w:pgMar w:top="1440" w:right="841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08" w:rsidRDefault="00EB7108">
      <w:pPr>
        <w:spacing w:after="0" w:line="240" w:lineRule="auto"/>
      </w:pPr>
      <w:r>
        <w:separator/>
      </w:r>
    </w:p>
  </w:endnote>
  <w:endnote w:type="continuationSeparator" w:id="0">
    <w:p w:rsidR="00EB7108" w:rsidRDefault="00EB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08" w:rsidRDefault="00EB7108">
      <w:pPr>
        <w:spacing w:after="0" w:line="240" w:lineRule="auto"/>
      </w:pPr>
      <w:r>
        <w:separator/>
      </w:r>
    </w:p>
  </w:footnote>
  <w:footnote w:type="continuationSeparator" w:id="0">
    <w:p w:rsidR="00EB7108" w:rsidRDefault="00EB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8" w:rsidRDefault="00EB7108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8" w:rsidRDefault="00EB7108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5D418A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8" w:rsidRDefault="00DA6AC8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8" w:rsidRDefault="00DA6AC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8" w:rsidRDefault="00DA6AC8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C8" w:rsidRDefault="00DA6AC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36BD"/>
    <w:multiLevelType w:val="multilevel"/>
    <w:tmpl w:val="612C6B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F3AF9"/>
    <w:multiLevelType w:val="hybridMultilevel"/>
    <w:tmpl w:val="2DEE5528"/>
    <w:lvl w:ilvl="0" w:tplc="79CAB51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8BDDC">
      <w:start w:val="1"/>
      <w:numFmt w:val="lowerLetter"/>
      <w:lvlText w:val="%2"/>
      <w:lvlJc w:val="left"/>
      <w:pPr>
        <w:ind w:left="3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47882">
      <w:start w:val="1"/>
      <w:numFmt w:val="lowerRoman"/>
      <w:lvlText w:val="%3"/>
      <w:lvlJc w:val="left"/>
      <w:pPr>
        <w:ind w:left="4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09DB6">
      <w:start w:val="1"/>
      <w:numFmt w:val="decimal"/>
      <w:lvlText w:val="%4"/>
      <w:lvlJc w:val="left"/>
      <w:pPr>
        <w:ind w:left="5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85370">
      <w:start w:val="1"/>
      <w:numFmt w:val="lowerLetter"/>
      <w:lvlText w:val="%5"/>
      <w:lvlJc w:val="left"/>
      <w:pPr>
        <w:ind w:left="5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08DA2">
      <w:start w:val="1"/>
      <w:numFmt w:val="lowerRoman"/>
      <w:lvlText w:val="%6"/>
      <w:lvlJc w:val="left"/>
      <w:pPr>
        <w:ind w:left="6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68A56">
      <w:start w:val="1"/>
      <w:numFmt w:val="decimal"/>
      <w:lvlText w:val="%7"/>
      <w:lvlJc w:val="left"/>
      <w:pPr>
        <w:ind w:left="7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AFAF2">
      <w:start w:val="1"/>
      <w:numFmt w:val="lowerLetter"/>
      <w:lvlText w:val="%8"/>
      <w:lvlJc w:val="left"/>
      <w:pPr>
        <w:ind w:left="8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A9B16">
      <w:start w:val="1"/>
      <w:numFmt w:val="lowerRoman"/>
      <w:lvlText w:val="%9"/>
      <w:lvlJc w:val="left"/>
      <w:pPr>
        <w:ind w:left="8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2F617D"/>
    <w:multiLevelType w:val="hybridMultilevel"/>
    <w:tmpl w:val="8342F972"/>
    <w:lvl w:ilvl="0" w:tplc="55D2B48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A0FA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E2B4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2E4C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789EE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AFAB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2E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0AC0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2332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A8272E"/>
    <w:multiLevelType w:val="multilevel"/>
    <w:tmpl w:val="6F5473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84A05"/>
    <w:multiLevelType w:val="multilevel"/>
    <w:tmpl w:val="F1807D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205CF9"/>
    <w:multiLevelType w:val="multilevel"/>
    <w:tmpl w:val="2DEC35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E2FA3"/>
    <w:multiLevelType w:val="multilevel"/>
    <w:tmpl w:val="9634C8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07B31"/>
    <w:multiLevelType w:val="hybridMultilevel"/>
    <w:tmpl w:val="AE847804"/>
    <w:lvl w:ilvl="0" w:tplc="C9765B48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5F66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4AFA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2A2F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2A4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2EAC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A29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269F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4AAB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2475CF"/>
    <w:multiLevelType w:val="hybridMultilevel"/>
    <w:tmpl w:val="D0003AF2"/>
    <w:lvl w:ilvl="0" w:tplc="B2F270D0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2A20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20A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786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EE84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46CD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27F6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C55D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9FE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580BEC"/>
    <w:multiLevelType w:val="hybridMultilevel"/>
    <w:tmpl w:val="2C367DC8"/>
    <w:lvl w:ilvl="0" w:tplc="F8E02D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A4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EE69A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18327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425A8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A4A9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8065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9AB25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45BD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C8"/>
    <w:rsid w:val="00023BAF"/>
    <w:rsid w:val="005D418A"/>
    <w:rsid w:val="00DA6AC8"/>
    <w:rsid w:val="00E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A173"/>
  <w15:docId w15:val="{C4B9704F-D435-4609-85A4-EB3FA6ED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3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249" w:line="269" w:lineRule="auto"/>
      <w:ind w:left="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D418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D4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18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школа</cp:lastModifiedBy>
  <cp:revision>2</cp:revision>
  <cp:lastPrinted>2026-02-04T12:14:00Z</cp:lastPrinted>
  <dcterms:created xsi:type="dcterms:W3CDTF">2026-02-04T12:18:00Z</dcterms:created>
  <dcterms:modified xsi:type="dcterms:W3CDTF">2026-02-04T12:18:00Z</dcterms:modified>
</cp:coreProperties>
</file>