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84E" w:rsidRDefault="00BE0B71">
      <w:pPr>
        <w:spacing w:after="23" w:line="230" w:lineRule="auto"/>
        <w:ind w:left="3263" w:right="3204" w:firstLine="0"/>
        <w:jc w:val="center"/>
      </w:pPr>
      <w:r>
        <w:rPr>
          <w:b/>
          <w:sz w:val="22"/>
        </w:rPr>
        <w:t>Протокол №3</w:t>
      </w:r>
      <w:r w:rsidR="00AD1C53">
        <w:rPr>
          <w:b/>
          <w:sz w:val="22"/>
        </w:rPr>
        <w:t xml:space="preserve"> </w:t>
      </w:r>
      <w:r w:rsidR="00AD1C53">
        <w:rPr>
          <w:sz w:val="22"/>
        </w:rPr>
        <w:t xml:space="preserve">заседания методического совета </w:t>
      </w:r>
    </w:p>
    <w:p w:rsidR="005A584E" w:rsidRDefault="00AD1C53">
      <w:pPr>
        <w:spacing w:after="65" w:line="243" w:lineRule="auto"/>
      </w:pPr>
      <w:proofErr w:type="gramStart"/>
      <w:r>
        <w:rPr>
          <w:sz w:val="22"/>
        </w:rPr>
        <w:t>от</w:t>
      </w:r>
      <w:proofErr w:type="gramEnd"/>
      <w:r>
        <w:rPr>
          <w:sz w:val="22"/>
        </w:rPr>
        <w:t xml:space="preserve"> 31 октября  202</w:t>
      </w:r>
      <w:r w:rsidR="00BE0B71">
        <w:rPr>
          <w:sz w:val="22"/>
        </w:rPr>
        <w:t>5</w:t>
      </w:r>
      <w:r>
        <w:rPr>
          <w:sz w:val="22"/>
        </w:rPr>
        <w:t xml:space="preserve"> г. </w:t>
      </w:r>
    </w:p>
    <w:p w:rsidR="005A584E" w:rsidRDefault="00AD1C53">
      <w:pPr>
        <w:spacing w:after="258" w:line="240" w:lineRule="auto"/>
        <w:ind w:left="0" w:firstLine="0"/>
        <w:jc w:val="left"/>
      </w:pPr>
      <w:r>
        <w:rPr>
          <w:b/>
          <w:sz w:val="22"/>
        </w:rPr>
        <w:t xml:space="preserve">Тема: «Формирование функциональной грамотности обучающихся» </w:t>
      </w:r>
    </w:p>
    <w:p w:rsidR="005A584E" w:rsidRDefault="00AD1C53">
      <w:pPr>
        <w:spacing w:after="38" w:line="237" w:lineRule="auto"/>
      </w:pPr>
      <w:r>
        <w:rPr>
          <w:b/>
          <w:color w:val="181818"/>
          <w:sz w:val="22"/>
        </w:rPr>
        <w:t xml:space="preserve">Цель </w:t>
      </w:r>
      <w:r>
        <w:rPr>
          <w:color w:val="181818"/>
          <w:sz w:val="22"/>
        </w:rPr>
        <w:t>методического совета: совершенствовать профессиональное мастерство учителя в контексте развития функциональной грамотности обучающихся на всех уровнях обучения.</w:t>
      </w:r>
      <w:r>
        <w:rPr>
          <w:rFonts w:ascii="Arial" w:eastAsia="Arial" w:hAnsi="Arial" w:cs="Arial"/>
          <w:color w:val="181818"/>
          <w:sz w:val="20"/>
        </w:rPr>
        <w:t xml:space="preserve"> </w:t>
      </w:r>
      <w:r>
        <w:rPr>
          <w:b/>
          <w:color w:val="181818"/>
          <w:sz w:val="22"/>
        </w:rPr>
        <w:t>Задачи:</w:t>
      </w:r>
      <w:r>
        <w:rPr>
          <w:rFonts w:ascii="Arial" w:eastAsia="Arial" w:hAnsi="Arial" w:cs="Arial"/>
          <w:color w:val="181818"/>
          <w:sz w:val="20"/>
        </w:rPr>
        <w:t xml:space="preserve"> </w:t>
      </w:r>
    </w:p>
    <w:p w:rsidR="005A584E" w:rsidRDefault="00AD1C53">
      <w:pPr>
        <w:spacing w:after="38" w:line="237" w:lineRule="auto"/>
      </w:pPr>
      <w:r>
        <w:rPr>
          <w:color w:val="181818"/>
          <w:sz w:val="22"/>
        </w:rPr>
        <w:t>1.Раскрыть и закрепить понятие «функциональная грамотность».</w:t>
      </w:r>
      <w:r>
        <w:rPr>
          <w:rFonts w:ascii="Arial" w:eastAsia="Arial" w:hAnsi="Arial" w:cs="Arial"/>
          <w:color w:val="181818"/>
          <w:sz w:val="20"/>
        </w:rPr>
        <w:t xml:space="preserve"> </w:t>
      </w:r>
    </w:p>
    <w:p w:rsidR="005A584E" w:rsidRDefault="00AD1C53">
      <w:pPr>
        <w:spacing w:after="5" w:line="234" w:lineRule="auto"/>
        <w:ind w:left="0" w:right="137" w:firstLine="0"/>
        <w:jc w:val="left"/>
      </w:pPr>
      <w:r>
        <w:rPr>
          <w:color w:val="181818"/>
          <w:sz w:val="22"/>
        </w:rPr>
        <w:t>2. Рассмотреть пути форм</w:t>
      </w:r>
      <w:r>
        <w:rPr>
          <w:color w:val="181818"/>
          <w:sz w:val="22"/>
        </w:rPr>
        <w:t>ирования и развития функциональной грамотности обучающихся.</w:t>
      </w:r>
      <w:r>
        <w:rPr>
          <w:rFonts w:ascii="Arial" w:eastAsia="Arial" w:hAnsi="Arial" w:cs="Arial"/>
          <w:color w:val="181818"/>
          <w:sz w:val="20"/>
        </w:rPr>
        <w:t xml:space="preserve"> </w:t>
      </w:r>
      <w:r>
        <w:rPr>
          <w:color w:val="181818"/>
          <w:sz w:val="22"/>
        </w:rPr>
        <w:t>3. Выявить опыт работы учителей по формированию функциональной грамотности школьников.</w:t>
      </w:r>
      <w:r>
        <w:rPr>
          <w:rFonts w:ascii="Arial" w:eastAsia="Arial" w:hAnsi="Arial" w:cs="Arial"/>
          <w:color w:val="181818"/>
          <w:sz w:val="20"/>
        </w:rPr>
        <w:t xml:space="preserve"> </w:t>
      </w:r>
    </w:p>
    <w:p w:rsidR="005A584E" w:rsidRDefault="00AD1C53">
      <w:pPr>
        <w:spacing w:after="343" w:line="240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5A584E" w:rsidRDefault="00AD1C53">
      <w:pPr>
        <w:spacing w:after="36" w:line="240" w:lineRule="auto"/>
        <w:ind w:left="10" w:right="-15"/>
        <w:jc w:val="center"/>
      </w:pPr>
      <w:r>
        <w:rPr>
          <w:b/>
          <w:sz w:val="22"/>
        </w:rPr>
        <w:t xml:space="preserve">ПОВЕСТКА ДНЯ </w:t>
      </w:r>
    </w:p>
    <w:p w:rsidR="005A584E" w:rsidRDefault="00AD1C53">
      <w:pPr>
        <w:numPr>
          <w:ilvl w:val="0"/>
          <w:numId w:val="1"/>
        </w:numPr>
        <w:spacing w:after="65" w:line="243" w:lineRule="auto"/>
        <w:ind w:hanging="240"/>
      </w:pPr>
      <w:r>
        <w:rPr>
          <w:sz w:val="22"/>
        </w:rPr>
        <w:t>Формирование функциональной грамотности обучающихся, задачи и пути решения (</w:t>
      </w:r>
      <w:proofErr w:type="spellStart"/>
      <w:r>
        <w:rPr>
          <w:sz w:val="22"/>
        </w:rPr>
        <w:t>зам.директора</w:t>
      </w:r>
      <w:proofErr w:type="spellEnd"/>
      <w:r>
        <w:rPr>
          <w:sz w:val="22"/>
        </w:rPr>
        <w:t xml:space="preserve"> по</w:t>
      </w:r>
      <w:r>
        <w:rPr>
          <w:sz w:val="22"/>
        </w:rPr>
        <w:t xml:space="preserve"> УВР) </w:t>
      </w:r>
    </w:p>
    <w:p w:rsidR="005A584E" w:rsidRDefault="00AD1C53">
      <w:pPr>
        <w:numPr>
          <w:ilvl w:val="0"/>
          <w:numId w:val="1"/>
        </w:numPr>
        <w:spacing w:after="65" w:line="243" w:lineRule="auto"/>
        <w:ind w:hanging="240"/>
      </w:pPr>
      <w:r>
        <w:rPr>
          <w:sz w:val="22"/>
        </w:rPr>
        <w:t xml:space="preserve">Формирование читательской грамотности (руководитель МО русского языка и литературы) </w:t>
      </w:r>
    </w:p>
    <w:p w:rsidR="005A584E" w:rsidRDefault="00AD1C53">
      <w:pPr>
        <w:numPr>
          <w:ilvl w:val="0"/>
          <w:numId w:val="1"/>
        </w:numPr>
        <w:spacing w:after="65" w:line="243" w:lineRule="auto"/>
        <w:ind w:hanging="240"/>
      </w:pPr>
      <w:r>
        <w:rPr>
          <w:sz w:val="22"/>
        </w:rPr>
        <w:t xml:space="preserve">Формирование естественно-научной грамотности (руководитель МО) </w:t>
      </w:r>
    </w:p>
    <w:p w:rsidR="005A584E" w:rsidRDefault="00AD1C53">
      <w:pPr>
        <w:numPr>
          <w:ilvl w:val="0"/>
          <w:numId w:val="1"/>
        </w:numPr>
        <w:spacing w:after="65" w:line="243" w:lineRule="auto"/>
        <w:ind w:hanging="240"/>
      </w:pPr>
      <w:r>
        <w:rPr>
          <w:sz w:val="22"/>
        </w:rPr>
        <w:t>Ситуационные задания при формировании функциональной грамотности школьников (</w:t>
      </w:r>
      <w:proofErr w:type="spellStart"/>
      <w:r>
        <w:rPr>
          <w:sz w:val="22"/>
        </w:rPr>
        <w:t>рководитель</w:t>
      </w:r>
      <w:proofErr w:type="spellEnd"/>
      <w:r>
        <w:rPr>
          <w:sz w:val="22"/>
        </w:rPr>
        <w:t xml:space="preserve"> МО учителей</w:t>
      </w:r>
      <w:r>
        <w:rPr>
          <w:sz w:val="22"/>
        </w:rPr>
        <w:t xml:space="preserve"> математики) </w:t>
      </w:r>
    </w:p>
    <w:p w:rsidR="005A584E" w:rsidRDefault="00AD1C53">
      <w:pPr>
        <w:numPr>
          <w:ilvl w:val="0"/>
          <w:numId w:val="1"/>
        </w:numPr>
        <w:spacing w:after="65" w:line="243" w:lineRule="auto"/>
        <w:ind w:hanging="240"/>
      </w:pPr>
      <w:r>
        <w:rPr>
          <w:sz w:val="22"/>
        </w:rPr>
        <w:t>Методические рекомендации по формированию функциональной грамотности обучающихся (</w:t>
      </w:r>
      <w:proofErr w:type="spellStart"/>
      <w:r>
        <w:rPr>
          <w:sz w:val="22"/>
        </w:rPr>
        <w:t>зам.директора</w:t>
      </w:r>
      <w:proofErr w:type="spellEnd"/>
      <w:r>
        <w:rPr>
          <w:sz w:val="22"/>
        </w:rPr>
        <w:t xml:space="preserve"> по УВР) </w:t>
      </w:r>
    </w:p>
    <w:p w:rsidR="005A584E" w:rsidRDefault="00AD1C53">
      <w:pPr>
        <w:spacing w:after="347" w:line="243" w:lineRule="auto"/>
      </w:pPr>
      <w:r>
        <w:rPr>
          <w:sz w:val="22"/>
        </w:rPr>
        <w:t xml:space="preserve">Постановление педагогического совета. </w:t>
      </w:r>
    </w:p>
    <w:p w:rsidR="005A584E" w:rsidRDefault="00AD1C53">
      <w:pPr>
        <w:spacing w:after="163" w:line="240" w:lineRule="auto"/>
        <w:ind w:left="10" w:right="-15"/>
        <w:jc w:val="center"/>
      </w:pPr>
      <w:r>
        <w:rPr>
          <w:b/>
          <w:sz w:val="22"/>
        </w:rPr>
        <w:t xml:space="preserve">Ход заседания: </w:t>
      </w:r>
    </w:p>
    <w:p w:rsidR="005A584E" w:rsidRDefault="00AD1C53">
      <w:pPr>
        <w:spacing w:after="65" w:line="243" w:lineRule="auto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127663</wp:posOffset>
                </wp:positionV>
                <wp:extent cx="4356481" cy="167244"/>
                <wp:effectExtent l="0" t="0" r="0" b="0"/>
                <wp:wrapNone/>
                <wp:docPr id="16297" name="Group 16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6481" cy="167244"/>
                          <a:chOff x="0" y="0"/>
                          <a:chExt cx="4356481" cy="167244"/>
                        </a:xfrm>
                      </wpg:grpSpPr>
                      <wps:wsp>
                        <wps:cNvPr id="18819" name="Shape 18819"/>
                        <wps:cNvSpPr/>
                        <wps:spPr>
                          <a:xfrm>
                            <a:off x="0" y="0"/>
                            <a:ext cx="4356481" cy="16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6481" h="167244">
                                <a:moveTo>
                                  <a:pt x="0" y="0"/>
                                </a:moveTo>
                                <a:lnTo>
                                  <a:pt x="4356481" y="0"/>
                                </a:lnTo>
                                <a:lnTo>
                                  <a:pt x="4356481" y="167244"/>
                                </a:lnTo>
                                <a:lnTo>
                                  <a:pt x="0" y="16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0B1B9" id="Group 16297" o:spid="_x0000_s1026" style="position:absolute;margin-left:0;margin-top:10.05pt;width:343.05pt;height:13.15pt;z-index:-251657216" coordsize="43564,1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">
                <v:shape id="Shape 18819" o:spid="_x0000_s1027" style="position:absolute;width:43564;height:1672;visibility:visible;mso-wrap-style:square;v-text-anchor:top" coordsize="4356481,16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Re6cYA&#10;AADeAAAADwAAAGRycy9kb3ducmV2LnhtbERPTWvCQBC9F/oflin0UnSjiKTRTahKQQ/FNrbicciO&#10;SWh2NmRXjf/eFQq9zeN9zjzrTSPO1LnasoLRMAJBXFhdc6nge/c+iEE4j6yxsUwKruQgSx8f5pho&#10;e+EvOue+FCGEXYIKKu/bREpXVGTQDW1LHLij7Qz6ALtS6g4vIdw0chxFU2mw5tBQYUvLiorf/GQU&#10;0GaxfFkdTjjRH4v8p/yUvJ9ulXp+6t9mIDz1/l/8517rMD+OR69wfyfc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Re6cYAAADeAAAADwAAAAAAAAAAAAAAAACYAgAAZHJz&#10;L2Rvd25yZXYueG1sUEsFBgAAAAAEAAQA9QAAAIsDAAAAAA==&#10;" path="m,l4356481,r,167244l,167244,,e" stroked="f" strokeweight="0">
                  <v:stroke miterlimit="83231f" joinstyle="miter"/>
                  <v:path arrowok="t" textboxrect="0,0,4356481,167244"/>
                </v:shape>
              </v:group>
            </w:pict>
          </mc:Fallback>
        </mc:AlternateContent>
      </w:r>
      <w:r>
        <w:rPr>
          <w:b/>
          <w:sz w:val="22"/>
          <w:u w:val="single" w:color="000000"/>
        </w:rPr>
        <w:t>По первому вопросу:</w:t>
      </w:r>
      <w:r>
        <w:rPr>
          <w:sz w:val="22"/>
        </w:rPr>
        <w:t xml:space="preserve"> «Формирование функциональной грамотности обучающихся, задачи и пути решения» выступил</w:t>
      </w:r>
      <w:r w:rsidR="00BE0B71">
        <w:rPr>
          <w:sz w:val="22"/>
        </w:rPr>
        <w:t>а</w:t>
      </w:r>
      <w:bookmarkStart w:id="0" w:name="_GoBack"/>
      <w:bookmarkEnd w:id="0"/>
      <w:r>
        <w:rPr>
          <w:sz w:val="22"/>
        </w:rPr>
        <w:t xml:space="preserve"> </w:t>
      </w:r>
      <w:proofErr w:type="spellStart"/>
      <w:r>
        <w:rPr>
          <w:sz w:val="22"/>
        </w:rPr>
        <w:t>зам.</w:t>
      </w:r>
      <w:r w:rsidR="00BE0B71">
        <w:rPr>
          <w:sz w:val="22"/>
        </w:rPr>
        <w:t>директора</w:t>
      </w:r>
      <w:proofErr w:type="spellEnd"/>
      <w:r w:rsidR="00BE0B71">
        <w:rPr>
          <w:sz w:val="22"/>
        </w:rPr>
        <w:t xml:space="preserve"> по УВР Ярошенко Н.С.</w:t>
      </w:r>
      <w:r>
        <w:rPr>
          <w:sz w:val="22"/>
        </w:rPr>
        <w:t xml:space="preserve"> </w:t>
      </w:r>
    </w:p>
    <w:p w:rsidR="005A584E" w:rsidRDefault="00AD1C53">
      <w:pPr>
        <w:spacing w:after="38" w:line="237" w:lineRule="auto"/>
      </w:pPr>
      <w:r>
        <w:rPr>
          <w:color w:val="181818"/>
          <w:sz w:val="22"/>
        </w:rPr>
        <w:t xml:space="preserve">По итогам заседаний МО была сформулирована тема сегодняшнего методического совета: </w:t>
      </w:r>
      <w:r>
        <w:rPr>
          <w:b/>
          <w:color w:val="181818"/>
          <w:sz w:val="22"/>
        </w:rPr>
        <w:t>«Технологические основы формирования функционал</w:t>
      </w:r>
      <w:r>
        <w:rPr>
          <w:b/>
          <w:color w:val="181818"/>
          <w:sz w:val="22"/>
        </w:rPr>
        <w:t>ьной грамотности обучающихся».</w:t>
      </w:r>
      <w:r>
        <w:rPr>
          <w:rFonts w:ascii="Arial" w:eastAsia="Arial" w:hAnsi="Arial" w:cs="Arial"/>
          <w:color w:val="181818"/>
          <w:sz w:val="20"/>
        </w:rPr>
        <w:t xml:space="preserve"> </w:t>
      </w:r>
      <w:r>
        <w:rPr>
          <w:color w:val="181818"/>
          <w:sz w:val="22"/>
        </w:rPr>
        <w:t xml:space="preserve">Почему понятие функциональной грамотности стало актуальным для современной школы? </w:t>
      </w:r>
    </w:p>
    <w:p w:rsidR="005A584E" w:rsidRDefault="00AD1C53">
      <w:pPr>
        <w:spacing w:after="41" w:line="240" w:lineRule="auto"/>
        <w:ind w:left="0" w:firstLine="0"/>
        <w:jc w:val="left"/>
      </w:pPr>
      <w:r>
        <w:rPr>
          <w:color w:val="181818"/>
          <w:sz w:val="22"/>
        </w:rPr>
        <w:t xml:space="preserve">  </w:t>
      </w:r>
    </w:p>
    <w:p w:rsidR="005A584E" w:rsidRDefault="00AD1C53">
      <w:pPr>
        <w:spacing w:after="65" w:line="243" w:lineRule="auto"/>
      </w:pPr>
      <w:r>
        <w:rPr>
          <w:sz w:val="22"/>
        </w:rPr>
        <w:t>1. Изменения в мировой экономике XXI века, породившие необходимость приспособления к конкурентной экономической среде, обострили проблемы к</w:t>
      </w:r>
      <w:r>
        <w:rPr>
          <w:sz w:val="22"/>
        </w:rPr>
        <w:t>ачества образования, поскольку «образовательный интеллект» населения рассматривается важнейшим стратегическим ресурсом государства.</w:t>
      </w:r>
      <w:r>
        <w:rPr>
          <w:color w:val="181818"/>
          <w:sz w:val="22"/>
        </w:rPr>
        <w:t xml:space="preserve"> </w:t>
      </w:r>
      <w:r>
        <w:rPr>
          <w:sz w:val="22"/>
        </w:rPr>
        <w:t>2. Из указа Президента Российской Федерации:</w:t>
      </w:r>
      <w:r>
        <w:rPr>
          <w:color w:val="181818"/>
          <w:sz w:val="22"/>
        </w:rPr>
        <w:t xml:space="preserve"> </w:t>
      </w:r>
    </w:p>
    <w:p w:rsidR="005A584E" w:rsidRDefault="00AD1C53">
      <w:pPr>
        <w:spacing w:after="65" w:line="243" w:lineRule="auto"/>
      </w:pPr>
      <w:r>
        <w:rPr>
          <w:sz w:val="22"/>
        </w:rPr>
        <w:t xml:space="preserve">    - Правительству Российской Федерации при разработке национального проекта </w:t>
      </w:r>
      <w:r>
        <w:rPr>
          <w:sz w:val="22"/>
        </w:rPr>
        <w:t>в сфере образования исходить из того, что в 2024 году необходимо обеспечить: достижение следующих целей и целевых показателей: обеспечение глобальной конкурентоспособности российского образования, вхождение Российской Федерации в число 10 ведущих стран мир</w:t>
      </w:r>
      <w:r>
        <w:rPr>
          <w:sz w:val="22"/>
        </w:rPr>
        <w:t>а по качеству общего образования.</w:t>
      </w:r>
      <w:r>
        <w:rPr>
          <w:color w:val="181818"/>
          <w:sz w:val="22"/>
        </w:rPr>
        <w:t xml:space="preserve"> </w:t>
      </w:r>
    </w:p>
    <w:p w:rsidR="005A584E" w:rsidRDefault="00AD1C53">
      <w:pPr>
        <w:spacing w:after="0" w:line="243" w:lineRule="auto"/>
      </w:pPr>
      <w:r>
        <w:rPr>
          <w:sz w:val="22"/>
        </w:rPr>
        <w:t>3. Международные исследования (PISA) оказали в последние годы наибольшее влияние на развитие образования в мире, в том числе и в России. Не учитывать результаты PISA отечественное образование сегодня не может, поскольку вопрос о конкурентоспособности стоит</w:t>
      </w:r>
      <w:r>
        <w:rPr>
          <w:sz w:val="22"/>
        </w:rPr>
        <w:t xml:space="preserve"> очень остро. Известно, что качество российского образования отличается от качества образования за рубежом.  Исследования PISA на сегодня рассматриваются как универсальный инструмент сравнительной оценки в мире как универсальный инструмент сравнительной оц</w:t>
      </w:r>
      <w:r>
        <w:rPr>
          <w:sz w:val="22"/>
        </w:rPr>
        <w:t>енки эффективности школьного образования. Данные, полученные в ходе исследования, служат основой для определения стратегий развития системы образования как с точки зрения содержания и методов обучения в целом, так и с точки зрения воздействия контекстных ф</w:t>
      </w:r>
      <w:r>
        <w:rPr>
          <w:sz w:val="22"/>
        </w:rPr>
        <w:t xml:space="preserve">акторов (модель управления, язык обучения, социальный статус семьи и др.) на уровень развития функциональной грамотности школьников. </w:t>
      </w:r>
    </w:p>
    <w:p w:rsidR="005A584E" w:rsidRDefault="005A584E">
      <w:pPr>
        <w:sectPr w:rsidR="005A584E">
          <w:headerReference w:type="even" r:id="rId7"/>
          <w:headerReference w:type="default" r:id="rId8"/>
          <w:headerReference w:type="first" r:id="rId9"/>
          <w:pgSz w:w="11900" w:h="16820"/>
          <w:pgMar w:top="1440" w:right="1070" w:bottom="1440" w:left="994" w:header="720" w:footer="720" w:gutter="0"/>
          <w:cols w:space="720"/>
        </w:sectPr>
      </w:pPr>
    </w:p>
    <w:p w:rsidR="005A584E" w:rsidRDefault="00AD1C53">
      <w:r>
        <w:lastRenderedPageBreak/>
        <w:t>В ходе тестирования в рамках PISA оцениваются три области функциональной грамотности: грамотность в чтении, математическая и естественнонаучная грамотность</w:t>
      </w:r>
      <w:r>
        <w:rPr>
          <w:color w:val="181818"/>
        </w:rPr>
        <w:t xml:space="preserve"> </w:t>
      </w:r>
    </w:p>
    <w:p w:rsidR="005A584E" w:rsidRDefault="00AD1C53">
      <w:pPr>
        <w:spacing w:after="43" w:line="234" w:lineRule="auto"/>
      </w:pPr>
      <w:r>
        <w:rPr>
          <w:i/>
        </w:rPr>
        <w:t xml:space="preserve">     Одним из наиболее известных международных оценочных исследований, основанных на концепции функ</w:t>
      </w:r>
      <w:r>
        <w:rPr>
          <w:i/>
        </w:rPr>
        <w:t>циональной грамотности, является Международная программа оценки учебных достижений 15-летних учащихся (</w:t>
      </w:r>
      <w:proofErr w:type="spellStart"/>
      <w:r>
        <w:rPr>
          <w:i/>
        </w:rPr>
        <w:t>ProgramforlnternationalStudentAssessment</w:t>
      </w:r>
      <w:proofErr w:type="spellEnd"/>
      <w:r>
        <w:rPr>
          <w:i/>
        </w:rPr>
        <w:t xml:space="preserve"> - PISA), проводимой под эгидой Организации экономического сотрудничества и развития (ОЭСР). PISA оценивает спосо</w:t>
      </w:r>
      <w:r>
        <w:rPr>
          <w:i/>
        </w:rPr>
        <w:t>бности 15-летних подростков использовать знания, умения и навыки, приобретенные в школе, для решения широкого диапазона жизненных задач в различных сферах человеческой деятельности, а также в межличностном общении и социальных отношениях.</w:t>
      </w:r>
      <w:r>
        <w:rPr>
          <w:color w:val="181818"/>
        </w:rPr>
        <w:t xml:space="preserve"> </w:t>
      </w:r>
      <w:r>
        <w:rPr>
          <w:b/>
        </w:rPr>
        <w:t>Исследование PISA</w:t>
      </w:r>
      <w:r>
        <w:rPr>
          <w:color w:val="181818"/>
        </w:rPr>
        <w:t xml:space="preserve"> </w:t>
      </w:r>
    </w:p>
    <w:p w:rsidR="005A584E" w:rsidRDefault="00AD1C53">
      <w:r>
        <w:t>Исследование PISA (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>) направлено не на определение уровня освоения школьных программ, а на оценку способности учащихся применять полученные в школе знания и умения в жизненных ситуациях</w:t>
      </w:r>
      <w:r>
        <w:rPr>
          <w:color w:val="181818"/>
        </w:rPr>
        <w:t xml:space="preserve"> </w:t>
      </w:r>
      <w:r>
        <w:t xml:space="preserve">4. Знакомство с тремя </w:t>
      </w:r>
      <w:r>
        <w:t>определениями ФГ.</w:t>
      </w:r>
      <w:r>
        <w:rPr>
          <w:color w:val="181818"/>
        </w:rPr>
        <w:t xml:space="preserve"> </w:t>
      </w:r>
    </w:p>
    <w:p w:rsidR="005A584E" w:rsidRDefault="00AD1C53">
      <w:r>
        <w:rPr>
          <w:u w:val="single" w:color="000000"/>
        </w:rPr>
        <w:t>А) Леонтьев А.А.:</w:t>
      </w:r>
      <w:r>
        <w:t xml:space="preserve"> «Функционально грамотный человек</w:t>
      </w:r>
      <w:r>
        <w:rPr>
          <w:color w:val="181818"/>
        </w:rPr>
        <w:t xml:space="preserve"> </w:t>
      </w:r>
      <w:r>
        <w:t>— это человек, который способен использовать все постоянно приобретаемые в течение жизни знания, умения и навыки для решения максимально</w:t>
      </w:r>
      <w:r>
        <w:rPr>
          <w:color w:val="181818"/>
        </w:rPr>
        <w:t xml:space="preserve"> </w:t>
      </w:r>
      <w:r>
        <w:t>широкого диапазона жизненных задач в различных сф</w:t>
      </w:r>
      <w:r>
        <w:t>ерах человеческой деятельности, общения и</w:t>
      </w:r>
      <w:r>
        <w:rPr>
          <w:color w:val="181818"/>
        </w:rPr>
        <w:t xml:space="preserve"> </w:t>
      </w:r>
      <w:r>
        <w:t>социальных отношений».</w:t>
      </w:r>
      <w:r>
        <w:rPr>
          <w:color w:val="181818"/>
        </w:rPr>
        <w:t xml:space="preserve"> </w:t>
      </w:r>
    </w:p>
    <w:p w:rsidR="005A584E" w:rsidRDefault="00AD1C53">
      <w:r>
        <w:t xml:space="preserve"> [Образовательная система «Школа 2100». Педагогика здравого смысла / под ред. А. А.</w:t>
      </w:r>
      <w:r>
        <w:rPr>
          <w:color w:val="181818"/>
        </w:rPr>
        <w:t xml:space="preserve"> </w:t>
      </w:r>
    </w:p>
    <w:p w:rsidR="005A584E" w:rsidRDefault="00AD1C53">
      <w:r>
        <w:t xml:space="preserve"> Б) Леонтьева. М.: </w:t>
      </w:r>
      <w:proofErr w:type="spellStart"/>
      <w:r>
        <w:t>Баласс</w:t>
      </w:r>
      <w:proofErr w:type="spellEnd"/>
      <w:r>
        <w:t>, 2003. С. 35.].</w:t>
      </w:r>
      <w:r>
        <w:rPr>
          <w:color w:val="181818"/>
        </w:rPr>
        <w:t xml:space="preserve"> </w:t>
      </w:r>
      <w:r>
        <w:t xml:space="preserve">Виноградова Н.Ф.: «Функциональная грамотность сегодня — </w:t>
      </w:r>
      <w:proofErr w:type="gramStart"/>
      <w:r>
        <w:t>это  ба</w:t>
      </w:r>
      <w:r>
        <w:t>зовое</w:t>
      </w:r>
      <w:proofErr w:type="gramEnd"/>
      <w:r>
        <w:t xml:space="preserve"> образование личности.</w:t>
      </w:r>
      <w:r>
        <w:rPr>
          <w:color w:val="181818"/>
        </w:rPr>
        <w:t xml:space="preserve"> </w:t>
      </w:r>
    </w:p>
    <w:p w:rsidR="005A584E" w:rsidRDefault="00AD1C53">
      <w:r>
        <w:t xml:space="preserve">            &lt;…&gt; Ребенок &lt;…&gt; </w:t>
      </w:r>
      <w:proofErr w:type="gramStart"/>
      <w:r>
        <w:t>должен  обладать</w:t>
      </w:r>
      <w:proofErr w:type="gramEnd"/>
      <w:r>
        <w:t>:</w:t>
      </w:r>
      <w:r>
        <w:rPr>
          <w:color w:val="181818"/>
        </w:rPr>
        <w:t xml:space="preserve"> </w:t>
      </w:r>
    </w:p>
    <w:p w:rsidR="005A584E" w:rsidRDefault="00AD1C53">
      <w:pPr>
        <w:ind w:right="130"/>
      </w:pPr>
      <w:proofErr w:type="gramStart"/>
      <w:r>
        <w:t>готовностью</w:t>
      </w:r>
      <w:proofErr w:type="gramEnd"/>
      <w:r>
        <w:t xml:space="preserve"> успешно взаимодействовать с изменяющимся  окружающим миром;</w:t>
      </w:r>
      <w:r>
        <w:rPr>
          <w:color w:val="181818"/>
        </w:rPr>
        <w:t xml:space="preserve"> </w:t>
      </w:r>
      <w:r>
        <w:t>возможностью решать различные (в том числе нестандартные)  учебные и жизненные задачи;</w:t>
      </w:r>
      <w:r>
        <w:rPr>
          <w:color w:val="181818"/>
        </w:rPr>
        <w:t xml:space="preserve"> </w:t>
      </w:r>
      <w:r>
        <w:t xml:space="preserve">способностью строить </w:t>
      </w:r>
      <w:r>
        <w:t>социальные отношения…;</w:t>
      </w:r>
      <w:r>
        <w:rPr>
          <w:color w:val="181818"/>
        </w:rPr>
        <w:t xml:space="preserve"> </w:t>
      </w:r>
    </w:p>
    <w:p w:rsidR="005A584E" w:rsidRDefault="00AD1C53">
      <w:proofErr w:type="gramStart"/>
      <w:r>
        <w:t>совокупностью</w:t>
      </w:r>
      <w:proofErr w:type="gramEnd"/>
      <w:r>
        <w:t xml:space="preserve"> рефлексивных умений, обеспечивающих оценку</w:t>
      </w:r>
      <w:r>
        <w:rPr>
          <w:color w:val="181818"/>
        </w:rPr>
        <w:t xml:space="preserve"> </w:t>
      </w:r>
      <w:r>
        <w:t>своей грамотности, стремление к дальнейшему образованию…»</w:t>
      </w:r>
      <w:r>
        <w:rPr>
          <w:color w:val="181818"/>
        </w:rPr>
        <w:t xml:space="preserve"> </w:t>
      </w:r>
    </w:p>
    <w:p w:rsidR="005A584E" w:rsidRDefault="00AD1C53">
      <w:r>
        <w:t xml:space="preserve">[Виноградова Н. Ф., </w:t>
      </w:r>
      <w:proofErr w:type="spellStart"/>
      <w:r>
        <w:t>Кочурова</w:t>
      </w:r>
      <w:proofErr w:type="spellEnd"/>
      <w:r>
        <w:t xml:space="preserve"> Е. Э., Кузнецова М. И. и др. Функциональная </w:t>
      </w:r>
      <w:proofErr w:type="gramStart"/>
      <w:r>
        <w:t>грамотность  младшего</w:t>
      </w:r>
      <w:proofErr w:type="gramEnd"/>
      <w:r>
        <w:t xml:space="preserve"> школьника: книга для </w:t>
      </w:r>
      <w:r>
        <w:t>учителя / под ред. Н. Ф. Виноградовой. М.: Российский</w:t>
      </w:r>
      <w:proofErr w:type="gramStart"/>
      <w:r>
        <w:t>8  учебник</w:t>
      </w:r>
      <w:proofErr w:type="gramEnd"/>
      <w:r>
        <w:t xml:space="preserve">: </w:t>
      </w:r>
      <w:proofErr w:type="spellStart"/>
      <w:r>
        <w:t>Вентана</w:t>
      </w:r>
      <w:proofErr w:type="spellEnd"/>
      <w:r>
        <w:t>-Граф, 2018. 288 с. , с. 16–17].</w:t>
      </w:r>
      <w:r>
        <w:rPr>
          <w:color w:val="181818"/>
        </w:rPr>
        <w:t xml:space="preserve"> </w:t>
      </w:r>
    </w:p>
    <w:p w:rsidR="005A584E" w:rsidRDefault="00AD1C53">
      <w:r>
        <w:t>В) Функциональная грамотность — это индикатор общественного благополучия. Поэтому для школы возникает очень важная цель: подготовить не отдельных элит</w:t>
      </w:r>
      <w:r>
        <w:t>ных учащихся к жизни, а обучить мобильную личность, способной при необходимости быстро менять профессию, осваивать новые социальные роли и функции, быть конкурентоспособным.  И одной из основных задач школьного образования сегодня — подготовить учащегося к</w:t>
      </w:r>
      <w:r>
        <w:t xml:space="preserve"> адаптации в современном мире</w:t>
      </w:r>
      <w:r>
        <w:rPr>
          <w:b/>
        </w:rPr>
        <w:t>.</w:t>
      </w:r>
      <w:r>
        <w:rPr>
          <w:color w:val="181818"/>
        </w:rPr>
        <w:t xml:space="preserve"> </w:t>
      </w:r>
    </w:p>
    <w:p w:rsidR="005A584E" w:rsidRDefault="00AD1C53">
      <w:pPr>
        <w:spacing w:after="45" w:line="237" w:lineRule="auto"/>
        <w:ind w:right="3249"/>
        <w:jc w:val="left"/>
      </w:pPr>
      <w:r>
        <w:rPr>
          <w:color w:val="181818"/>
        </w:rPr>
        <w:t xml:space="preserve">5. Некоторые </w:t>
      </w:r>
      <w:proofErr w:type="gramStart"/>
      <w:r>
        <w:rPr>
          <w:color w:val="181818"/>
        </w:rPr>
        <w:t>проблемы  функционально</w:t>
      </w:r>
      <w:proofErr w:type="gramEnd"/>
      <w:r>
        <w:rPr>
          <w:color w:val="181818"/>
        </w:rPr>
        <w:t xml:space="preserve"> неграмотных. </w:t>
      </w:r>
      <w:r>
        <w:rPr>
          <w:b/>
          <w:color w:val="181818"/>
        </w:rPr>
        <w:t>--</w:t>
      </w:r>
      <w:r>
        <w:rPr>
          <w:color w:val="181818"/>
        </w:rPr>
        <w:t xml:space="preserve">трудно быть покупателем и выбрать необходимый товар </w:t>
      </w:r>
    </w:p>
    <w:p w:rsidR="005A584E" w:rsidRDefault="00AD1C53">
      <w:pPr>
        <w:spacing w:after="45" w:line="237" w:lineRule="auto"/>
        <w:jc w:val="left"/>
      </w:pPr>
      <w:r>
        <w:rPr>
          <w:color w:val="181818"/>
        </w:rPr>
        <w:t xml:space="preserve"> </w:t>
      </w:r>
      <w:proofErr w:type="gramStart"/>
      <w:r>
        <w:rPr>
          <w:color w:val="181818"/>
        </w:rPr>
        <w:t>трудно</w:t>
      </w:r>
      <w:proofErr w:type="gramEnd"/>
      <w:r>
        <w:rPr>
          <w:color w:val="181818"/>
        </w:rPr>
        <w:t xml:space="preserve"> быть пациентом (т.к. при покупке лекарства непонятна инструкция по его применению, побочные эффекты, правила пр</w:t>
      </w:r>
      <w:r>
        <w:rPr>
          <w:color w:val="181818"/>
        </w:rPr>
        <w:t xml:space="preserve">именения я т.д.) </w:t>
      </w:r>
    </w:p>
    <w:p w:rsidR="005A584E" w:rsidRDefault="00AD1C53">
      <w:pPr>
        <w:spacing w:after="45" w:line="237" w:lineRule="auto"/>
        <w:jc w:val="left"/>
      </w:pPr>
      <w:r>
        <w:rPr>
          <w:color w:val="181818"/>
        </w:rPr>
        <w:t xml:space="preserve">-сложно быть путешественником </w:t>
      </w:r>
    </w:p>
    <w:p w:rsidR="005A584E" w:rsidRDefault="00AD1C53">
      <w:pPr>
        <w:spacing w:after="45" w:line="237" w:lineRule="auto"/>
        <w:jc w:val="left"/>
      </w:pPr>
      <w:r>
        <w:rPr>
          <w:color w:val="181818"/>
        </w:rPr>
        <w:t xml:space="preserve">-оплата счетов, заполнение налоговых квитанций и банковских документов, оформление почтовых отправлений и писем </w:t>
      </w:r>
    </w:p>
    <w:p w:rsidR="005A584E" w:rsidRDefault="00AD1C53">
      <w:pPr>
        <w:spacing w:after="45" w:line="237" w:lineRule="auto"/>
        <w:jc w:val="left"/>
      </w:pPr>
      <w:r>
        <w:rPr>
          <w:color w:val="181818"/>
        </w:rPr>
        <w:t>-проблемы, связанные с воспитанием детей: порой не могут прочитать письмо учителя, боятся визи</w:t>
      </w:r>
      <w:r>
        <w:rPr>
          <w:color w:val="181818"/>
        </w:rPr>
        <w:t xml:space="preserve">та к нему, им трудно помочь ребенку с выполнением домашнего задания и т.д. </w:t>
      </w:r>
    </w:p>
    <w:p w:rsidR="005A584E" w:rsidRDefault="00AD1C53">
      <w:pPr>
        <w:spacing w:after="45" w:line="237" w:lineRule="auto"/>
        <w:ind w:right="190"/>
        <w:jc w:val="left"/>
      </w:pPr>
      <w:r>
        <w:rPr>
          <w:color w:val="181818"/>
        </w:rPr>
        <w:lastRenderedPageBreak/>
        <w:t xml:space="preserve">-Проблемы с бытовыми электроприборами, невозможность разобраться в инструкциях к ним -Не могут работать с компьютерами и другими аналогичными системами </w:t>
      </w:r>
      <w:r>
        <w:t>6.Основные направления форми</w:t>
      </w:r>
      <w:r>
        <w:t>рования функциональной грамотности.</w:t>
      </w:r>
      <w:r>
        <w:rPr>
          <w:color w:val="181818"/>
        </w:rPr>
        <w:t xml:space="preserve"> </w:t>
      </w:r>
    </w:p>
    <w:p w:rsidR="005A584E" w:rsidRDefault="00AD1C53">
      <w:r>
        <w:t>1.Математическая грамотность</w:t>
      </w:r>
      <w:r>
        <w:rPr>
          <w:color w:val="181818"/>
        </w:rPr>
        <w:t xml:space="preserve"> </w:t>
      </w:r>
    </w:p>
    <w:p w:rsidR="005A584E" w:rsidRDefault="00AD1C53">
      <w:r>
        <w:t>2.Читательская грамотность</w:t>
      </w:r>
      <w:r>
        <w:rPr>
          <w:color w:val="181818"/>
        </w:rPr>
        <w:t xml:space="preserve"> </w:t>
      </w:r>
    </w:p>
    <w:p w:rsidR="005A584E" w:rsidRDefault="00AD1C53">
      <w:r>
        <w:t>3.Естественнонаучная грамотность</w:t>
      </w:r>
      <w:r>
        <w:rPr>
          <w:color w:val="181818"/>
        </w:rPr>
        <w:t xml:space="preserve"> </w:t>
      </w:r>
    </w:p>
    <w:p w:rsidR="005A584E" w:rsidRDefault="00AD1C53">
      <w:r>
        <w:t>4.Финансовая грамотность</w:t>
      </w:r>
      <w:r>
        <w:rPr>
          <w:color w:val="181818"/>
        </w:rPr>
        <w:t xml:space="preserve"> </w:t>
      </w:r>
    </w:p>
    <w:p w:rsidR="005A584E" w:rsidRDefault="00AD1C53">
      <w:r>
        <w:t>6.Глобальные компетенции</w:t>
      </w:r>
      <w:r>
        <w:rPr>
          <w:color w:val="181818"/>
        </w:rPr>
        <w:t xml:space="preserve"> </w:t>
      </w:r>
    </w:p>
    <w:p w:rsidR="005A584E" w:rsidRDefault="00AD1C53">
      <w:r>
        <w:t>6.Креативное мышление</w:t>
      </w:r>
      <w:r>
        <w:rPr>
          <w:color w:val="181818"/>
        </w:rPr>
        <w:t xml:space="preserve"> </w:t>
      </w:r>
    </w:p>
    <w:p w:rsidR="005A584E" w:rsidRDefault="00AD1C53">
      <w:pPr>
        <w:spacing w:after="0"/>
      </w:pPr>
      <w:r>
        <w:t>Математическая грамотность – это способность индивидуума формулировать, применять и интерпретировать математику в разнообразных контекстах.</w:t>
      </w:r>
      <w:r>
        <w:rPr>
          <w:color w:val="181818"/>
        </w:rPr>
        <w:t xml:space="preserve"> </w:t>
      </w:r>
    </w:p>
    <w:p w:rsidR="005A584E" w:rsidRDefault="00AD1C53">
      <w:r>
        <w:t xml:space="preserve">    Она включает математические рассуждения, использование математических понятий, процедур, фактов и инструментов,</w:t>
      </w:r>
      <w:r>
        <w:t xml:space="preserve"> чтобы описать, объяснить и предсказать явления.</w:t>
      </w:r>
      <w:r>
        <w:rPr>
          <w:color w:val="181818"/>
        </w:rPr>
        <w:t xml:space="preserve"> </w:t>
      </w:r>
    </w:p>
    <w:p w:rsidR="005A584E" w:rsidRDefault="00AD1C53">
      <w:r>
        <w:t xml:space="preserve">   Она помогает людям понять роль математики в мире, высказывать хорошо обоснованные суждения и принимать решения, которые должны принимать конструктивные, активные и размышляющие граждане. (Примеры из иссл</w:t>
      </w:r>
      <w:r>
        <w:t xml:space="preserve">едований </w:t>
      </w:r>
      <w:proofErr w:type="gramStart"/>
      <w:r>
        <w:t>PISA )</w:t>
      </w:r>
      <w:proofErr w:type="gramEnd"/>
      <w:r>
        <w:t>.</w:t>
      </w:r>
      <w:r>
        <w:rPr>
          <w:color w:val="181818"/>
        </w:rPr>
        <w:t xml:space="preserve"> </w:t>
      </w:r>
    </w:p>
    <w:p w:rsidR="005A584E" w:rsidRDefault="00AD1C53">
      <w:r>
        <w:t>Читательская грамотность -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 (</w:t>
      </w:r>
      <w:r>
        <w:t xml:space="preserve">Примеры из исследований </w:t>
      </w:r>
      <w:proofErr w:type="gramStart"/>
      <w:r>
        <w:t>PISA )</w:t>
      </w:r>
      <w:proofErr w:type="gramEnd"/>
      <w:r>
        <w:t>.</w:t>
      </w:r>
      <w:r>
        <w:rPr>
          <w:color w:val="181818"/>
        </w:rPr>
        <w:t xml:space="preserve"> </w:t>
      </w:r>
      <w:r>
        <w:t xml:space="preserve">Естественнонаучная грамотность – это способность человека занимать активную гражданскую позицию по вопросам, связанным с естественными науками, и его </w:t>
      </w:r>
      <w:proofErr w:type="gramStart"/>
      <w:r>
        <w:t>готовность  интересоваться</w:t>
      </w:r>
      <w:proofErr w:type="gramEnd"/>
      <w:r>
        <w:t xml:space="preserve"> естественнонаучными идеями.   Естественнонаучно</w:t>
      </w:r>
      <w:r>
        <w:t xml:space="preserve"> грамотный человек стремится участвовать </w:t>
      </w:r>
      <w:proofErr w:type="gramStart"/>
      <w:r>
        <w:t>в  аргументированном</w:t>
      </w:r>
      <w:proofErr w:type="gramEnd"/>
      <w:r>
        <w:t xml:space="preserve"> обсуждении проблем, относящихся к  естественным наукам и технологиям, что требует от него следующих компетентностей: научно объяснять явления; понимать основные особенности  естественнонаучного </w:t>
      </w:r>
      <w:r>
        <w:t xml:space="preserve"> исследования; интерпретировать данные и использовать научные  доказательства для получения выводов</w:t>
      </w:r>
      <w:r>
        <w:rPr>
          <w:color w:val="181818"/>
        </w:rPr>
        <w:t xml:space="preserve"> </w:t>
      </w:r>
    </w:p>
    <w:p w:rsidR="005A584E" w:rsidRDefault="00AD1C53">
      <w:r>
        <w:t xml:space="preserve">Финансовая грамотность -включает знание и понимание финансовых терминов, понятий и финансовых рисков, а также навыки, мотивацию и уверенность, необходимые </w:t>
      </w:r>
      <w:proofErr w:type="gramStart"/>
      <w:r>
        <w:t xml:space="preserve">для </w:t>
      </w:r>
      <w:r>
        <w:rPr>
          <w:i/>
          <w:u w:val="single" w:color="000000"/>
        </w:rPr>
        <w:t xml:space="preserve"> </w:t>
      </w:r>
      <w:r>
        <w:t>принятии</w:t>
      </w:r>
      <w:proofErr w:type="gramEnd"/>
      <w:r>
        <w:t xml:space="preserve"> эффективных решений в разнообразных</w:t>
      </w:r>
      <w:r>
        <w:rPr>
          <w:color w:val="181818"/>
        </w:rPr>
        <w:t xml:space="preserve"> </w:t>
      </w:r>
    </w:p>
    <w:p w:rsidR="005A584E" w:rsidRDefault="00AD1C53">
      <w:proofErr w:type="gramStart"/>
      <w:r>
        <w:t>финансовых</w:t>
      </w:r>
      <w:proofErr w:type="gramEnd"/>
      <w:r>
        <w:t xml:space="preserve"> ситуациях, способствующих улучшению финансового благополучия личности и общества, а также возможности участия в экономической жизни</w:t>
      </w:r>
      <w:r>
        <w:rPr>
          <w:color w:val="181818"/>
        </w:rPr>
        <w:t xml:space="preserve"> </w:t>
      </w:r>
    </w:p>
    <w:p w:rsidR="005A584E" w:rsidRDefault="00AD1C53">
      <w:r>
        <w:t>Глобальная компетентность — это многогранная цель обучения на</w:t>
      </w:r>
      <w:r>
        <w:t xml:space="preserve"> </w:t>
      </w:r>
      <w:proofErr w:type="gramStart"/>
      <w:r>
        <w:t>протяжении  всей</w:t>
      </w:r>
      <w:proofErr w:type="gramEnd"/>
      <w:r>
        <w:t xml:space="preserve"> жизни. Глобально компетентная личность способна изучать местные, глобальные проблемы и </w:t>
      </w:r>
      <w:proofErr w:type="gramStart"/>
      <w:r>
        <w:t>вопросы  межкультурного</w:t>
      </w:r>
      <w:proofErr w:type="gramEnd"/>
      <w:r>
        <w:t xml:space="preserve"> взаимодействия, понимать и  оценивать различные точки зрения и  мировоззрения, успешно и уважительно  взаимодействовать с други</w:t>
      </w:r>
      <w:r>
        <w:t>ми, а также действовать ответственно для обеспечения  устойчивого развития и коллективного  благополучия.</w:t>
      </w:r>
      <w:r>
        <w:rPr>
          <w:color w:val="181818"/>
        </w:rPr>
        <w:t xml:space="preserve"> </w:t>
      </w:r>
    </w:p>
    <w:p w:rsidR="005A584E" w:rsidRDefault="00AD1C53">
      <w:r>
        <w:t>Креативное мышление: понятие</w:t>
      </w:r>
      <w:r>
        <w:rPr>
          <w:color w:val="181818"/>
        </w:rPr>
        <w:t xml:space="preserve"> </w:t>
      </w:r>
    </w:p>
    <w:p w:rsidR="005A584E" w:rsidRDefault="00AD1C53">
      <w:r>
        <w:t xml:space="preserve">  Способность продуктивно участвовать в процессе </w:t>
      </w:r>
      <w:proofErr w:type="gramStart"/>
      <w:r>
        <w:t>выработки,  оценки</w:t>
      </w:r>
      <w:proofErr w:type="gramEnd"/>
      <w:r>
        <w:t xml:space="preserve"> и совершенствовании идей, направленных на получение</w:t>
      </w:r>
      <w:r>
        <w:t xml:space="preserve"> инновационных (новых, новаторских, </w:t>
      </w:r>
    </w:p>
    <w:p w:rsidR="005A584E" w:rsidRDefault="00AD1C53">
      <w:proofErr w:type="gramStart"/>
      <w:r>
        <w:t>оригинальных,  нестандартных</w:t>
      </w:r>
      <w:proofErr w:type="gramEnd"/>
      <w:r>
        <w:t>, непривычных) и эффективных</w:t>
      </w:r>
      <w:r>
        <w:rPr>
          <w:color w:val="181818"/>
        </w:rPr>
        <w:t xml:space="preserve"> </w:t>
      </w:r>
    </w:p>
    <w:p w:rsidR="005A584E" w:rsidRDefault="00AD1C53">
      <w:r>
        <w:t>(</w:t>
      </w:r>
      <w:proofErr w:type="gramStart"/>
      <w:r>
        <w:t>действенных</w:t>
      </w:r>
      <w:proofErr w:type="gramEnd"/>
      <w:r>
        <w:t>, результативных, экономичных, оптимальных ) решений, и/или знаний,  нового эффектного (впечатляющего, вдохновляющего, необыкновенного, удивительного</w:t>
      </w:r>
      <w:r>
        <w:t xml:space="preserve"> и т.п.) выражения  воображения.</w:t>
      </w:r>
      <w:r>
        <w:rPr>
          <w:color w:val="181818"/>
        </w:rPr>
        <w:t xml:space="preserve"> </w:t>
      </w:r>
    </w:p>
    <w:p w:rsidR="005A584E" w:rsidRDefault="00AD1C53">
      <w:r>
        <w:lastRenderedPageBreak/>
        <w:t xml:space="preserve">7. Факторы, влияющие на </w:t>
      </w:r>
      <w:proofErr w:type="gramStart"/>
      <w:r>
        <w:t>развитие  функциональной</w:t>
      </w:r>
      <w:proofErr w:type="gramEnd"/>
      <w:r>
        <w:t xml:space="preserve"> грамотности:</w:t>
      </w:r>
      <w:r>
        <w:rPr>
          <w:color w:val="181818"/>
        </w:rPr>
        <w:t xml:space="preserve"> </w:t>
      </w:r>
    </w:p>
    <w:p w:rsidR="005A584E" w:rsidRDefault="00AD1C53">
      <w:pPr>
        <w:numPr>
          <w:ilvl w:val="0"/>
          <w:numId w:val="2"/>
        </w:numPr>
        <w:ind w:hanging="260"/>
      </w:pPr>
      <w:proofErr w:type="gramStart"/>
      <w:r>
        <w:t>содержание</w:t>
      </w:r>
      <w:proofErr w:type="gramEnd"/>
      <w:r>
        <w:t xml:space="preserve"> образования (национальные стандарты, учебные программы); </w:t>
      </w:r>
    </w:p>
    <w:p w:rsidR="005A584E" w:rsidRDefault="00AD1C53">
      <w:pPr>
        <w:numPr>
          <w:ilvl w:val="0"/>
          <w:numId w:val="2"/>
        </w:numPr>
        <w:ind w:hanging="260"/>
      </w:pPr>
      <w:proofErr w:type="gramStart"/>
      <w:r>
        <w:t>формы</w:t>
      </w:r>
      <w:proofErr w:type="gramEnd"/>
      <w:r>
        <w:t xml:space="preserve"> и методы обучения; </w:t>
      </w:r>
    </w:p>
    <w:p w:rsidR="005A584E" w:rsidRDefault="00AD1C53">
      <w:pPr>
        <w:numPr>
          <w:ilvl w:val="0"/>
          <w:numId w:val="2"/>
        </w:numPr>
        <w:ind w:hanging="260"/>
      </w:pPr>
      <w:proofErr w:type="gramStart"/>
      <w:r>
        <w:t>система</w:t>
      </w:r>
      <w:proofErr w:type="gramEnd"/>
      <w:r>
        <w:t xml:space="preserve"> диагностики и оценки учебных достижений обучающихся; </w:t>
      </w:r>
    </w:p>
    <w:p w:rsidR="005A584E" w:rsidRDefault="00AD1C53">
      <w:pPr>
        <w:numPr>
          <w:ilvl w:val="0"/>
          <w:numId w:val="2"/>
        </w:numPr>
        <w:ind w:hanging="260"/>
      </w:pPr>
      <w:proofErr w:type="gramStart"/>
      <w:r>
        <w:t>пр</w:t>
      </w:r>
      <w:r>
        <w:t>ограммы</w:t>
      </w:r>
      <w:proofErr w:type="gramEnd"/>
      <w:r>
        <w:t xml:space="preserve"> внешкольного, дополнительного образования; </w:t>
      </w:r>
    </w:p>
    <w:p w:rsidR="005A584E" w:rsidRDefault="00AD1C53">
      <w:pPr>
        <w:numPr>
          <w:ilvl w:val="0"/>
          <w:numId w:val="2"/>
        </w:numPr>
        <w:ind w:hanging="260"/>
      </w:pPr>
      <w:proofErr w:type="gramStart"/>
      <w:r>
        <w:t>модель</w:t>
      </w:r>
      <w:proofErr w:type="gramEnd"/>
      <w:r>
        <w:t xml:space="preserve"> управления школой (общественно-государственная форма, высокий уровень автономии школ в регулировании учебного плана); </w:t>
      </w:r>
    </w:p>
    <w:p w:rsidR="005A584E" w:rsidRDefault="00AD1C53">
      <w:pPr>
        <w:numPr>
          <w:ilvl w:val="0"/>
          <w:numId w:val="2"/>
        </w:numPr>
        <w:ind w:hanging="260"/>
      </w:pPr>
      <w:proofErr w:type="gramStart"/>
      <w:r>
        <w:t>наличие</w:t>
      </w:r>
      <w:proofErr w:type="gramEnd"/>
      <w:r>
        <w:t xml:space="preserve"> дружелюбной образовательной среды, основанной на принципах партнерства</w:t>
      </w:r>
      <w:r>
        <w:t xml:space="preserve"> со всеми заинтересованными сторонами; </w:t>
      </w:r>
    </w:p>
    <w:p w:rsidR="005A584E" w:rsidRDefault="00AD1C53">
      <w:pPr>
        <w:numPr>
          <w:ilvl w:val="0"/>
          <w:numId w:val="2"/>
        </w:numPr>
        <w:ind w:hanging="260"/>
      </w:pPr>
      <w:proofErr w:type="gramStart"/>
      <w:r>
        <w:t>активная</w:t>
      </w:r>
      <w:proofErr w:type="gramEnd"/>
      <w:r>
        <w:t xml:space="preserve"> роль родителей в процессе обучения и воспитания детей.</w:t>
      </w:r>
      <w:r>
        <w:rPr>
          <w:color w:val="181818"/>
        </w:rPr>
        <w:t xml:space="preserve"> </w:t>
      </w:r>
    </w:p>
    <w:p w:rsidR="005A584E" w:rsidRDefault="00AD1C53">
      <w:r>
        <w:t>8. Формирование функциональной грамотности школьников возможно через решение трех основных задач:</w:t>
      </w:r>
      <w:r>
        <w:rPr>
          <w:color w:val="181818"/>
        </w:rPr>
        <w:t xml:space="preserve"> </w:t>
      </w:r>
    </w:p>
    <w:p w:rsidR="005A584E" w:rsidRDefault="00AD1C53">
      <w:r>
        <w:t>1.Достижение уровня образованности, соответствующего</w:t>
      </w:r>
      <w:r>
        <w:t xml:space="preserve"> потенциалу учащегося и обеспечивающего дальнейшее развитие личности и возможность преодоления образования, в том числе и путем самообразования.</w:t>
      </w:r>
      <w:r>
        <w:rPr>
          <w:color w:val="181818"/>
        </w:rPr>
        <w:t xml:space="preserve"> </w:t>
      </w:r>
    </w:p>
    <w:p w:rsidR="005A584E" w:rsidRDefault="00AD1C53">
      <w:r>
        <w:t>2.Формирование у каждого учащегося опыта творческой социально значимой деятельности в реализации своих способн</w:t>
      </w:r>
      <w:r>
        <w:t>остей средствами ИКТ.</w:t>
      </w:r>
      <w:r>
        <w:rPr>
          <w:color w:val="181818"/>
        </w:rPr>
        <w:t xml:space="preserve"> </w:t>
      </w:r>
    </w:p>
    <w:p w:rsidR="005A584E" w:rsidRDefault="00AD1C53">
      <w:r>
        <w:t>3.Накопление у учащихся опыта общения и взаимодействия на гуманистических отношениях.</w:t>
      </w:r>
      <w:r>
        <w:rPr>
          <w:color w:val="181818"/>
        </w:rPr>
        <w:t xml:space="preserve"> </w:t>
      </w:r>
      <w:r>
        <w:t xml:space="preserve">     В эпоху цифровых технологий функциональная грамотность развивается параллельно </w:t>
      </w:r>
      <w:proofErr w:type="gramStart"/>
      <w:r>
        <w:t>с  компьютерной</w:t>
      </w:r>
      <w:proofErr w:type="gramEnd"/>
      <w:r>
        <w:t xml:space="preserve"> грамотностью, следовательно, для успешного разв</w:t>
      </w:r>
      <w:r>
        <w:t>ития функциональной грамотности школьников и достижения ключевых и предметных компетенций необходимо соблюдать следующие условия:</w:t>
      </w:r>
      <w:r>
        <w:rPr>
          <w:color w:val="181818"/>
        </w:rPr>
        <w:t xml:space="preserve"> </w:t>
      </w:r>
    </w:p>
    <w:p w:rsidR="005A584E" w:rsidRDefault="00AD1C53">
      <w:pPr>
        <w:numPr>
          <w:ilvl w:val="0"/>
          <w:numId w:val="3"/>
        </w:numPr>
        <w:spacing w:after="0"/>
        <w:ind w:hanging="144"/>
      </w:pPr>
      <w:proofErr w:type="gramStart"/>
      <w:r>
        <w:t>обучение</w:t>
      </w:r>
      <w:proofErr w:type="gramEnd"/>
      <w:r>
        <w:t xml:space="preserve"> на уроках должно носить </w:t>
      </w:r>
      <w:proofErr w:type="spellStart"/>
      <w:r>
        <w:t>деятельностный</w:t>
      </w:r>
      <w:proofErr w:type="spellEnd"/>
      <w:r>
        <w:t xml:space="preserve"> характер;</w:t>
      </w:r>
      <w:r>
        <w:rPr>
          <w:color w:val="181818"/>
        </w:rPr>
        <w:t xml:space="preserve"> </w:t>
      </w:r>
    </w:p>
    <w:p w:rsidR="005A584E" w:rsidRDefault="00AD1C53">
      <w:pPr>
        <w:numPr>
          <w:ilvl w:val="0"/>
          <w:numId w:val="3"/>
        </w:numPr>
        <w:ind w:hanging="144"/>
      </w:pPr>
      <w:proofErr w:type="gramStart"/>
      <w:r>
        <w:t>учебный</w:t>
      </w:r>
      <w:proofErr w:type="gramEnd"/>
      <w:r>
        <w:t xml:space="preserve"> процесс ориентирован на развитие самостоятельности и ответ</w:t>
      </w:r>
      <w:r>
        <w:t>ственности ученика за результаты своей деятельности ;</w:t>
      </w:r>
      <w:r>
        <w:rPr>
          <w:color w:val="181818"/>
        </w:rPr>
        <w:t xml:space="preserve"> </w:t>
      </w:r>
    </w:p>
    <w:p w:rsidR="005A584E" w:rsidRDefault="00AD1C53">
      <w:pPr>
        <w:numPr>
          <w:ilvl w:val="0"/>
          <w:numId w:val="3"/>
        </w:numPr>
        <w:ind w:hanging="144"/>
      </w:pPr>
      <w:proofErr w:type="gramStart"/>
      <w:r>
        <w:t>предоставляется</w:t>
      </w:r>
      <w:proofErr w:type="gramEnd"/>
      <w:r>
        <w:t xml:space="preserve"> возможность для приобретения опыта достижения цели;</w:t>
      </w:r>
      <w:r>
        <w:rPr>
          <w:color w:val="181818"/>
        </w:rPr>
        <w:t xml:space="preserve"> </w:t>
      </w:r>
    </w:p>
    <w:p w:rsidR="005A584E" w:rsidRDefault="00AD1C53">
      <w:pPr>
        <w:numPr>
          <w:ilvl w:val="0"/>
          <w:numId w:val="3"/>
        </w:numPr>
        <w:ind w:hanging="144"/>
      </w:pPr>
      <w:proofErr w:type="gramStart"/>
      <w:r>
        <w:t>правила</w:t>
      </w:r>
      <w:proofErr w:type="gramEnd"/>
      <w:r>
        <w:t xml:space="preserve"> аттестации отличаются чёткостью и понятны всем участникам учебного процесса;</w:t>
      </w:r>
      <w:r>
        <w:rPr>
          <w:color w:val="181818"/>
        </w:rPr>
        <w:t xml:space="preserve"> </w:t>
      </w:r>
    </w:p>
    <w:p w:rsidR="005A584E" w:rsidRDefault="00AD1C53">
      <w:pPr>
        <w:numPr>
          <w:ilvl w:val="0"/>
          <w:numId w:val="3"/>
        </w:numPr>
        <w:ind w:hanging="144"/>
      </w:pPr>
      <w:proofErr w:type="gramStart"/>
      <w:r>
        <w:t>используются</w:t>
      </w:r>
      <w:proofErr w:type="gramEnd"/>
      <w:r>
        <w:t xml:space="preserve"> продуктивные формы групповой работы;</w:t>
      </w:r>
      <w:r>
        <w:rPr>
          <w:color w:val="181818"/>
        </w:rPr>
        <w:t xml:space="preserve"> </w:t>
      </w:r>
    </w:p>
    <w:p w:rsidR="005A584E" w:rsidRDefault="00AD1C53">
      <w:pPr>
        <w:numPr>
          <w:ilvl w:val="0"/>
          <w:numId w:val="3"/>
        </w:numPr>
        <w:ind w:hanging="144"/>
      </w:pPr>
      <w:proofErr w:type="gramStart"/>
      <w:r>
        <w:t>обеспечить</w:t>
      </w:r>
      <w:proofErr w:type="gramEnd"/>
      <w:r>
        <w:t xml:space="preserve"> переход от фронтальных форм обучения классного коллектива к реализации индивидуальной образовательной траектории каждого учащегося, в том числе с использованием интерактивных инновационных, прое</w:t>
      </w:r>
      <w:r>
        <w:t>ктно-исследовательских технологий, цифровой инфраструктуры.</w:t>
      </w:r>
      <w:r>
        <w:rPr>
          <w:color w:val="181818"/>
        </w:rPr>
        <w:t xml:space="preserve"> </w:t>
      </w:r>
    </w:p>
    <w:p w:rsidR="005A584E" w:rsidRDefault="00AD1C53">
      <w:r>
        <w:t xml:space="preserve">       Для этого необходимо:</w:t>
      </w:r>
      <w:r>
        <w:rPr>
          <w:color w:val="181818"/>
        </w:rPr>
        <w:t xml:space="preserve"> </w:t>
      </w:r>
    </w:p>
    <w:p w:rsidR="005A584E" w:rsidRDefault="00AD1C53">
      <w:pPr>
        <w:numPr>
          <w:ilvl w:val="0"/>
          <w:numId w:val="3"/>
        </w:numPr>
        <w:ind w:hanging="144"/>
      </w:pPr>
      <w:proofErr w:type="gramStart"/>
      <w:r>
        <w:t>использовать</w:t>
      </w:r>
      <w:proofErr w:type="gramEnd"/>
      <w:r>
        <w:t xml:space="preserve"> в обучении инновационные методы, современные образовательные и информационно-коммуникационные технологии, т.е. использовать технологии дистанционного об</w:t>
      </w:r>
      <w:r>
        <w:t xml:space="preserve">учения, применять </w:t>
      </w:r>
      <w:proofErr w:type="spellStart"/>
      <w:r>
        <w:t>on-line</w:t>
      </w:r>
      <w:proofErr w:type="spellEnd"/>
      <w:r>
        <w:t xml:space="preserve"> уроки лучших преподавателей.</w:t>
      </w:r>
      <w:r>
        <w:rPr>
          <w:color w:val="181818"/>
        </w:rPr>
        <w:t xml:space="preserve"> </w:t>
      </w:r>
    </w:p>
    <w:p w:rsidR="005A584E" w:rsidRDefault="00AD1C53">
      <w:pPr>
        <w:numPr>
          <w:ilvl w:val="0"/>
          <w:numId w:val="3"/>
        </w:numPr>
        <w:ind w:hanging="144"/>
      </w:pPr>
      <w:proofErr w:type="gramStart"/>
      <w:r>
        <w:t>психологическое</w:t>
      </w:r>
      <w:proofErr w:type="gramEnd"/>
      <w:r>
        <w:t xml:space="preserve"> содействие в выборе наиболее продуктивных методов и средств обучения;</w:t>
      </w:r>
      <w:r>
        <w:rPr>
          <w:color w:val="181818"/>
        </w:rPr>
        <w:t xml:space="preserve"> </w:t>
      </w:r>
      <w:r>
        <w:t>• совместное (коллегиальное) обсуждение процесса и результатов профессиональной деятельности.</w:t>
      </w:r>
      <w:r>
        <w:rPr>
          <w:color w:val="181818"/>
        </w:rPr>
        <w:t xml:space="preserve"> </w:t>
      </w:r>
    </w:p>
    <w:p w:rsidR="005A584E" w:rsidRDefault="00AD1C53">
      <w:r>
        <w:t xml:space="preserve">    Следовательно, </w:t>
      </w:r>
      <w:r>
        <w:t xml:space="preserve">научиться действовать ученик может только в процессе самого действия, а каждодневная работа учителя на уроке, образовательные технологии, которые он выбирает, </w:t>
      </w:r>
      <w:r>
        <w:lastRenderedPageBreak/>
        <w:t>формируют функциональную грамотность учащихся, соответствующую их возрастной ступени. Поэтому важ</w:t>
      </w:r>
      <w:r>
        <w:t>нейшей в профессиональном становлении современного учителя является проблема повышения его технологической компетентности, включающей в себя глубокую теоретическую подготовку и практический опыт продуктивного применения современных образовательных технолог</w:t>
      </w:r>
      <w:r>
        <w:t xml:space="preserve">ий на уроке, готовность к их адаптации и модификации с учётом индивидуальных и возрастных особенностей учащихся. </w:t>
      </w:r>
      <w:r>
        <w:rPr>
          <w:color w:val="181818"/>
        </w:rPr>
        <w:t xml:space="preserve"> </w:t>
      </w:r>
    </w:p>
    <w:p w:rsidR="005A584E" w:rsidRDefault="00AD1C53">
      <w:pPr>
        <w:spacing w:after="43" w:line="234" w:lineRule="auto"/>
      </w:pPr>
      <w:r>
        <w:rPr>
          <w:i/>
        </w:rPr>
        <w:t>Какие задачи нужно предлагать нашим учащимся, чтобы развить их умственные способности и научить применять полученные знания в реальных услови</w:t>
      </w:r>
      <w:r>
        <w:rPr>
          <w:i/>
        </w:rPr>
        <w:t>ях?</w:t>
      </w:r>
      <w:r>
        <w:rPr>
          <w:color w:val="181818"/>
        </w:rPr>
        <w:t xml:space="preserve"> </w:t>
      </w:r>
      <w:r>
        <w:rPr>
          <w:u w:val="single" w:color="000000"/>
        </w:rPr>
        <w:t xml:space="preserve">9. Особенности заданий для оценки </w:t>
      </w:r>
      <w:proofErr w:type="gramStart"/>
      <w:r>
        <w:rPr>
          <w:u w:val="single" w:color="000000"/>
        </w:rPr>
        <w:t>функциональной  грамотности</w:t>
      </w:r>
      <w:proofErr w:type="gramEnd"/>
      <w:r>
        <w:rPr>
          <w:b/>
        </w:rPr>
        <w:t>.</w:t>
      </w:r>
      <w:r>
        <w:rPr>
          <w:color w:val="181818"/>
        </w:rPr>
        <w:t xml:space="preserve"> </w:t>
      </w:r>
    </w:p>
    <w:p w:rsidR="005A584E" w:rsidRDefault="00AD1C53">
      <w:r>
        <w:t xml:space="preserve">-Задача, поставленная вне предметной области и решаемая </w:t>
      </w:r>
      <w:proofErr w:type="gramStart"/>
      <w:r>
        <w:t>с  помощью</w:t>
      </w:r>
      <w:proofErr w:type="gramEnd"/>
      <w:r>
        <w:t xml:space="preserve"> предметных </w:t>
      </w:r>
      <w:proofErr w:type="spellStart"/>
      <w:r>
        <w:t>знаний,например</w:t>
      </w:r>
      <w:proofErr w:type="spellEnd"/>
      <w:r>
        <w:t>, по математике.</w:t>
      </w:r>
      <w:r>
        <w:rPr>
          <w:color w:val="181818"/>
        </w:rPr>
        <w:t xml:space="preserve"> </w:t>
      </w:r>
    </w:p>
    <w:p w:rsidR="005A584E" w:rsidRDefault="00AD1C53">
      <w:r>
        <w:t xml:space="preserve">-В каждом из заданий описываются жизненная ситуация, </w:t>
      </w:r>
      <w:proofErr w:type="gramStart"/>
      <w:r>
        <w:t>как  правило</w:t>
      </w:r>
      <w:proofErr w:type="gramEnd"/>
      <w:r>
        <w:t xml:space="preserve">, близкая   </w:t>
      </w:r>
      <w:r>
        <w:t xml:space="preserve">   понятная обучающемуся.</w:t>
      </w:r>
      <w:r>
        <w:rPr>
          <w:color w:val="181818"/>
        </w:rPr>
        <w:t xml:space="preserve"> </w:t>
      </w:r>
    </w:p>
    <w:p w:rsidR="005A584E" w:rsidRDefault="00AD1C53">
      <w:r>
        <w:t xml:space="preserve">-Контекст заданий близок к проблемным </w:t>
      </w:r>
      <w:proofErr w:type="gramStart"/>
      <w:r>
        <w:t>ситуациям,  возникающим</w:t>
      </w:r>
      <w:proofErr w:type="gramEnd"/>
      <w:r>
        <w:t xml:space="preserve"> в повседневной жизни.</w:t>
      </w:r>
      <w:r>
        <w:rPr>
          <w:color w:val="181818"/>
        </w:rPr>
        <w:t xml:space="preserve"> </w:t>
      </w:r>
    </w:p>
    <w:p w:rsidR="005A584E" w:rsidRDefault="00AD1C53">
      <w:r>
        <w:t>-Ситуация требует осознанного выбора модели поведения.</w:t>
      </w:r>
      <w:r>
        <w:rPr>
          <w:color w:val="181818"/>
        </w:rPr>
        <w:t xml:space="preserve"> </w:t>
      </w:r>
    </w:p>
    <w:p w:rsidR="005A584E" w:rsidRDefault="00AD1C53">
      <w:r>
        <w:t xml:space="preserve">-Вопросы изложены простым, ясным языком и, как </w:t>
      </w:r>
      <w:proofErr w:type="gramStart"/>
      <w:r>
        <w:t>правило,  немногословны</w:t>
      </w:r>
      <w:proofErr w:type="gramEnd"/>
      <w:r>
        <w:t>.</w:t>
      </w:r>
      <w:r>
        <w:rPr>
          <w:color w:val="181818"/>
        </w:rPr>
        <w:t xml:space="preserve"> </w:t>
      </w:r>
    </w:p>
    <w:p w:rsidR="005A584E" w:rsidRDefault="00AD1C53">
      <w:pPr>
        <w:spacing w:after="294"/>
      </w:pPr>
      <w:r>
        <w:t>Требуют перевод</w:t>
      </w:r>
      <w:r>
        <w:t xml:space="preserve">а с обыденного языка на язык </w:t>
      </w:r>
      <w:proofErr w:type="gramStart"/>
      <w:r>
        <w:t>предметной  области</w:t>
      </w:r>
      <w:proofErr w:type="gramEnd"/>
      <w:r>
        <w:t xml:space="preserve"> (математики, физики и др.)</w:t>
      </w:r>
      <w:r>
        <w:rPr>
          <w:color w:val="181818"/>
        </w:rPr>
        <w:t xml:space="preserve"> </w:t>
      </w:r>
      <w:r>
        <w:t>-Используются иллюстрации: рисунки, таблицы.</w:t>
      </w:r>
      <w:r>
        <w:rPr>
          <w:color w:val="181818"/>
        </w:rPr>
        <w:t xml:space="preserve"> </w:t>
      </w:r>
    </w:p>
    <w:p w:rsidR="005A584E" w:rsidRDefault="00AD1C53">
      <w:pPr>
        <w:spacing w:after="42" w:line="272" w:lineRule="auto"/>
        <w:ind w:right="-15"/>
        <w:jc w:val="left"/>
      </w:pPr>
      <w:r>
        <w:rPr>
          <w:b/>
        </w:rPr>
        <w:t xml:space="preserve">Основные шаги по формированию функциональной грамотности </w:t>
      </w:r>
    </w:p>
    <w:p w:rsidR="005A584E" w:rsidRDefault="00AD1C53">
      <w:pPr>
        <w:ind w:left="-15" w:firstLine="567"/>
      </w:pPr>
      <w:r>
        <w:t>В рамках реализации указа Президента РФ от 7 мая 2018 года «О национальных ц</w:t>
      </w:r>
      <w:r>
        <w:t>елях и стратегических задачах развития Российской Федерации на период до 2024 года», где в качестве одной из приоритетных целей развития нашей страны на ближайшие годы названо вхождение России в число 10 ведущих стран мира по качеству общего образования, б</w:t>
      </w:r>
      <w:r>
        <w:t>ыла разработана методология и критерии оценки качества общего образования на основе практики международных исследований. Методология предусматривает целый комплекс мероприятий, в том числе проведение ежегодной региональной оценки по модели PISA в 15 субъек</w:t>
      </w:r>
      <w:r>
        <w:t xml:space="preserve">тах РФ.  Итак, перед нами стоит четкая задача. МОНСО разработало алгоритм действий по достижению данной цели.  </w:t>
      </w:r>
    </w:p>
    <w:p w:rsidR="005A584E" w:rsidRDefault="00AD1C53">
      <w:pPr>
        <w:ind w:left="-15" w:firstLine="452"/>
      </w:pPr>
      <w:r>
        <w:t xml:space="preserve"> Очень важно понять каждому педагогу, что данное направление работы касается каждого из нас. Мы все вместе работаем на результат, который покажу</w:t>
      </w:r>
      <w:r>
        <w:t xml:space="preserve">т наши дети. Именно нам </w:t>
      </w:r>
      <w:proofErr w:type="gramStart"/>
      <w:r>
        <w:t>решать</w:t>
      </w:r>
      <w:proofErr w:type="gramEnd"/>
      <w:r>
        <w:t xml:space="preserve"> </w:t>
      </w:r>
      <w:r>
        <w:rPr>
          <w:b/>
        </w:rPr>
        <w:t xml:space="preserve">чему учить? зачем учить? как учить? </w:t>
      </w:r>
      <w:r>
        <w:t>А главное</w:t>
      </w:r>
      <w:r>
        <w:rPr>
          <w:b/>
        </w:rPr>
        <w:t xml:space="preserve"> - как учить результативно? </w:t>
      </w:r>
    </w:p>
    <w:p w:rsidR="005A584E" w:rsidRDefault="00AD1C53">
      <w:pPr>
        <w:spacing w:after="0"/>
      </w:pPr>
      <w:r>
        <w:rPr>
          <w:b/>
          <w:u w:val="single" w:color="000000"/>
        </w:rPr>
        <w:t>По второму вопросу:</w:t>
      </w:r>
      <w:r>
        <w:rPr>
          <w:b/>
        </w:rPr>
        <w:t xml:space="preserve"> </w:t>
      </w:r>
      <w:r>
        <w:t xml:space="preserve">«Формирование читательской грамотности» выступила учитель русского языка и литературы </w:t>
      </w:r>
      <w:proofErr w:type="spellStart"/>
      <w:r>
        <w:t>Лахно</w:t>
      </w:r>
      <w:proofErr w:type="spellEnd"/>
      <w:r>
        <w:t xml:space="preserve"> А.А. Она познакомила коллектив с поняти</w:t>
      </w:r>
      <w:r>
        <w:t xml:space="preserve">ем читательская грамотность - способность человека понимать и использовать письменные тексты, размышлять </w:t>
      </w:r>
    </w:p>
    <w:p w:rsidR="005A584E" w:rsidRDefault="005A584E">
      <w:pPr>
        <w:sectPr w:rsidR="005A584E">
          <w:headerReference w:type="even" r:id="rId10"/>
          <w:headerReference w:type="default" r:id="rId11"/>
          <w:headerReference w:type="first" r:id="rId12"/>
          <w:pgSz w:w="11906" w:h="16838"/>
          <w:pgMar w:top="617" w:right="1075" w:bottom="822" w:left="994" w:header="569" w:footer="720" w:gutter="0"/>
          <w:cols w:space="720"/>
        </w:sectPr>
      </w:pPr>
    </w:p>
    <w:p w:rsidR="005A584E" w:rsidRDefault="00AD1C53">
      <w:pPr>
        <w:spacing w:after="281"/>
      </w:pPr>
      <w:proofErr w:type="gramStart"/>
      <w:r>
        <w:lastRenderedPageBreak/>
        <w:t>о</w:t>
      </w:r>
      <w:proofErr w:type="gramEnd"/>
      <w:r>
        <w:t xml:space="preserve"> них и заниматься чтением для того, чтобы достигать своих целей, расширять свои знания и возможности, участвовать в социальной жизни. </w:t>
      </w:r>
    </w:p>
    <w:p w:rsidR="005A584E" w:rsidRDefault="00AD1C53">
      <w:pPr>
        <w:spacing w:after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138226</wp:posOffset>
                </wp:positionV>
                <wp:extent cx="2912999" cy="179832"/>
                <wp:effectExtent l="0" t="0" r="0" b="0"/>
                <wp:wrapNone/>
                <wp:docPr id="16930" name="Group 16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999" cy="179832"/>
                          <a:chOff x="0" y="0"/>
                          <a:chExt cx="2912999" cy="179832"/>
                        </a:xfrm>
                      </wpg:grpSpPr>
                      <wps:wsp>
                        <wps:cNvPr id="18820" name="Shape 18820"/>
                        <wps:cNvSpPr/>
                        <wps:spPr>
                          <a:xfrm>
                            <a:off x="0" y="0"/>
                            <a:ext cx="291299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999" h="179832">
                                <a:moveTo>
                                  <a:pt x="0" y="0"/>
                                </a:moveTo>
                                <a:lnTo>
                                  <a:pt x="2912999" y="0"/>
                                </a:lnTo>
                                <a:lnTo>
                                  <a:pt x="2912999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3A6A0" id="Group 16930" o:spid="_x0000_s1026" style="position:absolute;margin-left:0;margin-top:10.9pt;width:229.35pt;height:14.15pt;z-index:-251656192" coordsize="29129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">
                <v:shape id="Shape 18820" o:spid="_x0000_s1027" style="position:absolute;width:29129;height:1798;visibility:visible;mso-wrap-style:square;v-text-anchor:top" coordsize="2912999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tS58YA&#10;AADeAAAADwAAAGRycy9kb3ducmV2LnhtbESPQWvCQBCF70L/wzKF3nRTDzVNXUUKllaQou0PGLLj&#10;JpidjdltEv+9cxB6m2HevPe+5Xr0jeqpi3VgA8+zDBRxGWzNzsDvz3aag4oJ2WITmAxcKcJ69TBZ&#10;YmHDwAfqj8kpMeFYoIEqpbbQOpYVeYyz0BLL7RQ6j0nWzmnb4SDmvtHzLHvRHmuWhApbeq+oPB//&#10;vIGF+/7wuB92X6+u3x32F2z1Bo15ehw3b6ASjelffP/+tFI/z+cCIDgyg17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tS58YAAADeAAAADwAAAAAAAAAAAAAAAACYAgAAZHJz&#10;L2Rvd25yZXYueG1sUEsFBgAAAAAEAAQA9QAAAIsDAAAAAA==&#10;" path="m,l2912999,r,179832l,179832,,e" stroked="f" strokeweight="0">
                  <v:stroke miterlimit="83231f" joinstyle="miter"/>
                  <v:path arrowok="t" textboxrect="0,0,2912999,179832"/>
                </v:shape>
              </v:group>
            </w:pict>
          </mc:Fallback>
        </mc:AlternateContent>
      </w:r>
      <w:r>
        <w:rPr>
          <w:b/>
          <w:u w:val="single" w:color="000000"/>
        </w:rPr>
        <w:t>По третьему вопросу:</w:t>
      </w:r>
      <w:r>
        <w:t xml:space="preserve"> «Формирование естественно-научной грамотности» выступала учитель физика Левина Д.А., которая расск</w:t>
      </w:r>
      <w:r>
        <w:t>азала, что естественнонаучная грамотность – 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   Естественнонаучно грамотный человек стр</w:t>
      </w:r>
      <w:r>
        <w:t>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 научно объяснять явления; понимать основные особенности естественнонаучного исследования; интерпретир</w:t>
      </w:r>
      <w:r>
        <w:t>овать данные и использовать научные доказательства для получения выводов.</w:t>
      </w:r>
      <w:r>
        <w:rPr>
          <w:color w:val="181818"/>
        </w:rPr>
        <w:t xml:space="preserve"> </w:t>
      </w:r>
    </w:p>
    <w:p w:rsidR="005A584E" w:rsidRDefault="00AD1C53">
      <w:pPr>
        <w:spacing w:after="49" w:line="240" w:lineRule="auto"/>
        <w:ind w:left="0" w:firstLine="0"/>
        <w:jc w:val="left"/>
      </w:pPr>
      <w:r>
        <w:rPr>
          <w:color w:val="181818"/>
        </w:rPr>
        <w:t xml:space="preserve"> </w:t>
      </w:r>
    </w:p>
    <w:p w:rsidR="005A584E" w:rsidRDefault="00AD1C53">
      <w:pPr>
        <w:spacing w:after="282"/>
      </w:pPr>
      <w:r>
        <w:rPr>
          <w:b/>
          <w:u w:val="single" w:color="000000"/>
        </w:rPr>
        <w:t>По четвёртому вопросу:</w:t>
      </w:r>
      <w:r>
        <w:rPr>
          <w:b/>
        </w:rPr>
        <w:t xml:space="preserve"> </w:t>
      </w:r>
      <w:r>
        <w:t xml:space="preserve">«Ситуационные задания при формировании функциональной грамотности школьников» выступил учитель математики Доломан В.С. </w:t>
      </w:r>
    </w:p>
    <w:p w:rsidR="005A584E" w:rsidRDefault="00AD1C53">
      <w:r>
        <w:t>Математическая грамотность – это способность индивидуума формулировать, применять и интерпретировать математику в разнообразных контекстах.</w:t>
      </w:r>
      <w:r>
        <w:rPr>
          <w:color w:val="181818"/>
        </w:rPr>
        <w:t xml:space="preserve"> </w:t>
      </w:r>
    </w:p>
    <w:p w:rsidR="005A584E" w:rsidRDefault="00AD1C53">
      <w:r>
        <w:t xml:space="preserve">   Она включает математические рассуждения, использование математических понятий, процедур, фактов и инструментов, </w:t>
      </w:r>
      <w:r>
        <w:t>чтобы описать, объяснить и предсказать явления.</w:t>
      </w:r>
      <w:r>
        <w:rPr>
          <w:color w:val="181818"/>
        </w:rPr>
        <w:t xml:space="preserve"> </w:t>
      </w:r>
    </w:p>
    <w:p w:rsidR="005A584E" w:rsidRDefault="00AD1C53">
      <w:pPr>
        <w:spacing w:after="0"/>
      </w:pPr>
      <w:r>
        <w:t xml:space="preserve">   Она помогает людям понять роль математики в мире, высказывать хорошо обоснованные суждения и принимать решения, которые должны принимать конструктивные, активные и размышляющие граждане. (Примеры из иссле</w:t>
      </w:r>
      <w:r>
        <w:t xml:space="preserve">дований </w:t>
      </w:r>
      <w:proofErr w:type="gramStart"/>
      <w:r>
        <w:t>PISA )</w:t>
      </w:r>
      <w:proofErr w:type="gramEnd"/>
      <w:r>
        <w:t>. Светлана Владимировна проанализировала ситуационные задания при формировании функциональной грамотности школьников.</w:t>
      </w:r>
      <w:r>
        <w:rPr>
          <w:color w:val="181818"/>
        </w:rPr>
        <w:t xml:space="preserve"> </w:t>
      </w:r>
    </w:p>
    <w:p w:rsidR="005A584E" w:rsidRDefault="00AD1C53">
      <w:pPr>
        <w:spacing w:after="48" w:line="240" w:lineRule="auto"/>
        <w:ind w:left="0" w:firstLine="0"/>
        <w:jc w:val="left"/>
      </w:pPr>
      <w:r>
        <w:rPr>
          <w:color w:val="181818"/>
        </w:rPr>
        <w:t xml:space="preserve"> </w:t>
      </w:r>
    </w:p>
    <w:p w:rsidR="005A584E" w:rsidRDefault="00AD1C53">
      <w:pPr>
        <w:spacing w:after="287"/>
      </w:pPr>
      <w:r>
        <w:rPr>
          <w:b/>
          <w:u w:val="single" w:color="000000"/>
        </w:rPr>
        <w:t>По пятому вопросу:</w:t>
      </w:r>
      <w:r>
        <w:rPr>
          <w:b/>
        </w:rPr>
        <w:t xml:space="preserve"> </w:t>
      </w:r>
      <w:r>
        <w:t xml:space="preserve">«Методические рекомендации по формированию функциональной грамотности обучающихся» прослушали от </w:t>
      </w:r>
      <w:proofErr w:type="spellStart"/>
      <w:r>
        <w:t>зам.д</w:t>
      </w:r>
      <w:r>
        <w:t>иректора</w:t>
      </w:r>
      <w:proofErr w:type="spellEnd"/>
      <w:r>
        <w:t xml:space="preserve"> по УВР Александров А.П.  </w:t>
      </w:r>
    </w:p>
    <w:p w:rsidR="005A584E" w:rsidRDefault="00AD1C53">
      <w:r>
        <w:t>Методика формирования функциональной грамотности учащихся в сфере коммуникации нацелена на формирование функциональной грамотности учащихся в сфере коммуникации в совместной деятельности учителя и учащихся. Предполагает п</w:t>
      </w:r>
      <w:r>
        <w:t>оследовательное включение учащихся в усложняющуюся учебную деятельность на основании диагностики коммуникативных трудностей учащихся. Определяя необходимость формирования функциональных знаний и умений, универсальных способов деятельности и создание ситуац</w:t>
      </w:r>
      <w:r>
        <w:t xml:space="preserve">ий развития личностного опыта учащихся, используются в процессе преподавания предметов естественно-математического цикла, усложняющиеся упражнения и задания, направленные на преодоление коммуникативных трудностей учащихся.  </w:t>
      </w:r>
    </w:p>
    <w:p w:rsidR="005A584E" w:rsidRDefault="00AD1C53">
      <w:r>
        <w:t>Александр Петрович отметил, что</w:t>
      </w:r>
      <w:r>
        <w:t xml:space="preserve"> можно выделить четыре уровня функциональной грамотности учащихся по предметам естественно-математического цикла: недопустимый, допустимый, достаточный и высокий </w:t>
      </w:r>
    </w:p>
    <w:p w:rsidR="005A584E" w:rsidRDefault="00AD1C53">
      <w:r>
        <w:t>Мониторинг функциональной грамотности учащихся - это систематическое, непрерывное отслеживани</w:t>
      </w:r>
      <w:r>
        <w:t xml:space="preserve">е качества функциональной грамотности учащихся на промежуточном этапе урока и образовательного процесса в целом.  </w:t>
      </w:r>
    </w:p>
    <w:p w:rsidR="005A584E" w:rsidRDefault="00AD1C53">
      <w:pPr>
        <w:spacing w:after="0"/>
      </w:pPr>
      <w:r>
        <w:lastRenderedPageBreak/>
        <w:t>Оценивание функциональной грамотности учащихся – это процесс определения степени соответствия достигнутого учащимися уровня (качества) функци</w:t>
      </w:r>
      <w:r>
        <w:t>ональной грамотности по предметам естественно-математического цикла на уровне основного среднего образования. Оценка качества функциональной грамотности учащихся – это результат выражения ценностного отношения субъектов образовательного процесса к качеству</w:t>
      </w:r>
      <w:r>
        <w:t xml:space="preserve"> знаний, умений учащихся и характеру их ценностных отношений.  </w:t>
      </w:r>
    </w:p>
    <w:p w:rsidR="005A584E" w:rsidRDefault="00AD1C53">
      <w:pPr>
        <w:spacing w:after="303"/>
      </w:pPr>
      <w:r>
        <w:t xml:space="preserve">Предметы естественно-математического цикла на уровне основного среднего образования способствует у учащихся формированию функциональной грамотности в сфере коммуникации следующими пунктами:  </w:t>
      </w:r>
    </w:p>
    <w:p w:rsidR="005A584E" w:rsidRDefault="00AD1C53">
      <w:pPr>
        <w:numPr>
          <w:ilvl w:val="0"/>
          <w:numId w:val="4"/>
        </w:numPr>
        <w:ind w:hanging="360"/>
      </w:pPr>
      <w:proofErr w:type="gramStart"/>
      <w:r>
        <w:t>формирования</w:t>
      </w:r>
      <w:proofErr w:type="gramEnd"/>
      <w:r>
        <w:t xml:space="preserve"> знаний о правилах и нормах общения, создания письменного или устного текста или высказывания;   </w:t>
      </w:r>
    </w:p>
    <w:p w:rsidR="005A584E" w:rsidRDefault="00AD1C53">
      <w:pPr>
        <w:numPr>
          <w:ilvl w:val="0"/>
          <w:numId w:val="4"/>
        </w:numPr>
        <w:ind w:hanging="360"/>
      </w:pPr>
      <w:proofErr w:type="gramStart"/>
      <w:r>
        <w:t>развития</w:t>
      </w:r>
      <w:proofErr w:type="gramEnd"/>
      <w:r>
        <w:t xml:space="preserve"> умения решать практические и прикладные задачи; </w:t>
      </w:r>
    </w:p>
    <w:p w:rsidR="005A584E" w:rsidRDefault="00AD1C53">
      <w:pPr>
        <w:numPr>
          <w:ilvl w:val="0"/>
          <w:numId w:val="4"/>
        </w:numPr>
        <w:ind w:hanging="360"/>
      </w:pPr>
      <w:proofErr w:type="gramStart"/>
      <w:r>
        <w:t>использования</w:t>
      </w:r>
      <w:proofErr w:type="gramEnd"/>
      <w:r>
        <w:t xml:space="preserve"> навыков понимания и преобразования текста для передачи в новых ситуациях;   </w:t>
      </w:r>
    </w:p>
    <w:p w:rsidR="005A584E" w:rsidRDefault="00AD1C53">
      <w:pPr>
        <w:numPr>
          <w:ilvl w:val="0"/>
          <w:numId w:val="4"/>
        </w:numPr>
        <w:ind w:hanging="360"/>
      </w:pPr>
      <w:proofErr w:type="gramStart"/>
      <w:r>
        <w:t>развитие</w:t>
      </w:r>
      <w:proofErr w:type="gramEnd"/>
      <w:r>
        <w:t xml:space="preserve"> способов деятельности, а именно аналитических умений отличать причину и ,следствие, общее и частное;  </w:t>
      </w:r>
    </w:p>
    <w:p w:rsidR="005A584E" w:rsidRDefault="00AD1C53">
      <w:pPr>
        <w:numPr>
          <w:ilvl w:val="0"/>
          <w:numId w:val="4"/>
        </w:numPr>
        <w:spacing w:after="286"/>
        <w:ind w:hanging="360"/>
      </w:pPr>
      <w:proofErr w:type="gramStart"/>
      <w:r>
        <w:t>учитывать</w:t>
      </w:r>
      <w:proofErr w:type="gramEnd"/>
      <w:r>
        <w:t xml:space="preserve"> разные мнения и стремиться к координации ра</w:t>
      </w:r>
      <w:r>
        <w:t xml:space="preserve">зличных позиций в сотрудничестве, устанавливать и сравнивать разные точки зрения, прежде чем принимать решения и делать выбор, адекватно использовать речевые средства для решения различных коммуникативных задач.  </w:t>
      </w:r>
    </w:p>
    <w:p w:rsidR="005A584E" w:rsidRDefault="00AD1C53">
      <w:pPr>
        <w:spacing w:after="303"/>
      </w:pPr>
      <w:r>
        <w:t>В процессе изучения предметов естественно-</w:t>
      </w:r>
      <w:r>
        <w:t xml:space="preserve">математического цикла могут быть преодолены коммуникативные трудности, характеризующие </w:t>
      </w:r>
      <w:proofErr w:type="gramStart"/>
      <w:r>
        <w:t xml:space="preserve">не успешность </w:t>
      </w:r>
      <w:proofErr w:type="gramEnd"/>
      <w:r>
        <w:t xml:space="preserve">учащихся в общении и в переработке информации:   </w:t>
      </w:r>
    </w:p>
    <w:p w:rsidR="005A584E" w:rsidRDefault="00AD1C53">
      <w:pPr>
        <w:numPr>
          <w:ilvl w:val="0"/>
          <w:numId w:val="4"/>
        </w:numPr>
        <w:ind w:hanging="360"/>
      </w:pPr>
      <w:proofErr w:type="gramStart"/>
      <w:r>
        <w:t>соблюдать</w:t>
      </w:r>
      <w:proofErr w:type="gramEnd"/>
      <w:r>
        <w:t xml:space="preserve"> нормы и правила общения: слушать собеседника, высказывать и аргументировать, а также отстаивать</w:t>
      </w:r>
      <w:r>
        <w:t xml:space="preserve"> собственное мнение;  </w:t>
      </w:r>
    </w:p>
    <w:p w:rsidR="005A584E" w:rsidRDefault="00AD1C53">
      <w:pPr>
        <w:numPr>
          <w:ilvl w:val="0"/>
          <w:numId w:val="4"/>
        </w:numPr>
        <w:ind w:hanging="360"/>
      </w:pPr>
      <w:proofErr w:type="gramStart"/>
      <w:r>
        <w:t>изменять</w:t>
      </w:r>
      <w:proofErr w:type="gramEnd"/>
      <w:r>
        <w:t xml:space="preserve"> свое речевое поведение в зависимости от ситуации, корректно завершать  ситуацию общения; интерпретировать, систематизировать, критически оценивать и анализировать информацию с позиции решаемой задачи;  </w:t>
      </w:r>
    </w:p>
    <w:p w:rsidR="005A584E" w:rsidRDefault="00AD1C53">
      <w:pPr>
        <w:numPr>
          <w:ilvl w:val="0"/>
          <w:numId w:val="4"/>
        </w:numPr>
        <w:ind w:hanging="360"/>
      </w:pPr>
      <w:proofErr w:type="gramStart"/>
      <w:r>
        <w:t>использовать</w:t>
      </w:r>
      <w:proofErr w:type="gramEnd"/>
      <w:r>
        <w:t xml:space="preserve"> полученн</w:t>
      </w:r>
      <w:r>
        <w:t xml:space="preserve">ую информацию при планировании и реализации своей деятельности.  </w:t>
      </w:r>
    </w:p>
    <w:p w:rsidR="005A584E" w:rsidRDefault="00AD1C53">
      <w:pPr>
        <w:numPr>
          <w:ilvl w:val="0"/>
          <w:numId w:val="4"/>
        </w:numPr>
        <w:ind w:hanging="360"/>
      </w:pPr>
      <w:r>
        <w:t>Процесс формирования функциональной грамотности учащихся в сфере коммуникации непрерывен и протекает в течение всего времени обучения в школе. Является элементом целостного процесса формиров</w:t>
      </w:r>
      <w:r>
        <w:t>ания ключевых коммуникативных компетенций и предполагает целенаправленное включение учащихся в усложняющуюся деятельность путем выполнения ими упражнений и заданий, направленных на выстраивание процесса формирования функциональной грамотности с учетом возн</w:t>
      </w:r>
      <w:r>
        <w:t xml:space="preserve">икающих у учащихся трудностей коммуникации:   </w:t>
      </w:r>
    </w:p>
    <w:p w:rsidR="005A584E" w:rsidRDefault="00AD1C53">
      <w:pPr>
        <w:numPr>
          <w:ilvl w:val="0"/>
          <w:numId w:val="4"/>
        </w:numPr>
        <w:ind w:hanging="360"/>
      </w:pPr>
      <w:proofErr w:type="gramStart"/>
      <w:r>
        <w:t>на</w:t>
      </w:r>
      <w:proofErr w:type="gramEnd"/>
      <w:r>
        <w:t xml:space="preserve"> применение знаний при формулировке и доказательстве утверждений; </w:t>
      </w:r>
    </w:p>
    <w:p w:rsidR="005A584E" w:rsidRDefault="00AD1C53">
      <w:pPr>
        <w:numPr>
          <w:ilvl w:val="0"/>
          <w:numId w:val="4"/>
        </w:numPr>
        <w:ind w:hanging="360"/>
      </w:pPr>
      <w:proofErr w:type="gramStart"/>
      <w:r>
        <w:t>на</w:t>
      </w:r>
      <w:proofErr w:type="gramEnd"/>
      <w:r>
        <w:t xml:space="preserve"> формирование умений, позволяющих решать различные задачи в процессе работы </w:t>
      </w:r>
      <w:proofErr w:type="spellStart"/>
      <w:r>
        <w:t>синформацией</w:t>
      </w:r>
      <w:proofErr w:type="spellEnd"/>
      <w:r>
        <w:t xml:space="preserve">;   </w:t>
      </w:r>
    </w:p>
    <w:p w:rsidR="005A584E" w:rsidRDefault="00AD1C53">
      <w:pPr>
        <w:numPr>
          <w:ilvl w:val="0"/>
          <w:numId w:val="4"/>
        </w:numPr>
        <w:spacing w:after="287"/>
        <w:ind w:hanging="360"/>
      </w:pPr>
      <w:proofErr w:type="gramStart"/>
      <w:r>
        <w:lastRenderedPageBreak/>
        <w:t>на</w:t>
      </w:r>
      <w:proofErr w:type="gramEnd"/>
      <w:r>
        <w:t xml:space="preserve"> развитие рефлексии и самооценки </w:t>
      </w:r>
      <w:proofErr w:type="spellStart"/>
      <w:r>
        <w:t>сформирова</w:t>
      </w:r>
      <w:r>
        <w:t>нности</w:t>
      </w:r>
      <w:proofErr w:type="spellEnd"/>
      <w:r>
        <w:t xml:space="preserve"> функциональной грамотности в сфере коммуникации, позволяющих корректировать речевое поведение.  </w:t>
      </w:r>
    </w:p>
    <w:p w:rsidR="005A584E" w:rsidRDefault="00AD1C53">
      <w:pPr>
        <w:spacing w:after="303"/>
      </w:pPr>
      <w:r>
        <w:t>Методика формирования функциональной грамотности учащихся в сфере коммуникации при изучении предметов естественно-математического цикла с учетом возника</w:t>
      </w:r>
      <w:r>
        <w:t xml:space="preserve">ющих коммуникативных трудностей:   </w:t>
      </w:r>
    </w:p>
    <w:p w:rsidR="005A584E" w:rsidRDefault="00AD1C53">
      <w:pPr>
        <w:numPr>
          <w:ilvl w:val="0"/>
          <w:numId w:val="4"/>
        </w:numPr>
        <w:ind w:hanging="360"/>
      </w:pPr>
      <w:proofErr w:type="gramStart"/>
      <w:r>
        <w:t>нацелена</w:t>
      </w:r>
      <w:proofErr w:type="gramEnd"/>
      <w:r>
        <w:t xml:space="preserve"> на формирование функциональной грамотности учащихся в сфере коммуникации в совместной деятельности учителя и учащихся;   </w:t>
      </w:r>
    </w:p>
    <w:p w:rsidR="005A584E" w:rsidRDefault="00AD1C53">
      <w:pPr>
        <w:numPr>
          <w:ilvl w:val="0"/>
          <w:numId w:val="4"/>
        </w:numPr>
        <w:ind w:hanging="360"/>
      </w:pPr>
      <w:proofErr w:type="gramStart"/>
      <w:r>
        <w:t>предполагает</w:t>
      </w:r>
      <w:proofErr w:type="gramEnd"/>
      <w:r>
        <w:t xml:space="preserve"> последовательное включение учащихся в учебную деятельность на основании диаг</w:t>
      </w:r>
      <w:r>
        <w:t xml:space="preserve">ностики коммуникативных трудностей учащихся;  </w:t>
      </w:r>
    </w:p>
    <w:p w:rsidR="005A584E" w:rsidRDefault="00AD1C53">
      <w:pPr>
        <w:numPr>
          <w:ilvl w:val="0"/>
          <w:numId w:val="4"/>
        </w:numPr>
        <w:ind w:hanging="360"/>
      </w:pPr>
      <w:proofErr w:type="gramStart"/>
      <w:r>
        <w:t>определяет</w:t>
      </w:r>
      <w:proofErr w:type="gramEnd"/>
      <w:r>
        <w:t xml:space="preserve"> необходимость использования в процессе преподавания предметов естественно- математического цикла упражнений и заданий, направленных на формирование </w:t>
      </w:r>
      <w:r>
        <w:tab/>
        <w:t xml:space="preserve">функциональных </w:t>
      </w:r>
      <w:r>
        <w:tab/>
        <w:t xml:space="preserve">знаний </w:t>
      </w:r>
      <w:r>
        <w:tab/>
        <w:t xml:space="preserve">и </w:t>
      </w:r>
      <w:r>
        <w:tab/>
        <w:t xml:space="preserve">умений, </w:t>
      </w:r>
      <w:r>
        <w:tab/>
        <w:t>универсальных</w:t>
      </w:r>
      <w:r>
        <w:t xml:space="preserve"> </w:t>
      </w:r>
      <w:r>
        <w:tab/>
        <w:t xml:space="preserve">способов </w:t>
      </w:r>
    </w:p>
    <w:p w:rsidR="005A584E" w:rsidRDefault="00AD1C53">
      <w:pPr>
        <w:ind w:left="730"/>
      </w:pPr>
      <w:proofErr w:type="gramStart"/>
      <w:r>
        <w:t>деятельности</w:t>
      </w:r>
      <w:proofErr w:type="gramEnd"/>
      <w:r>
        <w:t xml:space="preserve"> и создание ситуаций развития личностного опыта учащихся;   </w:t>
      </w:r>
    </w:p>
    <w:p w:rsidR="005A584E" w:rsidRDefault="00AD1C53">
      <w:pPr>
        <w:numPr>
          <w:ilvl w:val="0"/>
          <w:numId w:val="4"/>
        </w:numPr>
        <w:ind w:hanging="360"/>
      </w:pPr>
      <w:proofErr w:type="gramStart"/>
      <w:r>
        <w:t>предусматривает</w:t>
      </w:r>
      <w:proofErr w:type="gramEnd"/>
      <w:r>
        <w:t xml:space="preserve"> разработку и использование в процессе обучения индивидуальных заданий, направленных на преодоление коммуникативных трудностей учащихся;  ориентирована на и</w:t>
      </w:r>
      <w:r>
        <w:t xml:space="preserve">спользование в качестве ведущего метода оценки — самооценку учащимся успешности личностного опыта общения и работы с информацией, а также оценку учителем знаний и умений, составляющих когнитивную основу функциональной грамотности;   </w:t>
      </w:r>
    </w:p>
    <w:p w:rsidR="005A584E" w:rsidRDefault="00AD1C53">
      <w:pPr>
        <w:numPr>
          <w:ilvl w:val="0"/>
          <w:numId w:val="4"/>
        </w:numPr>
        <w:spacing w:after="287"/>
        <w:ind w:hanging="360"/>
      </w:pPr>
      <w:proofErr w:type="gramStart"/>
      <w:r>
        <w:t>обеспечивает</w:t>
      </w:r>
      <w:proofErr w:type="gramEnd"/>
      <w:r>
        <w:t xml:space="preserve"> целостнос</w:t>
      </w:r>
      <w:r>
        <w:t xml:space="preserve">ть организации образовательного процесса, направленного на повышение уровня функциональной грамотности в коммуникативной сфере у учащихся.  </w:t>
      </w:r>
    </w:p>
    <w:p w:rsidR="005A584E" w:rsidRDefault="00AD1C53">
      <w:pPr>
        <w:spacing w:after="303"/>
      </w:pPr>
      <w:r>
        <w:t>Оценка функциональной грамотности учащихся в сфере коммуникации построена на принципах личностно-ориентированного п</w:t>
      </w:r>
      <w:r>
        <w:t xml:space="preserve">одхода, позволяющих учитывать личный опыт общения и коммуникации учащихся и их успеваемости в процессе формирования функциональной грамотности:   </w:t>
      </w:r>
    </w:p>
    <w:p w:rsidR="005A584E" w:rsidRDefault="00AD1C53">
      <w:pPr>
        <w:numPr>
          <w:ilvl w:val="0"/>
          <w:numId w:val="4"/>
        </w:numPr>
        <w:ind w:hanging="360"/>
      </w:pPr>
      <w:proofErr w:type="gramStart"/>
      <w:r>
        <w:t>предполагает</w:t>
      </w:r>
      <w:proofErr w:type="gramEnd"/>
      <w:r>
        <w:t xml:space="preserve"> двустороннюю оценку функциональной грамотности учащихся в сфере коммуникации: </w:t>
      </w:r>
    </w:p>
    <w:p w:rsidR="005A584E" w:rsidRDefault="00AD1C53">
      <w:pPr>
        <w:numPr>
          <w:ilvl w:val="0"/>
          <w:numId w:val="4"/>
        </w:numPr>
        <w:spacing w:after="94" w:line="240" w:lineRule="auto"/>
        <w:ind w:hanging="360"/>
      </w:pPr>
      <w:proofErr w:type="gramStart"/>
      <w:r>
        <w:t>во</w:t>
      </w:r>
      <w:proofErr w:type="gramEnd"/>
      <w:r>
        <w:t>-первых со стор</w:t>
      </w:r>
      <w:r>
        <w:t xml:space="preserve">оны учащихся самоанализ и самооценку опыта общения и коммуникации, а во-вторых со стороны учителя оценку знаний и умений учащихся, составляющих когнитивную и </w:t>
      </w:r>
      <w:proofErr w:type="spellStart"/>
      <w:r>
        <w:t>деятельностную</w:t>
      </w:r>
      <w:proofErr w:type="spellEnd"/>
      <w:r>
        <w:t xml:space="preserve"> основу функциональной грамотности, методами тестирования, решения стандартных и нес</w:t>
      </w:r>
      <w:r>
        <w:t xml:space="preserve">тандартных задач работы с текстами, формирования речевого поведения на уроках в групповой и индивидуальной работе;  </w:t>
      </w:r>
    </w:p>
    <w:p w:rsidR="005A584E" w:rsidRDefault="00AD1C53">
      <w:pPr>
        <w:numPr>
          <w:ilvl w:val="0"/>
          <w:numId w:val="4"/>
        </w:numPr>
        <w:spacing w:after="287"/>
        <w:ind w:hanging="360"/>
      </w:pPr>
      <w:proofErr w:type="gramStart"/>
      <w:r>
        <w:t>определяет</w:t>
      </w:r>
      <w:proofErr w:type="gramEnd"/>
      <w:r>
        <w:t xml:space="preserve"> постоянное использование рефлексивных методов для выявления и оценки успешности преодоления коммуникативных трудностей учащимися</w:t>
      </w:r>
      <w:r>
        <w:t xml:space="preserve">. </w:t>
      </w:r>
    </w:p>
    <w:p w:rsidR="005A584E" w:rsidRDefault="00AD1C53">
      <w:r>
        <w:t>В качестве ведущего метода оценки коммуникативной сферы функциональной грамотности предложена самооценка учащимися успешности личностного опыта общения и работы с информацией, а также оценка учителем знаний и умений, составляющих когнитивную основу функ</w:t>
      </w:r>
      <w:r>
        <w:t xml:space="preserve">циональной грамотности.  </w:t>
      </w:r>
    </w:p>
    <w:p w:rsidR="005A584E" w:rsidRDefault="00AD1C53">
      <w:pPr>
        <w:spacing w:after="302"/>
      </w:pPr>
      <w:r>
        <w:lastRenderedPageBreak/>
        <w:t xml:space="preserve">При </w:t>
      </w:r>
      <w:proofErr w:type="spellStart"/>
      <w:r>
        <w:t>компетентностном</w:t>
      </w:r>
      <w:proofErr w:type="spellEnd"/>
      <w:r>
        <w:t xml:space="preserve"> подходе к оценке результатов обучения в понятие «функциональная грамотность» вкладывается следующий смысл:   </w:t>
      </w:r>
    </w:p>
    <w:p w:rsidR="005A584E" w:rsidRDefault="00AD1C53">
      <w:pPr>
        <w:numPr>
          <w:ilvl w:val="0"/>
          <w:numId w:val="4"/>
        </w:numPr>
        <w:ind w:hanging="360"/>
      </w:pPr>
      <w:proofErr w:type="gramStart"/>
      <w:r>
        <w:t>читательская</w:t>
      </w:r>
      <w:proofErr w:type="gramEnd"/>
      <w:r>
        <w:t xml:space="preserve"> грамотность — способность к пониманию и осмыслению письменных текстов, к использованию их содержания для достижения собственных целей, развития знаний и возможностей, для активного участия в жизни общества;  </w:t>
      </w:r>
    </w:p>
    <w:p w:rsidR="005A584E" w:rsidRDefault="00AD1C53">
      <w:pPr>
        <w:numPr>
          <w:ilvl w:val="0"/>
          <w:numId w:val="4"/>
        </w:numPr>
        <w:ind w:hanging="360"/>
      </w:pPr>
      <w:proofErr w:type="gramStart"/>
      <w:r>
        <w:t>математическая</w:t>
      </w:r>
      <w:proofErr w:type="gramEnd"/>
      <w:r>
        <w:t xml:space="preserve"> грамотность — спосо</w:t>
      </w:r>
      <w:r>
        <w:t>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</w:t>
      </w:r>
      <w:r>
        <w:t xml:space="preserve">есованному и мыслящему гражданину;  </w:t>
      </w:r>
    </w:p>
    <w:p w:rsidR="005A584E" w:rsidRDefault="00AD1C53">
      <w:pPr>
        <w:numPr>
          <w:ilvl w:val="0"/>
          <w:numId w:val="4"/>
        </w:numPr>
        <w:spacing w:after="286"/>
        <w:ind w:hanging="360"/>
      </w:pPr>
      <w:proofErr w:type="gramStart"/>
      <w:r>
        <w:t>естественнонаучная</w:t>
      </w:r>
      <w:proofErr w:type="gramEnd"/>
      <w:r>
        <w:t xml:space="preserve"> грамотность — способность использовать естественнонаучные знания для отбора в реальных жизненных ситуациях тех проблем, которые могут быть исследованы </w:t>
      </w:r>
      <w:proofErr w:type="spellStart"/>
      <w:r>
        <w:t>ирешены</w:t>
      </w:r>
      <w:proofErr w:type="spellEnd"/>
      <w:r>
        <w:t xml:space="preserve"> с помощью научных методов, для получения </w:t>
      </w:r>
      <w:r>
        <w:t xml:space="preserve">выводов, основанных на наблюдениях и экспериментах, необходимых для понимания окружающего мира и тех изменений, которые вносит в него деятельность человека, а также для принятия соответствующих решений.  </w:t>
      </w:r>
    </w:p>
    <w:p w:rsidR="005A584E" w:rsidRDefault="00AD1C53">
      <w:r>
        <w:t xml:space="preserve">Далее зам. директора выступила о технологии проектирования содержания предметов естественнонаучного цикла в вопросе развития функциональной грамотности </w:t>
      </w:r>
      <w:proofErr w:type="gramStart"/>
      <w:r>
        <w:t>учащихся  Функциональная</w:t>
      </w:r>
      <w:proofErr w:type="gramEnd"/>
      <w:r>
        <w:t xml:space="preserve"> грамотность есть уровень знаний, умений и навыков, обеспечивающий нормальное фу</w:t>
      </w:r>
      <w:r>
        <w:t>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среде. Функциональная грамотность обнаруживает себя в конкретной статичной ситуации, так же, как и фу</w:t>
      </w:r>
      <w:r>
        <w:t xml:space="preserve">нкциональная безграмотность обнаруживает себя при изменении ситуации, образа жизни или профессиональной деятельности.  </w:t>
      </w:r>
    </w:p>
    <w:p w:rsidR="005A584E" w:rsidRDefault="00AD1C53">
      <w:r>
        <w:t xml:space="preserve">Функциональная грамотность есть характеристика, которая дается человеку, прошедшему определенный этап образования. Образование при этом </w:t>
      </w:r>
      <w:r>
        <w:t xml:space="preserve">рассматривается как сфера деятельности и средство, обеспечивающее определенный уровень грамотности. На формирование функциональной грамотности влияет множество социальных факторов и современных общественных тенденций: </w:t>
      </w:r>
      <w:proofErr w:type="spellStart"/>
      <w:r>
        <w:t>супертехнологизация</w:t>
      </w:r>
      <w:proofErr w:type="spellEnd"/>
      <w:r>
        <w:t xml:space="preserve"> производственных и</w:t>
      </w:r>
      <w:r>
        <w:t xml:space="preserve"> гуманитарных процессов, глобализация процессов развития, профессионализация и систематизация деятельности, формирование рыночных социальных отношений и т.д. Применительно к современному этапу развития образования наиболее актуальным является следующие вид</w:t>
      </w:r>
      <w:r>
        <w:t>ы функциональной грамотности: языковая грамотность; компьютерная и информационная грамотность, правовая грамотность, гражданская грамотность, финансовая грамотность, экологическая грамотность, профессиональные и специальные аспекты функциональной грамотнос</w:t>
      </w:r>
      <w:r>
        <w:t xml:space="preserve">ти (менеджмент, связи с общественностью, планирование, новые технологии и т.д.). Особое место в представлении о функциональной грамотности занимает </w:t>
      </w:r>
      <w:proofErr w:type="spellStart"/>
      <w:r>
        <w:t>деятельностная</w:t>
      </w:r>
      <w:proofErr w:type="spellEnd"/>
      <w:r>
        <w:t xml:space="preserve"> грамотность. Иначе говоря, способность ставить и изменять цели и задачи собственной деятельно</w:t>
      </w:r>
      <w:r>
        <w:t xml:space="preserve">сти, осуществлять коммуникацию, реализовывать простейшие акты деятельности в ситуации неопределенности.  </w:t>
      </w:r>
    </w:p>
    <w:p w:rsidR="005A584E" w:rsidRDefault="00AD1C53">
      <w:r>
        <w:t xml:space="preserve">Функциональная грамотность - явление </w:t>
      </w:r>
      <w:proofErr w:type="spellStart"/>
      <w:r>
        <w:t>метапредметное</w:t>
      </w:r>
      <w:proofErr w:type="spellEnd"/>
      <w:r>
        <w:t>, и поэтому она формируется при изучении всех школьных дисциплин и поэтому имеет разнообразные форм</w:t>
      </w:r>
      <w:r>
        <w:t xml:space="preserve">ы проявления.  </w:t>
      </w:r>
    </w:p>
    <w:p w:rsidR="005A584E" w:rsidRDefault="00AD1C53">
      <w:r>
        <w:t xml:space="preserve">Основное среднее образование обеспечивает освоение обучающимися базисных основ системы </w:t>
      </w:r>
    </w:p>
    <w:p w:rsidR="005A584E" w:rsidRDefault="00AD1C53">
      <w:pPr>
        <w:spacing w:after="301"/>
      </w:pPr>
      <w:proofErr w:type="gramStart"/>
      <w:r>
        <w:t>наук</w:t>
      </w:r>
      <w:proofErr w:type="gramEnd"/>
      <w:r>
        <w:t xml:space="preserve">;  </w:t>
      </w:r>
    </w:p>
    <w:p w:rsidR="005A584E" w:rsidRDefault="00AD1C53">
      <w:pPr>
        <w:numPr>
          <w:ilvl w:val="0"/>
          <w:numId w:val="5"/>
        </w:numPr>
        <w:ind w:hanging="360"/>
      </w:pPr>
      <w:proofErr w:type="gramStart"/>
      <w:r>
        <w:lastRenderedPageBreak/>
        <w:t>развитие</w:t>
      </w:r>
      <w:proofErr w:type="gramEnd"/>
      <w:r>
        <w:t xml:space="preserve"> их интеллектуального потенциала;  </w:t>
      </w:r>
    </w:p>
    <w:p w:rsidR="005A584E" w:rsidRDefault="00AD1C53">
      <w:pPr>
        <w:numPr>
          <w:ilvl w:val="0"/>
          <w:numId w:val="5"/>
        </w:numPr>
        <w:ind w:hanging="360"/>
      </w:pPr>
      <w:proofErr w:type="gramStart"/>
      <w:r>
        <w:t>привитие</w:t>
      </w:r>
      <w:proofErr w:type="gramEnd"/>
      <w:r>
        <w:t xml:space="preserve"> им </w:t>
      </w:r>
      <w:proofErr w:type="spellStart"/>
      <w:r>
        <w:t>духовнонравственных</w:t>
      </w:r>
      <w:proofErr w:type="spellEnd"/>
      <w:r>
        <w:t xml:space="preserve"> качеств и гражданской ответственности, экологической культуры и этич</w:t>
      </w:r>
      <w:r>
        <w:t xml:space="preserve">еских норм межличностного и межэтнического общения; самоопределение и самореализацию личности;  </w:t>
      </w:r>
    </w:p>
    <w:p w:rsidR="005A584E" w:rsidRDefault="00AD1C53">
      <w:pPr>
        <w:numPr>
          <w:ilvl w:val="0"/>
          <w:numId w:val="5"/>
        </w:numPr>
        <w:spacing w:after="287"/>
        <w:ind w:hanging="360"/>
      </w:pPr>
      <w:proofErr w:type="gramStart"/>
      <w:r>
        <w:t>формирование</w:t>
      </w:r>
      <w:proofErr w:type="gramEnd"/>
      <w:r>
        <w:t xml:space="preserve"> функциональной грамотности; реализацию </w:t>
      </w:r>
      <w:proofErr w:type="spellStart"/>
      <w:r>
        <w:t>предпрофильной</w:t>
      </w:r>
      <w:proofErr w:type="spellEnd"/>
      <w:r>
        <w:t xml:space="preserve"> подготовки с учетом возрастных особенностей развития и сохранения здоровья  </w:t>
      </w:r>
    </w:p>
    <w:p w:rsidR="005A584E" w:rsidRDefault="00AD1C53">
      <w:r>
        <w:t>На уровне основ</w:t>
      </w:r>
      <w:r>
        <w:t xml:space="preserve">ного среднего образования создается основа </w:t>
      </w:r>
      <w:proofErr w:type="spellStart"/>
      <w:r>
        <w:t>предпрофильной</w:t>
      </w:r>
      <w:proofErr w:type="spellEnd"/>
      <w:r>
        <w:t xml:space="preserve"> подготовки обучающихся, формируется естественнонаучное и гуманитарное мировоззрение, личностные качества, обеспечивающие их успешную социально-психологическую адаптацию в обществе, самоопределение в</w:t>
      </w:r>
      <w:r>
        <w:t xml:space="preserve"> выборе направления профильного обучения. Содержание образования на уровне основного образования является относительно завершенным и базовым для продолжения обучения на уровне общего среднего образования.  </w:t>
      </w:r>
    </w:p>
    <w:p w:rsidR="005A584E" w:rsidRDefault="00AD1C53">
      <w:r>
        <w:t>Естественнонаучная грамотность включает следующие</w:t>
      </w:r>
      <w:r>
        <w:t xml:space="preserve"> компоненты: «</w:t>
      </w:r>
      <w:proofErr w:type="spellStart"/>
      <w:r>
        <w:t>общепредметные</w:t>
      </w:r>
      <w:proofErr w:type="spellEnd"/>
      <w:r>
        <w:t>» (</w:t>
      </w:r>
      <w:proofErr w:type="spellStart"/>
      <w:r>
        <w:t>общеучебные</w:t>
      </w:r>
      <w:proofErr w:type="spellEnd"/>
      <w:r>
        <w:t xml:space="preserve">) умения, формируемые в рамках естественнонаучных предметов, естественнонаучные понятия и ситуации, в которых используются естественнонаучные знания. Естественнонаучная грамотность — это не только образовательная, </w:t>
      </w:r>
      <w:r>
        <w:t>но и гражданская характеристика, которая в большой мере отражает уровень культуры общества, включая его способность к поддержке научной и инновационной деятельности. Можно утверждать, что для осуществления технологической модернизации естественнонаучная гр</w:t>
      </w:r>
      <w:r>
        <w:t>амотность населения необходима в той же мере, в какой нужны и сами профессионалы — учёные, конструкторы, инженеры. По В.Н. Максимову «</w:t>
      </w:r>
      <w:proofErr w:type="spellStart"/>
      <w:r>
        <w:t>межпредметные</w:t>
      </w:r>
      <w:proofErr w:type="spellEnd"/>
      <w:r>
        <w:t xml:space="preserve"> умения - это «способность ученика устанавливать и усваивать связи в процессе переноса и обобщения знаний и у</w:t>
      </w:r>
      <w:r>
        <w:t xml:space="preserve">мений из смежных предметов». Например, рассматривая осуществление взаимосвязи физики с предметами естественнонаучного цикла как дидактического условия организации </w:t>
      </w:r>
      <w:proofErr w:type="spellStart"/>
      <w:r>
        <w:t>практико</w:t>
      </w:r>
      <w:proofErr w:type="spellEnd"/>
      <w:r>
        <w:t xml:space="preserve"> ориентированного обучения учащихся, следует отметить, что </w:t>
      </w:r>
      <w:proofErr w:type="spellStart"/>
      <w:r>
        <w:t>межпредметные</w:t>
      </w:r>
      <w:proofErr w:type="spellEnd"/>
      <w:r>
        <w:t xml:space="preserve"> связи объеди</w:t>
      </w:r>
      <w:r>
        <w:t xml:space="preserve">няют теорию и практику, способствуют применению знаний в окружающей действительности.  </w:t>
      </w:r>
    </w:p>
    <w:p w:rsidR="005A584E" w:rsidRDefault="00AD1C53">
      <w:pPr>
        <w:spacing w:after="303"/>
      </w:pPr>
      <w:r>
        <w:t xml:space="preserve">Следовательно, под жизненно важными задачами и проблемами можно понимать задачи </w:t>
      </w:r>
      <w:proofErr w:type="spellStart"/>
      <w:r>
        <w:t>межпредметного</w:t>
      </w:r>
      <w:proofErr w:type="spellEnd"/>
      <w:r>
        <w:t xml:space="preserve"> содержания. Например, в теории обучения физике как такого рода задачам от</w:t>
      </w:r>
      <w:r>
        <w:t>носятся упражнения, в которых используют знания и умения учащихся по двум или нескольким предметам. У учащегося должно быть сформировано обобщенное умение решать задачи. Формирование его начинается в процессе решения задач по конкретной теме, затем идет об</w:t>
      </w:r>
      <w:r>
        <w:t>общение его и пополнение обобщенной структуры конкретным содержанием. Учащиеся, владеющие обобщенными методами решения задач, при соответствующем обучении смогут грамотно решать любые практически значимые задачи с использованием знаний предметов естественн</w:t>
      </w:r>
      <w:r>
        <w:t>онаучного цикла. Способом формирования естественнонаучной грамотности также является выделение общей для всех естественнонаучных предметов номенклатуры учебных заданий. Эта номенклатура не охватывает все типы учебных заданий по каждому предмету, но характе</w:t>
      </w:r>
      <w:r>
        <w:t xml:space="preserve">ризует именно такие задания, которые непосредственно направлены на формирование компетентностей, определяющих естественнонаучную грамотность.  А именно, следующих основных компетенций:  </w:t>
      </w:r>
    </w:p>
    <w:p w:rsidR="005A584E" w:rsidRDefault="00AD1C53">
      <w:pPr>
        <w:numPr>
          <w:ilvl w:val="0"/>
          <w:numId w:val="5"/>
        </w:numPr>
        <w:spacing w:after="94" w:line="240" w:lineRule="auto"/>
        <w:ind w:hanging="360"/>
      </w:pPr>
      <w:proofErr w:type="gramStart"/>
      <w:r>
        <w:t>понимание</w:t>
      </w:r>
      <w:proofErr w:type="gramEnd"/>
      <w:r>
        <w:t xml:space="preserve"> </w:t>
      </w:r>
      <w:r>
        <w:tab/>
        <w:t xml:space="preserve">основных </w:t>
      </w:r>
      <w:r>
        <w:tab/>
        <w:t xml:space="preserve">особенностей </w:t>
      </w:r>
      <w:r>
        <w:tab/>
        <w:t xml:space="preserve">естественнонаучного </w:t>
      </w:r>
      <w:r>
        <w:tab/>
        <w:t xml:space="preserve">исследования </w:t>
      </w:r>
    </w:p>
    <w:p w:rsidR="005A584E" w:rsidRDefault="00AD1C53">
      <w:pPr>
        <w:ind w:left="730"/>
      </w:pPr>
      <w:r>
        <w:t>(</w:t>
      </w:r>
      <w:proofErr w:type="spellStart"/>
      <w:proofErr w:type="gramStart"/>
      <w:r>
        <w:t>илиестественнонаучного</w:t>
      </w:r>
      <w:proofErr w:type="spellEnd"/>
      <w:proofErr w:type="gramEnd"/>
      <w:r>
        <w:t xml:space="preserve"> метода познания);   </w:t>
      </w:r>
    </w:p>
    <w:p w:rsidR="005A584E" w:rsidRDefault="00AD1C53">
      <w:pPr>
        <w:numPr>
          <w:ilvl w:val="0"/>
          <w:numId w:val="5"/>
        </w:numPr>
        <w:ind w:hanging="360"/>
      </w:pPr>
      <w:proofErr w:type="gramStart"/>
      <w:r>
        <w:lastRenderedPageBreak/>
        <w:t>умение</w:t>
      </w:r>
      <w:proofErr w:type="gramEnd"/>
      <w:r>
        <w:t xml:space="preserve"> объяснять или описывать естественнонаучные явления на основе имеющихся научных знаний, а также умение прогнозировать изменения;  умение использовать научные доказательства и имеющиеся данные для получени</w:t>
      </w:r>
      <w:r>
        <w:t xml:space="preserve">я </w:t>
      </w:r>
      <w:proofErr w:type="spellStart"/>
      <w:r>
        <w:t>выводов,анализа</w:t>
      </w:r>
      <w:proofErr w:type="spellEnd"/>
      <w:r>
        <w:t xml:space="preserve"> и оценки достоверности этих выводов.  В соответствии с этими тремя основными компетенциям можно выделить три группы заданий.  Эти группы можно подвести под условные рубрики, названия которых, если их формулировать на доступном школьникам </w:t>
      </w:r>
      <w:r>
        <w:t xml:space="preserve">языке, содержат побудительный и мотивирующий смысл для ученика. Например, </w:t>
      </w:r>
      <w:r>
        <w:rPr>
          <w:u w:val="single" w:color="000000"/>
        </w:rPr>
        <w:t>первая группа</w:t>
      </w:r>
      <w:r>
        <w:t xml:space="preserve"> заданий соответствуют первой из компетенций, относящейся к методам научного познания, то есть способам получения научных знаний. В таких заданиях ученику нужно найти сп</w:t>
      </w:r>
      <w:r>
        <w:t xml:space="preserve">особы установления каких-то фактов, измерить физическую величину, наметить план исследования предлагаемой проблемы. </w:t>
      </w:r>
      <w:r>
        <w:rPr>
          <w:u w:val="single" w:color="000000"/>
        </w:rPr>
        <w:t>Вторая группа</w:t>
      </w:r>
      <w:r>
        <w:t xml:space="preserve"> заданий соответствуют заданиям, которые формируют умения объяснять и описывать явления, прогнозировать изменения или ход проце</w:t>
      </w:r>
      <w:r>
        <w:t xml:space="preserve">ссов. Эти умения базируются не только на определённом объёме научных знаний, но и на способности оперировать моделями явлений, на языке которых, как правило, и даётся объяснение или описание. </w:t>
      </w:r>
      <w:r>
        <w:rPr>
          <w:u w:val="single" w:color="000000"/>
        </w:rPr>
        <w:t>Третья группа</w:t>
      </w:r>
      <w:r>
        <w:t xml:space="preserve"> заданий соответствуют заданиям, которые формируют </w:t>
      </w:r>
      <w:r>
        <w:t>умения получать выводы на основе имеющихся данных. Эти данные могут быть представлены в виде массива чисел, рисунков, графиков, схем, диаграмм и словесного описания. Анализ этих данных, их структурирование и обобщение позволяют логическим путём прийти к вы</w:t>
      </w:r>
      <w:r>
        <w:t xml:space="preserve">водам, состоящим в обнаружении каких-то закономерностей, тенденций, к оценкам и т.д. Эти умения не совпадают, как может показаться, с умениями объяснять явления, поскольку в большей степени опираются на формальные, логические действия.  </w:t>
      </w:r>
    </w:p>
    <w:p w:rsidR="005A584E" w:rsidRDefault="00AD1C53">
      <w:pPr>
        <w:spacing w:after="299"/>
      </w:pPr>
      <w:r>
        <w:t>Задача формировани</w:t>
      </w:r>
      <w:r>
        <w:t>я естественнонаучной грамотности и достижения образовательных результатов ФГОС предъявляет определённые требования к содержанию учебной деятельности на уроке и необходимым компетенциям учителя. Учебная деятельность по преимуществу должна иметь продуктивный</w:t>
      </w:r>
      <w:r>
        <w:t xml:space="preserve"> (в отличие от репродуктивного) характер и включать в себя следующие виды деятельности:   </w:t>
      </w:r>
    </w:p>
    <w:p w:rsidR="005A584E" w:rsidRDefault="00AD1C53">
      <w:pPr>
        <w:numPr>
          <w:ilvl w:val="0"/>
          <w:numId w:val="5"/>
        </w:numPr>
        <w:ind w:hanging="360"/>
      </w:pPr>
      <w:proofErr w:type="gramStart"/>
      <w:r>
        <w:t>объяснение</w:t>
      </w:r>
      <w:proofErr w:type="gramEnd"/>
      <w:r>
        <w:t xml:space="preserve"> и описание явлений; </w:t>
      </w:r>
    </w:p>
    <w:p w:rsidR="005A584E" w:rsidRDefault="00AD1C53">
      <w:pPr>
        <w:numPr>
          <w:ilvl w:val="0"/>
          <w:numId w:val="5"/>
        </w:numPr>
        <w:ind w:hanging="360"/>
      </w:pPr>
      <w:proofErr w:type="gramStart"/>
      <w:r>
        <w:t>использование</w:t>
      </w:r>
      <w:proofErr w:type="gramEnd"/>
      <w:r>
        <w:t xml:space="preserve"> и построение моделей явлений и процессов; </w:t>
      </w:r>
    </w:p>
    <w:p w:rsidR="005A584E" w:rsidRDefault="00AD1C53">
      <w:pPr>
        <w:numPr>
          <w:ilvl w:val="0"/>
          <w:numId w:val="5"/>
        </w:numPr>
        <w:ind w:hanging="360"/>
      </w:pPr>
      <w:proofErr w:type="gramStart"/>
      <w:r>
        <w:t>прогнозирование</w:t>
      </w:r>
      <w:proofErr w:type="gramEnd"/>
      <w:r>
        <w:t xml:space="preserve"> изменений; </w:t>
      </w:r>
    </w:p>
    <w:p w:rsidR="005A584E" w:rsidRDefault="00AD1C53">
      <w:pPr>
        <w:numPr>
          <w:ilvl w:val="0"/>
          <w:numId w:val="5"/>
        </w:numPr>
        <w:ind w:hanging="360"/>
      </w:pPr>
      <w:proofErr w:type="gramStart"/>
      <w:r>
        <w:t>формулирование</w:t>
      </w:r>
      <w:proofErr w:type="gramEnd"/>
      <w:r>
        <w:t xml:space="preserve"> выводов на основе имеющихся данных; </w:t>
      </w:r>
    </w:p>
    <w:p w:rsidR="005A584E" w:rsidRDefault="00AD1C53">
      <w:pPr>
        <w:numPr>
          <w:ilvl w:val="0"/>
          <w:numId w:val="5"/>
        </w:numPr>
        <w:ind w:hanging="360"/>
      </w:pPr>
      <w:proofErr w:type="gramStart"/>
      <w:r>
        <w:t>анализ</w:t>
      </w:r>
      <w:proofErr w:type="gramEnd"/>
      <w:r>
        <w:t xml:space="preserve"> этих выводов и оценка их достоверности; </w:t>
      </w:r>
    </w:p>
    <w:p w:rsidR="005A584E" w:rsidRDefault="00AD1C53">
      <w:pPr>
        <w:numPr>
          <w:ilvl w:val="0"/>
          <w:numId w:val="5"/>
        </w:numPr>
        <w:ind w:hanging="360"/>
      </w:pPr>
      <w:proofErr w:type="gramStart"/>
      <w:r>
        <w:t>выдвижение</w:t>
      </w:r>
      <w:proofErr w:type="gramEnd"/>
      <w:r>
        <w:t xml:space="preserve"> гипотез и определение способов их проверки; </w:t>
      </w:r>
    </w:p>
    <w:p w:rsidR="005A584E" w:rsidRDefault="00AD1C53">
      <w:pPr>
        <w:numPr>
          <w:ilvl w:val="0"/>
          <w:numId w:val="5"/>
        </w:numPr>
        <w:ind w:hanging="360"/>
      </w:pPr>
      <w:proofErr w:type="gramStart"/>
      <w:r>
        <w:t>формулирование</w:t>
      </w:r>
      <w:proofErr w:type="gramEnd"/>
      <w:r>
        <w:t xml:space="preserve"> цели исследования; </w:t>
      </w:r>
    </w:p>
    <w:p w:rsidR="005A584E" w:rsidRDefault="00AD1C53">
      <w:pPr>
        <w:numPr>
          <w:ilvl w:val="0"/>
          <w:numId w:val="5"/>
        </w:numPr>
        <w:ind w:hanging="360"/>
      </w:pPr>
      <w:proofErr w:type="gramStart"/>
      <w:r>
        <w:t>построение</w:t>
      </w:r>
      <w:proofErr w:type="gramEnd"/>
      <w:r>
        <w:t xml:space="preserve"> плана исследования; </w:t>
      </w:r>
    </w:p>
    <w:p w:rsidR="005A584E" w:rsidRDefault="00AD1C53">
      <w:pPr>
        <w:numPr>
          <w:ilvl w:val="0"/>
          <w:numId w:val="5"/>
        </w:numPr>
        <w:spacing w:after="288"/>
        <w:ind w:hanging="360"/>
      </w:pPr>
      <w:proofErr w:type="gramStart"/>
      <w:r>
        <w:t>дискуссия</w:t>
      </w:r>
      <w:proofErr w:type="gramEnd"/>
      <w:r>
        <w:t xml:space="preserve"> по естественнонаучным в</w:t>
      </w:r>
      <w:r>
        <w:t xml:space="preserve">опросам. </w:t>
      </w:r>
    </w:p>
    <w:p w:rsidR="005A584E" w:rsidRDefault="00AD1C53">
      <w:r>
        <w:t xml:space="preserve"> Соответственно и материал урока должен быть основой для организации такой деятельности и постановки учебных заданий, формирующих компетентности естественнонаучной грамотности. Следовательно, условно содержание урока можно подвергнуть своеобразно</w:t>
      </w:r>
      <w:r>
        <w:t xml:space="preserve">му тесту. Такой тест должен определить содержание урока, а именно выявить предлагаются ли на уроке способы (формулы, модели, алгоритмы), которые можно использовать для решения круга учебных задач, соответствующих перечисленным выше видам деятельности.  </w:t>
      </w:r>
    </w:p>
    <w:p w:rsidR="005A584E" w:rsidRDefault="00AD1C53">
      <w:r>
        <w:lastRenderedPageBreak/>
        <w:t>Та</w:t>
      </w:r>
      <w:r>
        <w:t xml:space="preserve">кой тест должен содержать не один урок, а система уроков, соответствующих, например, разделу курса, но содержание почти каждого урока должно утвердительно отвечать хотя бы на один из вопросов этого условного теста.  </w:t>
      </w:r>
    </w:p>
    <w:p w:rsidR="005A584E" w:rsidRDefault="00AD1C53">
      <w:r>
        <w:t>Отсюда вытекают требования и к компетен</w:t>
      </w:r>
      <w:r>
        <w:t xml:space="preserve">тностям учителя, если он ставит задачу формирования естественнонаучной грамотности учащихся:  </w:t>
      </w:r>
    </w:p>
    <w:p w:rsidR="005A584E" w:rsidRDefault="00AD1C53">
      <w:pPr>
        <w:numPr>
          <w:ilvl w:val="0"/>
          <w:numId w:val="6"/>
        </w:numPr>
      </w:pPr>
      <w:proofErr w:type="gramStart"/>
      <w:r>
        <w:t>учитель</w:t>
      </w:r>
      <w:proofErr w:type="gramEnd"/>
      <w:r>
        <w:t xml:space="preserve"> сам должен обладать компетентностями, которые составляют естественнонаучную грамотность. Только тогда учитель сможет целенаправленно использовать задания</w:t>
      </w:r>
      <w:r>
        <w:t xml:space="preserve"> по естественнонаучной грамотности в учебном процессе и тем более самостоятельно </w:t>
      </w:r>
    </w:p>
    <w:p w:rsidR="005A584E" w:rsidRDefault="00AD1C53">
      <w:proofErr w:type="gramStart"/>
      <w:r>
        <w:t>разрабатывать</w:t>
      </w:r>
      <w:proofErr w:type="gramEnd"/>
      <w:r>
        <w:t xml:space="preserve"> такие задания;  </w:t>
      </w:r>
    </w:p>
    <w:p w:rsidR="005A584E" w:rsidRDefault="00AD1C53">
      <w:pPr>
        <w:numPr>
          <w:ilvl w:val="0"/>
          <w:numId w:val="6"/>
        </w:numPr>
      </w:pPr>
      <w:proofErr w:type="gramStart"/>
      <w:r>
        <w:t>учитель</w:t>
      </w:r>
      <w:proofErr w:type="gramEnd"/>
      <w:r>
        <w:t xml:space="preserve"> должен выступать в качестве организатора (или координатора) продуктивной деятельности учащихся. </w:t>
      </w:r>
    </w:p>
    <w:p w:rsidR="005A584E" w:rsidRDefault="00AD1C53">
      <w:r>
        <w:t>А это требует педагогической компетент</w:t>
      </w:r>
      <w:r>
        <w:t xml:space="preserve">ностей. Эти же требования определяют и содержание подготовки учителя, в том числе повышение квалификации учителей предметов естественнонаучного цикла.  </w:t>
      </w:r>
    </w:p>
    <w:p w:rsidR="005A584E" w:rsidRDefault="00AD1C53">
      <w:r>
        <w:t>Так, первый вид требований (обладание компетентностями естественнонаучной грамотности) фактически означ</w:t>
      </w:r>
      <w:r>
        <w:t>ает, что на определённом уровне учитель должен обладать квалификацией учёного-исследователя, т.е. в ходе своей профессиональной подготовки (включая повышение квалификации) получить и далее пополнять опыт исследовательской деятельности в области естественны</w:t>
      </w:r>
      <w:r>
        <w:t xml:space="preserve">х наук. Формированию такого опыта может быть посвящён один из модулей программы повышения квалификации. </w:t>
      </w:r>
    </w:p>
    <w:p w:rsidR="005A584E" w:rsidRDefault="00AD1C53">
      <w:r>
        <w:t xml:space="preserve"> Другой предполагаемый модуль может быть посвящён технологии разработки заданий, направленных на формирование естественнонаучной и читательской грамотн</w:t>
      </w:r>
      <w:r>
        <w:t xml:space="preserve">ости учащихся, так называемых </w:t>
      </w:r>
      <w:proofErr w:type="spellStart"/>
      <w:r>
        <w:t>компетентностно</w:t>
      </w:r>
      <w:proofErr w:type="spellEnd"/>
      <w:r>
        <w:t xml:space="preserve">-ориентированных заданий. </w:t>
      </w:r>
    </w:p>
    <w:p w:rsidR="005A584E" w:rsidRDefault="00AD1C53">
      <w:pPr>
        <w:spacing w:after="0"/>
      </w:pPr>
      <w:r>
        <w:t xml:space="preserve"> Наконец, третий модуль может быть посвящён содержанию технологии организации продуктивной деятельности: видам и элементам исследовательской деятельности, построению моделей, анализу д</w:t>
      </w:r>
      <w:r>
        <w:t xml:space="preserve">анных, проектированию, ведению дискуссии и так далее. Таким образом, проблема развития функциональной грамотности учащихся в процессе обучения предметам естественнонаучного цикла должна быть реализована в аспекте содержания </w:t>
      </w:r>
      <w:proofErr w:type="spellStart"/>
      <w:r>
        <w:t>учебнойдеятельности</w:t>
      </w:r>
      <w:proofErr w:type="spellEnd"/>
      <w:r>
        <w:t xml:space="preserve"> и компетентн</w:t>
      </w:r>
      <w:r>
        <w:t xml:space="preserve">ости учителя.  </w:t>
      </w:r>
    </w:p>
    <w:p w:rsidR="005A584E" w:rsidRDefault="00AD1C53">
      <w:pPr>
        <w:spacing w:after="303"/>
      </w:pPr>
      <w:r>
        <w:t>Развитие профессиональной компетентности учителя, обеспечивающей реализацию педагогического процесса, инициирующего и формирующего функциональную грамотность учащегося, является на современном этапе развития образования одной из главных зад</w:t>
      </w:r>
      <w:r>
        <w:t xml:space="preserve">ач.  </w:t>
      </w:r>
    </w:p>
    <w:p w:rsidR="005A584E" w:rsidRDefault="00AD1C53">
      <w:pPr>
        <w:numPr>
          <w:ilvl w:val="0"/>
          <w:numId w:val="7"/>
        </w:numPr>
        <w:ind w:hanging="360"/>
      </w:pPr>
      <w:r>
        <w:t xml:space="preserve">Трудности, связанные с организацией и содержанием процесса формирования функциональной грамотности учащихся, связаны с тем, что:   </w:t>
      </w:r>
    </w:p>
    <w:p w:rsidR="005A584E" w:rsidRDefault="00AD1C53">
      <w:pPr>
        <w:numPr>
          <w:ilvl w:val="0"/>
          <w:numId w:val="7"/>
        </w:numPr>
        <w:ind w:hanging="360"/>
      </w:pPr>
      <w:proofErr w:type="gramStart"/>
      <w:r>
        <w:t>недостаточно</w:t>
      </w:r>
      <w:proofErr w:type="gramEnd"/>
      <w:r>
        <w:t xml:space="preserve"> полно определено само понятие функциональной грамотности, не учитываются изменения в понимании и содержан</w:t>
      </w:r>
      <w:r>
        <w:t xml:space="preserve">ии понятия на современном этапе развития образования;   </w:t>
      </w:r>
    </w:p>
    <w:p w:rsidR="005A584E" w:rsidRDefault="00AD1C53">
      <w:pPr>
        <w:numPr>
          <w:ilvl w:val="0"/>
          <w:numId w:val="7"/>
        </w:numPr>
        <w:ind w:hanging="360"/>
      </w:pPr>
      <w:proofErr w:type="gramStart"/>
      <w:r>
        <w:t>вследствие</w:t>
      </w:r>
      <w:proofErr w:type="gramEnd"/>
      <w:r>
        <w:t xml:space="preserve"> этого функциональная грамотность не формируется в школьной практике как целостная система, как правило, общеобразовательные учреждения работают над формированием </w:t>
      </w:r>
      <w:proofErr w:type="spellStart"/>
      <w:r>
        <w:t>общеучебных</w:t>
      </w:r>
      <w:proofErr w:type="spellEnd"/>
      <w:r>
        <w:t xml:space="preserve"> умений и навык</w:t>
      </w:r>
      <w:r>
        <w:t xml:space="preserve">ов (технологический компонент), но без опоры на субъектный опыт учащихся, что не способствует развитию качеств личности, необходимых современному школьнику для успешного функционирования и адаптации в обществе (личностный компонент);   </w:t>
      </w:r>
    </w:p>
    <w:p w:rsidR="005A584E" w:rsidRDefault="00AD1C53">
      <w:pPr>
        <w:numPr>
          <w:ilvl w:val="0"/>
          <w:numId w:val="7"/>
        </w:numPr>
        <w:spacing w:after="93" w:line="269" w:lineRule="auto"/>
        <w:ind w:hanging="360"/>
      </w:pPr>
      <w:proofErr w:type="gramStart"/>
      <w:r>
        <w:lastRenderedPageBreak/>
        <w:t>не</w:t>
      </w:r>
      <w:proofErr w:type="gramEnd"/>
      <w:r>
        <w:t xml:space="preserve"> уделяется должного внимания формированию новых составляющих функциональной грамотности </w:t>
      </w:r>
      <w:r>
        <w:tab/>
        <w:t xml:space="preserve">учащихся: </w:t>
      </w:r>
      <w:r>
        <w:tab/>
        <w:t xml:space="preserve">коммуникативной, </w:t>
      </w:r>
      <w:r>
        <w:tab/>
        <w:t xml:space="preserve">компьютерной, </w:t>
      </w:r>
      <w:r>
        <w:tab/>
        <w:t xml:space="preserve">экологической, экономической, правовой и др.;   </w:t>
      </w:r>
    </w:p>
    <w:p w:rsidR="005A584E" w:rsidRDefault="00AD1C53">
      <w:pPr>
        <w:numPr>
          <w:ilvl w:val="0"/>
          <w:numId w:val="7"/>
        </w:numPr>
        <w:spacing w:after="284"/>
        <w:ind w:hanging="360"/>
      </w:pPr>
      <w:proofErr w:type="gramStart"/>
      <w:r>
        <w:t>выявляется</w:t>
      </w:r>
      <w:proofErr w:type="gramEnd"/>
      <w:r>
        <w:t xml:space="preserve"> недостаточный уровень профессиональной компетентности многих </w:t>
      </w:r>
      <w:r>
        <w:t xml:space="preserve">учителей, которые остаются приверженцами традиционного подхода к обучению и, в силу этого, не могут эффективно решать проблему формирования функциональной грамотности на современном этапе </w:t>
      </w:r>
    </w:p>
    <w:p w:rsidR="005A584E" w:rsidRDefault="00AD1C53">
      <w:pPr>
        <w:spacing w:after="305"/>
      </w:pPr>
      <w:r>
        <w:t>Настоящее исследование обусловлено необходимостью разрешения следую</w:t>
      </w:r>
      <w:r>
        <w:t xml:space="preserve">щих противоречий:  </w:t>
      </w:r>
    </w:p>
    <w:p w:rsidR="005A584E" w:rsidRDefault="00AD1C53">
      <w:pPr>
        <w:numPr>
          <w:ilvl w:val="0"/>
          <w:numId w:val="7"/>
        </w:numPr>
        <w:ind w:hanging="360"/>
      </w:pPr>
      <w:proofErr w:type="gramStart"/>
      <w:r>
        <w:t>между</w:t>
      </w:r>
      <w:proofErr w:type="gramEnd"/>
      <w:r>
        <w:t xml:space="preserve"> потребностью развития функциональной грамотности учащихся как условия их успешной социализации и адаптации в обществе и отсутствием у учителей готовности для решения этой проблемы;   </w:t>
      </w:r>
    </w:p>
    <w:p w:rsidR="005A584E" w:rsidRDefault="00AD1C53">
      <w:pPr>
        <w:numPr>
          <w:ilvl w:val="0"/>
          <w:numId w:val="7"/>
        </w:numPr>
        <w:spacing w:after="287"/>
        <w:ind w:hanging="360"/>
      </w:pPr>
      <w:proofErr w:type="gramStart"/>
      <w:r>
        <w:t>между</w:t>
      </w:r>
      <w:proofErr w:type="gramEnd"/>
      <w:r>
        <w:t xml:space="preserve"> назревшей необходимостью повышения профе</w:t>
      </w:r>
      <w:r>
        <w:t xml:space="preserve">ссиональной компетентности учителя в развитии функциональной грамотности учащихся и недостаточной разработанностью этой проблемы в педагогической теории и практике.  </w:t>
      </w:r>
    </w:p>
    <w:p w:rsidR="005A584E" w:rsidRDefault="00AD1C53">
      <w:r>
        <w:t>Формирования функциональной грамотности учащихся основной школы обеспечивается и достигае</w:t>
      </w:r>
      <w:r>
        <w:t xml:space="preserve">тся, если:  </w:t>
      </w:r>
    </w:p>
    <w:p w:rsidR="005A584E" w:rsidRDefault="00AD1C53">
      <w:pPr>
        <w:numPr>
          <w:ilvl w:val="0"/>
          <w:numId w:val="8"/>
        </w:numPr>
      </w:pPr>
      <w:proofErr w:type="gramStart"/>
      <w:r>
        <w:t>рассматривать</w:t>
      </w:r>
      <w:proofErr w:type="gramEnd"/>
      <w:r>
        <w:t xml:space="preserve"> функциональную грамотность учащихся как базовый уровень образованности учащихся, характеризующий степень овладения способами работы с информацией и позволяющий решать реальные жизненные проблемы, адаптироваться к внешнему миру;  </w:t>
      </w:r>
      <w:r>
        <w:t xml:space="preserve">- включить в состав профессиональной компетентности учителя по формированию функциональной грамотности учащихся три составляющих: когнитивный, </w:t>
      </w:r>
      <w:proofErr w:type="spellStart"/>
      <w:r>
        <w:t>операциональнотехнологический</w:t>
      </w:r>
      <w:proofErr w:type="spellEnd"/>
      <w:r>
        <w:t xml:space="preserve"> и личностный компоненты, опирающиеся на </w:t>
      </w:r>
    </w:p>
    <w:p w:rsidR="005A584E" w:rsidRDefault="00AD1C53">
      <w:proofErr w:type="gramStart"/>
      <w:r>
        <w:t>функциональную</w:t>
      </w:r>
      <w:proofErr w:type="gramEnd"/>
      <w:r>
        <w:t xml:space="preserve"> грамотность ученика;  </w:t>
      </w:r>
    </w:p>
    <w:p w:rsidR="005A584E" w:rsidRDefault="00AD1C53">
      <w:pPr>
        <w:numPr>
          <w:ilvl w:val="0"/>
          <w:numId w:val="8"/>
        </w:numPr>
      </w:pPr>
      <w:proofErr w:type="gramStart"/>
      <w:r>
        <w:t>реализовать</w:t>
      </w:r>
      <w:proofErr w:type="gramEnd"/>
      <w:r>
        <w:t xml:space="preserve"> содержание профессиональной компетентности учителя по формированию функциональной грамотности учащихся в процессе повышения квалификации в условиях </w:t>
      </w:r>
      <w:proofErr w:type="spellStart"/>
      <w:r>
        <w:t>внутришкольной</w:t>
      </w:r>
      <w:proofErr w:type="spellEnd"/>
      <w:r>
        <w:t xml:space="preserve"> методической работы; </w:t>
      </w:r>
    </w:p>
    <w:p w:rsidR="005A584E" w:rsidRDefault="00AD1C53">
      <w:pPr>
        <w:numPr>
          <w:ilvl w:val="0"/>
          <w:numId w:val="8"/>
        </w:numPr>
      </w:pPr>
      <w:proofErr w:type="gramStart"/>
      <w:r>
        <w:t>разработать</w:t>
      </w:r>
      <w:proofErr w:type="gramEnd"/>
      <w:r>
        <w:t>, обосновать и апробировать интерактивную технол</w:t>
      </w:r>
      <w:r>
        <w:t xml:space="preserve">огию развития профессиональной компетентности учителя по формированию функциональной грамотности учащихся;  </w:t>
      </w:r>
    </w:p>
    <w:p w:rsidR="005A584E" w:rsidRDefault="00AD1C53">
      <w:pPr>
        <w:spacing w:after="0"/>
      </w:pPr>
      <w:r>
        <w:t xml:space="preserve"> </w:t>
      </w:r>
      <w:proofErr w:type="gramStart"/>
      <w:r>
        <w:t>выявить</w:t>
      </w:r>
      <w:proofErr w:type="gramEnd"/>
      <w:r>
        <w:t xml:space="preserve"> совокупность организационно-педагогических условий, обеспечивающих развитие профессиональной компетентности учителя по формированию функци</w:t>
      </w:r>
      <w:r>
        <w:t xml:space="preserve">ональной грамотности учащихся.  </w:t>
      </w:r>
    </w:p>
    <w:p w:rsidR="005A584E" w:rsidRDefault="00AD1C53">
      <w:pPr>
        <w:spacing w:after="42" w:line="272" w:lineRule="auto"/>
        <w:ind w:right="-15"/>
        <w:jc w:val="left"/>
      </w:pPr>
      <w:r>
        <w:rPr>
          <w:b/>
        </w:rPr>
        <w:t xml:space="preserve">Методические </w:t>
      </w:r>
      <w:r>
        <w:rPr>
          <w:b/>
        </w:rPr>
        <w:tab/>
        <w:t xml:space="preserve">рекомендации </w:t>
      </w:r>
      <w:r>
        <w:rPr>
          <w:b/>
        </w:rPr>
        <w:tab/>
        <w:t xml:space="preserve">по </w:t>
      </w:r>
      <w:r>
        <w:rPr>
          <w:b/>
        </w:rPr>
        <w:tab/>
        <w:t xml:space="preserve">формированию </w:t>
      </w:r>
      <w:r>
        <w:rPr>
          <w:b/>
        </w:rPr>
        <w:tab/>
        <w:t xml:space="preserve">функциональной </w:t>
      </w:r>
      <w:r>
        <w:rPr>
          <w:b/>
        </w:rPr>
        <w:tab/>
        <w:t xml:space="preserve">грамотности школьников </w:t>
      </w:r>
    </w:p>
    <w:p w:rsidR="005A584E" w:rsidRDefault="00AD1C53">
      <w:pPr>
        <w:spacing w:after="301"/>
      </w:pPr>
      <w:r>
        <w:t xml:space="preserve"> Реализация основ формирования функциональной грамотности учащихся на уровне основного среднего образования по предметам естественнонаучн</w:t>
      </w:r>
      <w:r>
        <w:t xml:space="preserve">ого цикла сводится решению следующих задач:   </w:t>
      </w:r>
    </w:p>
    <w:p w:rsidR="005A584E" w:rsidRDefault="00AD1C53">
      <w:pPr>
        <w:numPr>
          <w:ilvl w:val="1"/>
          <w:numId w:val="8"/>
        </w:numPr>
        <w:ind w:hanging="360"/>
      </w:pPr>
      <w:proofErr w:type="gramStart"/>
      <w:r>
        <w:t>изучить</w:t>
      </w:r>
      <w:proofErr w:type="gramEnd"/>
      <w:r>
        <w:t xml:space="preserve"> состояния проблемы формирования и оценивания функциональной грамотности учащихся по предметам естественнонаучного цикла в теории и практике обучения на данном уровне;   </w:t>
      </w:r>
    </w:p>
    <w:p w:rsidR="005A584E" w:rsidRDefault="00AD1C53">
      <w:pPr>
        <w:numPr>
          <w:ilvl w:val="1"/>
          <w:numId w:val="8"/>
        </w:numPr>
        <w:ind w:hanging="360"/>
      </w:pPr>
      <w:proofErr w:type="gramStart"/>
      <w:r>
        <w:lastRenderedPageBreak/>
        <w:t>определить</w:t>
      </w:r>
      <w:proofErr w:type="gramEnd"/>
      <w:r>
        <w:t xml:space="preserve"> </w:t>
      </w:r>
      <w:proofErr w:type="spellStart"/>
      <w:r>
        <w:t>методолого</w:t>
      </w:r>
      <w:proofErr w:type="spellEnd"/>
      <w:r>
        <w:t>-теоретиче</w:t>
      </w:r>
      <w:r>
        <w:t xml:space="preserve">ские основы формирования и оценивания функциональной грамотности учащихся;  определить методы и принципы </w:t>
      </w:r>
    </w:p>
    <w:p w:rsidR="005A584E" w:rsidRDefault="00AD1C53">
      <w:pPr>
        <w:ind w:left="730"/>
      </w:pPr>
      <w:proofErr w:type="gramStart"/>
      <w:r>
        <w:t>преемственности</w:t>
      </w:r>
      <w:proofErr w:type="gramEnd"/>
      <w:r>
        <w:t xml:space="preserve"> развития функциональной грамотности учащихся;  </w:t>
      </w:r>
    </w:p>
    <w:p w:rsidR="005A584E" w:rsidRDefault="00AD1C53">
      <w:pPr>
        <w:numPr>
          <w:ilvl w:val="1"/>
          <w:numId w:val="8"/>
        </w:numPr>
        <w:ind w:hanging="360"/>
      </w:pPr>
      <w:proofErr w:type="gramStart"/>
      <w:r>
        <w:t>проектировать</w:t>
      </w:r>
      <w:proofErr w:type="gramEnd"/>
      <w:r>
        <w:t xml:space="preserve"> содержания предметов естественнонаучного цикла; </w:t>
      </w:r>
    </w:p>
    <w:p w:rsidR="005A584E" w:rsidRDefault="00AD1C53">
      <w:pPr>
        <w:numPr>
          <w:ilvl w:val="1"/>
          <w:numId w:val="8"/>
        </w:numPr>
        <w:spacing w:after="284"/>
        <w:ind w:hanging="360"/>
      </w:pPr>
      <w:proofErr w:type="gramStart"/>
      <w:r>
        <w:t>разработать</w:t>
      </w:r>
      <w:proofErr w:type="gramEnd"/>
      <w:r>
        <w:t xml:space="preserve"> </w:t>
      </w:r>
      <w:r>
        <w:tab/>
        <w:t xml:space="preserve">методические </w:t>
      </w:r>
      <w:r>
        <w:tab/>
        <w:t xml:space="preserve">рекомендации </w:t>
      </w:r>
      <w:r>
        <w:tab/>
        <w:t xml:space="preserve">по </w:t>
      </w:r>
      <w:r>
        <w:tab/>
        <w:t xml:space="preserve">формированию </w:t>
      </w:r>
      <w:r>
        <w:tab/>
        <w:t xml:space="preserve">функциональной грамотности учащихся на уровне основного среднего образования.   </w:t>
      </w:r>
    </w:p>
    <w:p w:rsidR="005A584E" w:rsidRDefault="00AD1C53">
      <w:pPr>
        <w:spacing w:after="93" w:line="269" w:lineRule="auto"/>
        <w:ind w:left="-15" w:right="-15" w:firstLine="0"/>
        <w:jc w:val="left"/>
      </w:pPr>
      <w:r>
        <w:t>Формирования функциональной грамотности, в первую очередь требует формирование таких аспектов, как естественнонаучна</w:t>
      </w:r>
      <w:r>
        <w:t xml:space="preserve">я грамотность и грамотность чтения. Необходимо обеспечить целенаправленного формирования этих аспектов в условиях преподавания предметов естественнонаучного цикла.  </w:t>
      </w:r>
    </w:p>
    <w:p w:rsidR="005A584E" w:rsidRDefault="00AD1C53">
      <w:r>
        <w:t>На уровне основного среднего образования закладываются основы для последующего изучения пр</w:t>
      </w:r>
      <w:r>
        <w:t xml:space="preserve">едметов естественнонаучного цикла на уровне общего среднего образования, формируется эмпирический базис для знакомства теориями и закономерностями предметов </w:t>
      </w:r>
      <w:proofErr w:type="spellStart"/>
      <w:r>
        <w:t>предметов</w:t>
      </w:r>
      <w:proofErr w:type="spellEnd"/>
      <w:r>
        <w:t xml:space="preserve"> естественно-научного цикла.  </w:t>
      </w:r>
    </w:p>
    <w:p w:rsidR="005A584E" w:rsidRDefault="00AD1C53">
      <w:pPr>
        <w:spacing w:after="300"/>
      </w:pPr>
      <w:r>
        <w:t>Характеристиками уровневых показателей функциональной грамо</w:t>
      </w:r>
      <w:r>
        <w:t xml:space="preserve">тности учащихся </w:t>
      </w:r>
      <w:proofErr w:type="gramStart"/>
      <w:r>
        <w:t>являются:  1</w:t>
      </w:r>
      <w:proofErr w:type="gramEnd"/>
      <w:r>
        <w:t xml:space="preserve">) </w:t>
      </w:r>
      <w:proofErr w:type="spellStart"/>
      <w:r>
        <w:t>целепологание</w:t>
      </w:r>
      <w:proofErr w:type="spellEnd"/>
      <w:r>
        <w:t xml:space="preserve">:   </w:t>
      </w:r>
    </w:p>
    <w:p w:rsidR="005A584E" w:rsidRDefault="00AD1C53">
      <w:pPr>
        <w:numPr>
          <w:ilvl w:val="1"/>
          <w:numId w:val="8"/>
        </w:numPr>
        <w:ind w:hanging="360"/>
      </w:pPr>
      <w:proofErr w:type="gramStart"/>
      <w:r>
        <w:t>осознание</w:t>
      </w:r>
      <w:proofErr w:type="gramEnd"/>
      <w:r>
        <w:t xml:space="preserve"> учеником потребности и способности к самореализации; </w:t>
      </w:r>
    </w:p>
    <w:p w:rsidR="005A584E" w:rsidRDefault="00AD1C53">
      <w:pPr>
        <w:numPr>
          <w:ilvl w:val="1"/>
          <w:numId w:val="8"/>
        </w:numPr>
        <w:ind w:hanging="360"/>
      </w:pPr>
      <w:proofErr w:type="gramStart"/>
      <w:r>
        <w:t>возникновение</w:t>
      </w:r>
      <w:proofErr w:type="gramEnd"/>
      <w:r>
        <w:t xml:space="preserve"> учебно-познавательного интереса; </w:t>
      </w:r>
    </w:p>
    <w:p w:rsidR="005A584E" w:rsidRDefault="00AD1C53">
      <w:pPr>
        <w:numPr>
          <w:ilvl w:val="1"/>
          <w:numId w:val="8"/>
        </w:numPr>
        <w:ind w:hanging="360"/>
      </w:pPr>
      <w:proofErr w:type="gramStart"/>
      <w:r>
        <w:t>владение</w:t>
      </w:r>
      <w:proofErr w:type="gramEnd"/>
      <w:r>
        <w:t xml:space="preserve"> приемами самостоятельной работы; </w:t>
      </w:r>
    </w:p>
    <w:p w:rsidR="005A584E" w:rsidRDefault="00AD1C53">
      <w:pPr>
        <w:numPr>
          <w:ilvl w:val="1"/>
          <w:numId w:val="8"/>
        </w:numPr>
        <w:spacing w:after="285"/>
        <w:ind w:hanging="360"/>
      </w:pPr>
      <w:proofErr w:type="gramStart"/>
      <w:r>
        <w:t>осмысление</w:t>
      </w:r>
      <w:proofErr w:type="gramEnd"/>
      <w:r>
        <w:t xml:space="preserve"> терминов, понятий, </w:t>
      </w:r>
      <w:proofErr w:type="spellStart"/>
      <w:r>
        <w:t>общеучебных</w:t>
      </w:r>
      <w:proofErr w:type="spellEnd"/>
      <w:r>
        <w:t xml:space="preserve"> умений и на</w:t>
      </w:r>
      <w:r>
        <w:t xml:space="preserve">выков; </w:t>
      </w:r>
    </w:p>
    <w:p w:rsidR="005A584E" w:rsidRDefault="00AD1C53">
      <w:pPr>
        <w:numPr>
          <w:ilvl w:val="0"/>
          <w:numId w:val="9"/>
        </w:numPr>
        <w:spacing w:after="304"/>
        <w:ind w:hanging="260"/>
      </w:pPr>
      <w:proofErr w:type="gramStart"/>
      <w:r>
        <w:t>планирование</w:t>
      </w:r>
      <w:proofErr w:type="gramEnd"/>
      <w:r>
        <w:t xml:space="preserve">:   </w:t>
      </w:r>
    </w:p>
    <w:p w:rsidR="005A584E" w:rsidRDefault="00AD1C53">
      <w:pPr>
        <w:numPr>
          <w:ilvl w:val="1"/>
          <w:numId w:val="9"/>
        </w:numPr>
        <w:spacing w:after="285"/>
        <w:ind w:right="2276" w:hanging="360"/>
      </w:pPr>
      <w:proofErr w:type="gramStart"/>
      <w:r>
        <w:t>способность</w:t>
      </w:r>
      <w:proofErr w:type="gramEnd"/>
      <w:r>
        <w:t xml:space="preserve"> ориентироваться в условиях задачи;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выделение алгоритма поиска необходимой информации; </w:t>
      </w:r>
    </w:p>
    <w:p w:rsidR="005A584E" w:rsidRDefault="00AD1C53">
      <w:pPr>
        <w:numPr>
          <w:ilvl w:val="0"/>
          <w:numId w:val="9"/>
        </w:numPr>
        <w:spacing w:after="302"/>
        <w:ind w:hanging="260"/>
      </w:pPr>
      <w:proofErr w:type="gramStart"/>
      <w:r>
        <w:t>принятие</w:t>
      </w:r>
      <w:proofErr w:type="gramEnd"/>
      <w:r>
        <w:t xml:space="preserve"> решения:  </w:t>
      </w:r>
    </w:p>
    <w:p w:rsidR="005A584E" w:rsidRDefault="00AD1C53">
      <w:pPr>
        <w:numPr>
          <w:ilvl w:val="1"/>
          <w:numId w:val="9"/>
        </w:numPr>
        <w:spacing w:after="283"/>
        <w:ind w:right="2276" w:hanging="360"/>
      </w:pPr>
      <w:proofErr w:type="gramStart"/>
      <w:r>
        <w:t>выбор</w:t>
      </w:r>
      <w:proofErr w:type="gramEnd"/>
      <w:r>
        <w:t xml:space="preserve"> оптимального варианта для решения поставленной задачи;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анализ планов деятельности; </w:t>
      </w:r>
    </w:p>
    <w:p w:rsidR="005A584E" w:rsidRDefault="00AD1C53">
      <w:pPr>
        <w:numPr>
          <w:ilvl w:val="0"/>
          <w:numId w:val="9"/>
        </w:numPr>
        <w:spacing w:after="301"/>
        <w:ind w:hanging="260"/>
      </w:pPr>
      <w:proofErr w:type="gramStart"/>
      <w:r>
        <w:t>выполнение</w:t>
      </w:r>
      <w:proofErr w:type="gramEnd"/>
      <w:r>
        <w:t xml:space="preserve">:   </w:t>
      </w:r>
    </w:p>
    <w:p w:rsidR="005A584E" w:rsidRDefault="00AD1C53">
      <w:pPr>
        <w:numPr>
          <w:ilvl w:val="1"/>
          <w:numId w:val="9"/>
        </w:numPr>
        <w:spacing w:after="288"/>
        <w:ind w:right="2276" w:hanging="360"/>
      </w:pPr>
      <w:proofErr w:type="gramStart"/>
      <w:r>
        <w:t>умение</w:t>
      </w:r>
      <w:proofErr w:type="gramEnd"/>
      <w:r>
        <w:t xml:space="preserve"> работать с текстом, рисунком, схемой и графиком.  </w:t>
      </w:r>
    </w:p>
    <w:p w:rsidR="005A584E" w:rsidRDefault="00AD1C53">
      <w:pPr>
        <w:numPr>
          <w:ilvl w:val="0"/>
          <w:numId w:val="9"/>
        </w:numPr>
        <w:ind w:hanging="260"/>
      </w:pPr>
      <w:proofErr w:type="gramStart"/>
      <w:r>
        <w:t>оценка</w:t>
      </w:r>
      <w:proofErr w:type="gramEnd"/>
      <w:r>
        <w:t xml:space="preserve"> результатов:  самооценка достигнутых </w:t>
      </w:r>
      <w:proofErr w:type="spellStart"/>
      <w:r>
        <w:t>общеучебных</w:t>
      </w:r>
      <w:proofErr w:type="spellEnd"/>
      <w:r>
        <w:t xml:space="preserve"> умений и навыков;   самоанализ. </w:t>
      </w:r>
    </w:p>
    <w:p w:rsidR="005A584E" w:rsidRDefault="00AD1C53">
      <w:pPr>
        <w:spacing w:after="0"/>
      </w:pPr>
      <w:r>
        <w:t xml:space="preserve"> В результате определения уровневых показателей выявляются недостаточно сформированные учебные навыки и умени</w:t>
      </w:r>
      <w:r>
        <w:t xml:space="preserve">я учащихся на каждом этапе формирования функциональной грамотности.  </w:t>
      </w:r>
    </w:p>
    <w:p w:rsidR="005A584E" w:rsidRDefault="00AD1C53">
      <w:pPr>
        <w:spacing w:after="303"/>
      </w:pPr>
      <w:r>
        <w:t xml:space="preserve">Задача школы - создать условия для успешной социализации. На эффективность социализации влияет образованность человека, проявляющаяся в </w:t>
      </w:r>
      <w:proofErr w:type="spellStart"/>
      <w:r>
        <w:t>обученности</w:t>
      </w:r>
      <w:proofErr w:type="spellEnd"/>
      <w:r>
        <w:t xml:space="preserve">, воспитанности и развитости. </w:t>
      </w:r>
      <w:r>
        <w:lastRenderedPageBreak/>
        <w:t>Начальным</w:t>
      </w:r>
      <w:r>
        <w:t xml:space="preserve"> условием социализации является грамотность. Задача определения функциональной грамотности обучающихся, заключается в определении:   </w:t>
      </w:r>
    </w:p>
    <w:p w:rsidR="005A584E" w:rsidRDefault="00AD1C53">
      <w:pPr>
        <w:numPr>
          <w:ilvl w:val="0"/>
          <w:numId w:val="10"/>
        </w:numPr>
        <w:ind w:hanging="360"/>
      </w:pPr>
      <w:proofErr w:type="gramStart"/>
      <w:r>
        <w:t>их</w:t>
      </w:r>
      <w:proofErr w:type="gramEnd"/>
      <w:r>
        <w:t xml:space="preserve"> способности решать функциональные проблемы, с которыми они встречаются как субъекты;  </w:t>
      </w:r>
    </w:p>
    <w:p w:rsidR="005A584E" w:rsidRDefault="00AD1C53">
      <w:pPr>
        <w:numPr>
          <w:ilvl w:val="0"/>
          <w:numId w:val="10"/>
        </w:numPr>
        <w:spacing w:after="294"/>
        <w:ind w:hanging="360"/>
      </w:pPr>
      <w:proofErr w:type="gramStart"/>
      <w:r>
        <w:t>обучения</w:t>
      </w:r>
      <w:proofErr w:type="gramEnd"/>
      <w:r>
        <w:t>, общения, социальной де</w:t>
      </w:r>
      <w:r>
        <w:t xml:space="preserve">ятельности и профессионального выбора </w:t>
      </w:r>
    </w:p>
    <w:p w:rsidR="005A584E" w:rsidRDefault="00AD1C53">
      <w:pPr>
        <w:spacing w:after="42" w:line="272" w:lineRule="auto"/>
        <w:ind w:right="-15"/>
        <w:jc w:val="left"/>
      </w:pPr>
      <w:r>
        <w:t xml:space="preserve"> </w:t>
      </w:r>
      <w:r>
        <w:rPr>
          <w:b/>
        </w:rPr>
        <w:t>Этапы формирование ключевых компетенций у учащихся в процессе учебной деятельности:</w:t>
      </w:r>
      <w:r>
        <w:t xml:space="preserve">  </w:t>
      </w:r>
    </w:p>
    <w:tbl>
      <w:tblPr>
        <w:tblStyle w:val="TableGrid"/>
        <w:tblW w:w="9573" w:type="dxa"/>
        <w:tblInd w:w="5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524"/>
        <w:gridCol w:w="6049"/>
      </w:tblGrid>
      <w:tr w:rsidR="005A584E">
        <w:trPr>
          <w:trHeight w:val="8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4E" w:rsidRDefault="00AD1C53">
            <w:pPr>
              <w:spacing w:after="46" w:line="240" w:lineRule="auto"/>
              <w:ind w:left="0" w:firstLine="0"/>
              <w:jc w:val="left"/>
            </w:pPr>
            <w:r>
              <w:t xml:space="preserve"> </w:t>
            </w:r>
          </w:p>
          <w:p w:rsidR="005A584E" w:rsidRDefault="00AD1C53">
            <w:pPr>
              <w:spacing w:after="44" w:line="240" w:lineRule="auto"/>
              <w:ind w:left="0" w:firstLine="0"/>
            </w:pPr>
            <w:r>
              <w:t xml:space="preserve">Этапы учебной </w:t>
            </w:r>
          </w:p>
          <w:p w:rsidR="005A584E" w:rsidRDefault="00AD1C53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деятельности</w:t>
            </w:r>
            <w:proofErr w:type="gramEnd"/>
            <w:r>
              <w:t xml:space="preserve">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4E" w:rsidRDefault="00AD1C53">
            <w:pPr>
              <w:spacing w:after="0" w:line="276" w:lineRule="auto"/>
              <w:ind w:left="0" w:firstLine="0"/>
              <w:jc w:val="left"/>
            </w:pPr>
            <w:r>
              <w:t xml:space="preserve">Ключевые компетенции </w:t>
            </w:r>
          </w:p>
        </w:tc>
      </w:tr>
      <w:tr w:rsidR="005A584E">
        <w:trPr>
          <w:trHeight w:val="144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4E" w:rsidRDefault="00AD1C53">
            <w:pPr>
              <w:spacing w:after="0" w:line="276" w:lineRule="auto"/>
              <w:ind w:left="0" w:firstLine="0"/>
              <w:jc w:val="left"/>
            </w:pPr>
            <w:r>
              <w:t xml:space="preserve">Эмоционально </w:t>
            </w:r>
            <w:r>
              <w:tab/>
              <w:t xml:space="preserve">- мотивационный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4E" w:rsidRDefault="00AD1C53">
            <w:pPr>
              <w:spacing w:after="63" w:line="240" w:lineRule="auto"/>
              <w:ind w:left="0" w:firstLine="0"/>
              <w:jc w:val="left"/>
            </w:pPr>
            <w:r>
              <w:t xml:space="preserve">Эмоционально – психологические компетенции:   </w:t>
            </w:r>
          </w:p>
          <w:p w:rsidR="005A584E" w:rsidRDefault="00AD1C53">
            <w:pPr>
              <w:numPr>
                <w:ilvl w:val="0"/>
                <w:numId w:val="12"/>
              </w:numPr>
              <w:spacing w:after="60" w:line="240" w:lineRule="auto"/>
              <w:ind w:hanging="360"/>
              <w:jc w:val="left"/>
            </w:pPr>
            <w:proofErr w:type="gramStart"/>
            <w:r>
              <w:t>учение</w:t>
            </w:r>
            <w:proofErr w:type="gramEnd"/>
            <w:r>
              <w:t xml:space="preserve"> с интересом;   </w:t>
            </w:r>
          </w:p>
          <w:p w:rsidR="005A584E" w:rsidRDefault="00AD1C53">
            <w:pPr>
              <w:numPr>
                <w:ilvl w:val="0"/>
                <w:numId w:val="12"/>
              </w:numPr>
              <w:spacing w:after="62" w:line="240" w:lineRule="auto"/>
              <w:ind w:hanging="360"/>
              <w:jc w:val="left"/>
            </w:pPr>
            <w:proofErr w:type="gramStart"/>
            <w:r>
              <w:t>доверие</w:t>
            </w:r>
            <w:proofErr w:type="gramEnd"/>
            <w:r>
              <w:t xml:space="preserve"> педагогам  </w:t>
            </w:r>
          </w:p>
          <w:p w:rsidR="005A584E" w:rsidRDefault="00AD1C53">
            <w:pPr>
              <w:numPr>
                <w:ilvl w:val="0"/>
                <w:numId w:val="12"/>
              </w:numPr>
              <w:spacing w:after="0" w:line="276" w:lineRule="auto"/>
              <w:ind w:hanging="360"/>
              <w:jc w:val="left"/>
            </w:pPr>
            <w:proofErr w:type="gramStart"/>
            <w:r>
              <w:t>умение</w:t>
            </w:r>
            <w:proofErr w:type="gramEnd"/>
            <w:r>
              <w:t xml:space="preserve"> </w:t>
            </w:r>
            <w:r>
              <w:tab/>
              <w:t xml:space="preserve">проявлять </w:t>
            </w:r>
            <w:r>
              <w:tab/>
              <w:t xml:space="preserve">эмоциональную </w:t>
            </w:r>
            <w:r>
              <w:tab/>
              <w:t xml:space="preserve">устойчивость </w:t>
            </w:r>
            <w:r>
              <w:tab/>
              <w:t xml:space="preserve">при напряжениях </w:t>
            </w:r>
          </w:p>
        </w:tc>
      </w:tr>
      <w:tr w:rsidR="005A584E">
        <w:trPr>
          <w:trHeight w:val="116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4E" w:rsidRDefault="00AD1C53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Организационнодеятельностный</w:t>
            </w:r>
            <w:proofErr w:type="spellEnd"/>
            <w:r>
              <w:t xml:space="preserve">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4E" w:rsidRDefault="00AD1C53">
            <w:pPr>
              <w:spacing w:after="64" w:line="240" w:lineRule="auto"/>
              <w:ind w:left="0" w:firstLine="0"/>
              <w:jc w:val="left"/>
            </w:pPr>
            <w:r>
              <w:t xml:space="preserve">Регулятивные компетенции:  </w:t>
            </w:r>
          </w:p>
          <w:p w:rsidR="005A584E" w:rsidRDefault="00AD1C53">
            <w:pPr>
              <w:numPr>
                <w:ilvl w:val="0"/>
                <w:numId w:val="13"/>
              </w:numPr>
              <w:spacing w:after="61" w:line="240" w:lineRule="auto"/>
              <w:ind w:hanging="360"/>
              <w:jc w:val="left"/>
            </w:pPr>
            <w:proofErr w:type="gramStart"/>
            <w:r>
              <w:t>определение</w:t>
            </w:r>
            <w:proofErr w:type="gramEnd"/>
            <w:r>
              <w:t xml:space="preserve"> целей учебной деятельности;   </w:t>
            </w:r>
          </w:p>
          <w:p w:rsidR="005A584E" w:rsidRDefault="00AD1C53">
            <w:pPr>
              <w:numPr>
                <w:ilvl w:val="0"/>
                <w:numId w:val="13"/>
              </w:numPr>
              <w:spacing w:after="60" w:line="240" w:lineRule="auto"/>
              <w:ind w:hanging="360"/>
              <w:jc w:val="left"/>
            </w:pPr>
            <w:proofErr w:type="gramStart"/>
            <w:r>
              <w:t>ответственность</w:t>
            </w:r>
            <w:proofErr w:type="gramEnd"/>
            <w:r>
              <w:t xml:space="preserve"> за результаты учебы;   </w:t>
            </w:r>
          </w:p>
          <w:p w:rsidR="005A584E" w:rsidRDefault="00AD1C53">
            <w:pPr>
              <w:numPr>
                <w:ilvl w:val="0"/>
                <w:numId w:val="13"/>
              </w:numPr>
              <w:spacing w:after="0" w:line="276" w:lineRule="auto"/>
              <w:ind w:hanging="360"/>
              <w:jc w:val="left"/>
            </w:pPr>
            <w:proofErr w:type="gramStart"/>
            <w:r>
              <w:t>концентрация</w:t>
            </w:r>
            <w:proofErr w:type="gramEnd"/>
            <w:r>
              <w:t xml:space="preserve"> на учебе </w:t>
            </w:r>
          </w:p>
        </w:tc>
      </w:tr>
      <w:tr w:rsidR="005A584E">
        <w:trPr>
          <w:trHeight w:val="144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4E" w:rsidRDefault="00AD1C53">
            <w:pPr>
              <w:spacing w:after="0" w:line="276" w:lineRule="auto"/>
              <w:ind w:left="0" w:firstLine="0"/>
              <w:jc w:val="left"/>
            </w:pPr>
            <w:r>
              <w:t xml:space="preserve">Этап эмпирического моделирования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4E" w:rsidRDefault="00AD1C53">
            <w:pPr>
              <w:spacing w:after="64" w:line="240" w:lineRule="auto"/>
              <w:ind w:left="0" w:firstLine="0"/>
              <w:jc w:val="left"/>
            </w:pPr>
            <w:r>
              <w:t xml:space="preserve">Социальные компетенции:   </w:t>
            </w:r>
          </w:p>
          <w:p w:rsidR="005A584E" w:rsidRDefault="00AD1C53">
            <w:pPr>
              <w:numPr>
                <w:ilvl w:val="0"/>
                <w:numId w:val="14"/>
              </w:numPr>
              <w:spacing w:after="63" w:line="241" w:lineRule="auto"/>
              <w:ind w:right="7" w:firstLine="0"/>
              <w:jc w:val="left"/>
            </w:pPr>
            <w:proofErr w:type="gramStart"/>
            <w:r>
              <w:t>проявление</w:t>
            </w:r>
            <w:proofErr w:type="gramEnd"/>
            <w:r>
              <w:t xml:space="preserve"> терпимости к другим мнениям </w:t>
            </w:r>
            <w:proofErr w:type="spellStart"/>
            <w:r>
              <w:t>ипозициям</w:t>
            </w:r>
            <w:proofErr w:type="spellEnd"/>
            <w:r>
              <w:t xml:space="preserve">;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оказание помощи другим учащимся; умение сотрудничать с другими учащимися;   </w:t>
            </w:r>
          </w:p>
          <w:p w:rsidR="005A584E" w:rsidRDefault="00AD1C53">
            <w:pPr>
              <w:numPr>
                <w:ilvl w:val="0"/>
                <w:numId w:val="14"/>
              </w:numPr>
              <w:spacing w:after="0" w:line="276" w:lineRule="auto"/>
              <w:ind w:right="7" w:firstLine="0"/>
              <w:jc w:val="left"/>
            </w:pPr>
            <w:proofErr w:type="spellStart"/>
            <w:proofErr w:type="gramStart"/>
            <w:r>
              <w:t>мение</w:t>
            </w:r>
            <w:proofErr w:type="spellEnd"/>
            <w:proofErr w:type="gramEnd"/>
            <w:r>
              <w:t xml:space="preserve"> работать в группе. </w:t>
            </w:r>
          </w:p>
        </w:tc>
      </w:tr>
      <w:tr w:rsidR="005A584E">
        <w:trPr>
          <w:trHeight w:val="87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4E" w:rsidRDefault="00AD1C53">
            <w:pPr>
              <w:spacing w:after="0" w:line="276" w:lineRule="auto"/>
              <w:ind w:left="0" w:firstLine="0"/>
              <w:jc w:val="left"/>
            </w:pPr>
            <w:r>
              <w:t xml:space="preserve">Этап теоретического моделирования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4E" w:rsidRDefault="00AD1C53">
            <w:pPr>
              <w:spacing w:after="63" w:line="240" w:lineRule="auto"/>
              <w:ind w:left="0" w:firstLine="0"/>
              <w:jc w:val="left"/>
            </w:pPr>
            <w:proofErr w:type="spellStart"/>
            <w:r>
              <w:t>Учебно</w:t>
            </w:r>
            <w:proofErr w:type="spellEnd"/>
            <w:r>
              <w:t xml:space="preserve"> – познавательные </w:t>
            </w:r>
            <w:proofErr w:type="gramStart"/>
            <w:r>
              <w:t>компетенции:  умение</w:t>
            </w:r>
            <w:proofErr w:type="gramEnd"/>
            <w:r>
              <w:t xml:space="preserve"> учиться; </w:t>
            </w:r>
          </w:p>
          <w:p w:rsidR="005A584E" w:rsidRDefault="00AD1C53">
            <w:pPr>
              <w:numPr>
                <w:ilvl w:val="0"/>
                <w:numId w:val="15"/>
              </w:numPr>
              <w:spacing w:after="60" w:line="240" w:lineRule="auto"/>
              <w:ind w:hanging="480"/>
              <w:jc w:val="left"/>
            </w:pPr>
            <w:proofErr w:type="gramStart"/>
            <w:r>
              <w:t>умение</w:t>
            </w:r>
            <w:proofErr w:type="gramEnd"/>
            <w:r>
              <w:t xml:space="preserve"> отыскивать причины явлений </w:t>
            </w:r>
          </w:p>
          <w:p w:rsidR="005A584E" w:rsidRDefault="00AD1C53">
            <w:pPr>
              <w:numPr>
                <w:ilvl w:val="0"/>
                <w:numId w:val="15"/>
              </w:numPr>
              <w:spacing w:after="0" w:line="276" w:lineRule="auto"/>
              <w:ind w:hanging="480"/>
              <w:jc w:val="left"/>
            </w:pPr>
            <w:proofErr w:type="gramStart"/>
            <w:r>
              <w:t>самостоятельное</w:t>
            </w:r>
            <w:proofErr w:type="gramEnd"/>
            <w:r>
              <w:t xml:space="preserve"> выявление допущенных </w:t>
            </w:r>
          </w:p>
        </w:tc>
      </w:tr>
      <w:tr w:rsidR="005A584E">
        <w:trPr>
          <w:trHeight w:val="173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4E" w:rsidRDefault="00AD1C53">
            <w:pPr>
              <w:spacing w:after="0" w:line="276" w:lineRule="auto"/>
              <w:ind w:left="0" w:firstLine="0"/>
              <w:jc w:val="left"/>
            </w:pPr>
            <w:r>
              <w:t xml:space="preserve">Творческий этап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4E" w:rsidRDefault="00AD1C53">
            <w:pPr>
              <w:spacing w:after="64" w:line="240" w:lineRule="auto"/>
              <w:ind w:left="0" w:firstLine="0"/>
              <w:jc w:val="left"/>
            </w:pPr>
            <w:r>
              <w:t xml:space="preserve">Творческие компетенции:  </w:t>
            </w:r>
          </w:p>
          <w:p w:rsidR="005A584E" w:rsidRDefault="00AD1C53">
            <w:pPr>
              <w:numPr>
                <w:ilvl w:val="0"/>
                <w:numId w:val="16"/>
              </w:numPr>
              <w:spacing w:after="61" w:line="240" w:lineRule="auto"/>
              <w:ind w:hanging="360"/>
              <w:jc w:val="left"/>
            </w:pPr>
            <w:proofErr w:type="gramStart"/>
            <w:r>
              <w:t>умение</w:t>
            </w:r>
            <w:proofErr w:type="gramEnd"/>
            <w:r>
              <w:t xml:space="preserve"> принимать решения в </w:t>
            </w:r>
            <w:proofErr w:type="spellStart"/>
            <w:r>
              <w:t>различныхситуациях</w:t>
            </w:r>
            <w:proofErr w:type="spellEnd"/>
            <w:r>
              <w:t xml:space="preserve">; </w:t>
            </w:r>
          </w:p>
          <w:p w:rsidR="005A584E" w:rsidRDefault="00AD1C53">
            <w:pPr>
              <w:numPr>
                <w:ilvl w:val="0"/>
                <w:numId w:val="16"/>
              </w:numPr>
              <w:spacing w:after="61" w:line="240" w:lineRule="auto"/>
              <w:ind w:hanging="360"/>
              <w:jc w:val="left"/>
            </w:pPr>
            <w:proofErr w:type="gramStart"/>
            <w:r>
              <w:t>умение</w:t>
            </w:r>
            <w:proofErr w:type="gramEnd"/>
            <w:r>
              <w:t xml:space="preserve"> заявлять о своих потребностях интересах; </w:t>
            </w:r>
          </w:p>
          <w:p w:rsidR="005A584E" w:rsidRDefault="00AD1C53">
            <w:pPr>
              <w:numPr>
                <w:ilvl w:val="0"/>
                <w:numId w:val="16"/>
              </w:numPr>
              <w:spacing w:after="62" w:line="240" w:lineRule="auto"/>
              <w:ind w:hanging="360"/>
              <w:jc w:val="left"/>
            </w:pPr>
            <w:proofErr w:type="gramStart"/>
            <w:r>
              <w:t>умение</w:t>
            </w:r>
            <w:proofErr w:type="gramEnd"/>
            <w:r>
              <w:t xml:space="preserve"> находить другие источники информации; </w:t>
            </w:r>
          </w:p>
          <w:p w:rsidR="005A584E" w:rsidRDefault="00AD1C53">
            <w:pPr>
              <w:numPr>
                <w:ilvl w:val="0"/>
                <w:numId w:val="16"/>
              </w:numPr>
              <w:spacing w:after="0" w:line="276" w:lineRule="auto"/>
              <w:ind w:hanging="360"/>
              <w:jc w:val="left"/>
            </w:pPr>
            <w:proofErr w:type="gramStart"/>
            <w:r>
              <w:t>способность</w:t>
            </w:r>
            <w:proofErr w:type="gramEnd"/>
            <w:r>
              <w:t xml:space="preserve"> </w:t>
            </w:r>
            <w:r>
              <w:tab/>
              <w:t xml:space="preserve">генерировать </w:t>
            </w:r>
            <w:r>
              <w:tab/>
              <w:t xml:space="preserve">другие </w:t>
            </w:r>
            <w:r>
              <w:tab/>
              <w:t xml:space="preserve">способы </w:t>
            </w:r>
            <w:r>
              <w:tab/>
              <w:t xml:space="preserve">решения проблемы </w:t>
            </w:r>
          </w:p>
        </w:tc>
      </w:tr>
      <w:tr w:rsidR="005A584E">
        <w:trPr>
          <w:trHeight w:val="144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4E" w:rsidRDefault="00AD1C53">
            <w:pPr>
              <w:spacing w:after="0" w:line="276" w:lineRule="auto"/>
              <w:ind w:left="0" w:firstLine="0"/>
              <w:jc w:val="left"/>
            </w:pPr>
            <w:r>
              <w:t xml:space="preserve">Контроль и оценка (совершенствование модели)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4E" w:rsidRDefault="00AD1C53">
            <w:pPr>
              <w:spacing w:after="64" w:line="240" w:lineRule="auto"/>
              <w:ind w:left="0" w:firstLine="0"/>
              <w:jc w:val="left"/>
            </w:pPr>
            <w:r>
              <w:t xml:space="preserve">Компетенции самосовершенствования:   </w:t>
            </w:r>
          </w:p>
          <w:p w:rsidR="005A584E" w:rsidRDefault="00AD1C53">
            <w:pPr>
              <w:numPr>
                <w:ilvl w:val="0"/>
                <w:numId w:val="17"/>
              </w:numPr>
              <w:spacing w:after="64" w:line="240" w:lineRule="auto"/>
              <w:ind w:hanging="360"/>
              <w:jc w:val="left"/>
            </w:pPr>
            <w:proofErr w:type="gramStart"/>
            <w:r>
              <w:t>применять</w:t>
            </w:r>
            <w:proofErr w:type="gramEnd"/>
            <w:r>
              <w:t xml:space="preserve"> знания и умения на практике;   </w:t>
            </w:r>
          </w:p>
          <w:p w:rsidR="005A584E" w:rsidRDefault="00AD1C53">
            <w:pPr>
              <w:numPr>
                <w:ilvl w:val="0"/>
                <w:numId w:val="17"/>
              </w:numPr>
              <w:spacing w:after="62" w:line="240" w:lineRule="auto"/>
              <w:ind w:hanging="360"/>
              <w:jc w:val="left"/>
            </w:pPr>
            <w:proofErr w:type="gramStart"/>
            <w:r>
              <w:t>умение</w:t>
            </w:r>
            <w:proofErr w:type="gramEnd"/>
            <w:r>
              <w:t xml:space="preserve"> извлекать пользу из </w:t>
            </w:r>
            <w:proofErr w:type="spellStart"/>
            <w:r>
              <w:t>полученногоопыта</w:t>
            </w:r>
            <w:proofErr w:type="spellEnd"/>
            <w:r>
              <w:t xml:space="preserve">; </w:t>
            </w:r>
          </w:p>
          <w:p w:rsidR="005A584E" w:rsidRDefault="00AD1C53">
            <w:pPr>
              <w:numPr>
                <w:ilvl w:val="0"/>
                <w:numId w:val="17"/>
              </w:numPr>
              <w:spacing w:after="0" w:line="276" w:lineRule="auto"/>
              <w:ind w:hanging="360"/>
              <w:jc w:val="left"/>
            </w:pPr>
            <w:proofErr w:type="gramStart"/>
            <w:r>
              <w:t>навыки</w:t>
            </w:r>
            <w:proofErr w:type="gramEnd"/>
            <w:r>
              <w:t xml:space="preserve"> самоконтроля и саморазвития;  желание учиться и самосовершенствоваться дальше </w:t>
            </w:r>
          </w:p>
        </w:tc>
      </w:tr>
    </w:tbl>
    <w:p w:rsidR="005A584E" w:rsidRDefault="00AD1C53">
      <w:pPr>
        <w:spacing w:after="86" w:line="240" w:lineRule="auto"/>
        <w:ind w:left="0" w:firstLine="0"/>
        <w:jc w:val="left"/>
      </w:pPr>
      <w:r>
        <w:t xml:space="preserve"> </w:t>
      </w:r>
    </w:p>
    <w:p w:rsidR="005A584E" w:rsidRDefault="00AD1C53">
      <w:pPr>
        <w:spacing w:after="300"/>
      </w:pPr>
      <w:r>
        <w:t xml:space="preserve"> Формирование функциональной грамотности реализуется во всех образовательных областях. Основными этапами является следующее:   </w:t>
      </w:r>
    </w:p>
    <w:p w:rsidR="005A584E" w:rsidRDefault="00AD1C53">
      <w:pPr>
        <w:numPr>
          <w:ilvl w:val="0"/>
          <w:numId w:val="10"/>
        </w:numPr>
        <w:spacing w:after="299"/>
        <w:ind w:hanging="360"/>
      </w:pPr>
      <w:proofErr w:type="gramStart"/>
      <w:r>
        <w:lastRenderedPageBreak/>
        <w:t>создание</w:t>
      </w:r>
      <w:proofErr w:type="gramEnd"/>
      <w:r>
        <w:t xml:space="preserve"> образовательных маршрутов в соответствии с разделами программы; </w:t>
      </w:r>
    </w:p>
    <w:p w:rsidR="005A584E" w:rsidRDefault="00AD1C53">
      <w:pPr>
        <w:numPr>
          <w:ilvl w:val="0"/>
          <w:numId w:val="10"/>
        </w:numPr>
        <w:spacing w:after="300"/>
        <w:ind w:hanging="360"/>
      </w:pPr>
      <w:proofErr w:type="gramStart"/>
      <w:r>
        <w:t>разработка</w:t>
      </w:r>
      <w:proofErr w:type="gramEnd"/>
      <w:r>
        <w:t xml:space="preserve"> методических рекомендаций        </w:t>
      </w:r>
      <w:r>
        <w:rPr>
          <w:rFonts w:ascii="Segoe UI Symbol" w:eastAsia="Segoe UI Symbol" w:hAnsi="Segoe UI Symbol" w:cs="Segoe UI Symbol"/>
        </w:rPr>
        <w:t></w:t>
      </w:r>
      <w:r>
        <w:t xml:space="preserve">  подбор </w:t>
      </w:r>
      <w:r>
        <w:t xml:space="preserve">диагностического инструментария </w:t>
      </w:r>
    </w:p>
    <w:p w:rsidR="005A584E" w:rsidRDefault="00AD1C53">
      <w:pPr>
        <w:numPr>
          <w:ilvl w:val="0"/>
          <w:numId w:val="10"/>
        </w:numPr>
        <w:spacing w:after="0"/>
        <w:ind w:hanging="360"/>
      </w:pPr>
      <w:proofErr w:type="gramStart"/>
      <w:r>
        <w:t>отслеживание</w:t>
      </w:r>
      <w:proofErr w:type="gramEnd"/>
      <w:r>
        <w:t xml:space="preserve"> результатов. </w:t>
      </w:r>
    </w:p>
    <w:p w:rsidR="005A584E" w:rsidRDefault="00AD1C53">
      <w:pPr>
        <w:spacing w:after="301"/>
      </w:pPr>
      <w:r>
        <w:t xml:space="preserve"> Например, представлению о функциональной грамотности по предмету химия включает в себя </w:t>
      </w:r>
    </w:p>
    <w:p w:rsidR="005A584E" w:rsidRDefault="00AD1C53">
      <w:pPr>
        <w:numPr>
          <w:ilvl w:val="0"/>
          <w:numId w:val="10"/>
        </w:numPr>
        <w:ind w:hanging="360"/>
      </w:pPr>
      <w:proofErr w:type="gramStart"/>
      <w:r>
        <w:t>процесс</w:t>
      </w:r>
      <w:proofErr w:type="gramEnd"/>
      <w:r>
        <w:t xml:space="preserve"> овладения грамотностью - освоение химического языка и знаковых систем, без которых невозможно получ</w:t>
      </w:r>
      <w:r>
        <w:t xml:space="preserve">ение химической информации и использование знаний в той или иной сфере жизни и деятельности </w:t>
      </w:r>
    </w:p>
    <w:p w:rsidR="005A584E" w:rsidRDefault="00AD1C53">
      <w:pPr>
        <w:numPr>
          <w:ilvl w:val="0"/>
          <w:numId w:val="10"/>
        </w:numPr>
        <w:ind w:hanging="360"/>
      </w:pPr>
      <w:proofErr w:type="gramStart"/>
      <w:r>
        <w:t>процесс</w:t>
      </w:r>
      <w:proofErr w:type="gramEnd"/>
      <w:r>
        <w:t xml:space="preserve"> обучения - освоение знаний, умений, навыков по предмету и учебным</w:t>
      </w:r>
      <w:r>
        <w:rPr>
          <w:rFonts w:ascii="Segoe UI Symbol" w:eastAsia="Segoe UI Symbol" w:hAnsi="Segoe UI Symbol" w:cs="Segoe UI Symbol"/>
          <w:sz w:val="22"/>
        </w:rPr>
        <w:t></w:t>
      </w:r>
      <w:r>
        <w:t xml:space="preserve"> дисциплинам.  </w:t>
      </w:r>
    </w:p>
    <w:p w:rsidR="005A584E" w:rsidRDefault="00AD1C53">
      <w:pPr>
        <w:numPr>
          <w:ilvl w:val="0"/>
          <w:numId w:val="10"/>
        </w:numPr>
        <w:ind w:hanging="360"/>
      </w:pPr>
      <w:proofErr w:type="gramStart"/>
      <w:r>
        <w:t>процесс</w:t>
      </w:r>
      <w:proofErr w:type="gramEnd"/>
      <w:r>
        <w:t xml:space="preserve"> подготовки - адаптация имеющихся и получаемых знаний, умений и на</w:t>
      </w:r>
      <w:r>
        <w:t>выков для выполнения практической, лабораторной работы, использование алгоритма при решении задач или для занятия определенного социального положения. Процесс воспитания. Освоение правил и норм культуры, традиций и особенностей народа, социального положени</w:t>
      </w:r>
      <w:r>
        <w:t xml:space="preserve">я.  </w:t>
      </w:r>
    </w:p>
    <w:p w:rsidR="005A584E" w:rsidRDefault="00AD1C53">
      <w:pPr>
        <w:numPr>
          <w:ilvl w:val="0"/>
          <w:numId w:val="10"/>
        </w:numPr>
        <w:ind w:hanging="360"/>
      </w:pPr>
      <w:proofErr w:type="gramStart"/>
      <w:r>
        <w:t>процесс</w:t>
      </w:r>
      <w:proofErr w:type="gramEnd"/>
      <w:r>
        <w:t xml:space="preserve"> образования (в узком значении этого термина) - составная часть интегрального процесса образования, имеющая целью обеспечить общий уровень культуры и знакомство с ценностями, установками и стандартами цивилизации. Анализ методики Л.М. </w:t>
      </w:r>
      <w:proofErr w:type="spellStart"/>
      <w:r>
        <w:t>Перминовой</w:t>
      </w:r>
      <w:proofErr w:type="spellEnd"/>
      <w:r>
        <w:t xml:space="preserve"> по </w:t>
      </w:r>
      <w:r>
        <w:t xml:space="preserve">функциональной грамотности, позволяет создавать образовательные маршруты для учащихся по химии с целью достижения ими функциональной грамотности.  </w:t>
      </w:r>
    </w:p>
    <w:p w:rsidR="005A584E" w:rsidRDefault="00AD1C53">
      <w:pPr>
        <w:ind w:left="730"/>
      </w:pPr>
      <w:r>
        <w:t xml:space="preserve">Для этого определила:  </w:t>
      </w:r>
    </w:p>
    <w:p w:rsidR="005A584E" w:rsidRDefault="00AD1C53">
      <w:pPr>
        <w:numPr>
          <w:ilvl w:val="0"/>
          <w:numId w:val="10"/>
        </w:numPr>
        <w:ind w:hanging="360"/>
      </w:pPr>
      <w:proofErr w:type="gramStart"/>
      <w:r>
        <w:t>вид</w:t>
      </w:r>
      <w:proofErr w:type="gramEnd"/>
      <w:r>
        <w:t xml:space="preserve"> функциональной грамотности, подлежащей освоению- химическая грамотность, предмет</w:t>
      </w:r>
      <w:r>
        <w:t xml:space="preserve">  химия, обеспечивающий ее формирование;  </w:t>
      </w:r>
    </w:p>
    <w:p w:rsidR="005A584E" w:rsidRDefault="00AD1C53">
      <w:pPr>
        <w:numPr>
          <w:ilvl w:val="0"/>
          <w:numId w:val="10"/>
        </w:numPr>
        <w:ind w:hanging="360"/>
      </w:pPr>
      <w:proofErr w:type="gramStart"/>
      <w:r>
        <w:t>в</w:t>
      </w:r>
      <w:proofErr w:type="gramEnd"/>
      <w:r>
        <w:t xml:space="preserve"> образовательном стандарте по химии соотнесла содержание стандарта с требованиями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учебной программы, определив, что учащиеся должны знать и уметь;   </w:t>
      </w:r>
    </w:p>
    <w:p w:rsidR="005A584E" w:rsidRDefault="00AD1C53">
      <w:pPr>
        <w:numPr>
          <w:ilvl w:val="0"/>
          <w:numId w:val="10"/>
        </w:numPr>
        <w:ind w:hanging="360"/>
      </w:pPr>
      <w:proofErr w:type="gramStart"/>
      <w:r>
        <w:t>соотнесла</w:t>
      </w:r>
      <w:proofErr w:type="gramEnd"/>
      <w:r>
        <w:t xml:space="preserve"> вид функциональной грамотности – химическая грамотно</w:t>
      </w:r>
      <w:r>
        <w:t>сть, со сферами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минимального поля функциональной грамотности. </w:t>
      </w:r>
    </w:p>
    <w:p w:rsidR="005A584E" w:rsidRDefault="00AD1C53">
      <w:pPr>
        <w:ind w:left="730"/>
      </w:pPr>
      <w:r>
        <w:t xml:space="preserve"> Одним из основных деятельности учащихся при обучении предметам естественнонаучного цикла является умение использовать теоретический материал на практике.  </w:t>
      </w:r>
    </w:p>
    <w:p w:rsidR="005A584E" w:rsidRDefault="00AD1C53">
      <w:pPr>
        <w:ind w:left="730"/>
      </w:pPr>
      <w:r>
        <w:t xml:space="preserve">Данная деятельность дает возможность:   </w:t>
      </w:r>
    </w:p>
    <w:p w:rsidR="005A584E" w:rsidRDefault="00AD1C53">
      <w:pPr>
        <w:numPr>
          <w:ilvl w:val="0"/>
          <w:numId w:val="10"/>
        </w:numPr>
        <w:ind w:hanging="360"/>
      </w:pPr>
      <w:proofErr w:type="gramStart"/>
      <w:r>
        <w:t>развивает</w:t>
      </w:r>
      <w:proofErr w:type="gramEnd"/>
      <w:r>
        <w:t xml:space="preserve"> когнитивные компетенции учащихся; </w:t>
      </w:r>
    </w:p>
    <w:p w:rsidR="005A584E" w:rsidRDefault="00AD1C53">
      <w:pPr>
        <w:numPr>
          <w:ilvl w:val="0"/>
          <w:numId w:val="10"/>
        </w:numPr>
        <w:ind w:hanging="360"/>
      </w:pPr>
      <w:proofErr w:type="gramStart"/>
      <w:r>
        <w:t>активизирует</w:t>
      </w:r>
      <w:proofErr w:type="gramEnd"/>
      <w:r>
        <w:t xml:space="preserve"> познавательную мыслительную деятельность </w:t>
      </w:r>
    </w:p>
    <w:p w:rsidR="005A584E" w:rsidRDefault="00AD1C53">
      <w:pPr>
        <w:numPr>
          <w:ilvl w:val="0"/>
          <w:numId w:val="10"/>
        </w:numPr>
        <w:ind w:hanging="360"/>
      </w:pPr>
      <w:proofErr w:type="gramStart"/>
      <w:r>
        <w:t>развивает</w:t>
      </w:r>
      <w:proofErr w:type="gramEnd"/>
      <w:r>
        <w:t xml:space="preserve"> навыки самообучения;   </w:t>
      </w:r>
    </w:p>
    <w:p w:rsidR="005A584E" w:rsidRDefault="00AD1C53">
      <w:pPr>
        <w:numPr>
          <w:ilvl w:val="0"/>
          <w:numId w:val="10"/>
        </w:numPr>
        <w:ind w:hanging="360"/>
      </w:pPr>
      <w:proofErr w:type="gramStart"/>
      <w:r>
        <w:t>способствуют</w:t>
      </w:r>
      <w:proofErr w:type="gramEnd"/>
      <w:r>
        <w:t xml:space="preserve"> формированию универсальных учебных действий;   </w:t>
      </w:r>
    </w:p>
    <w:p w:rsidR="005A584E" w:rsidRDefault="00AD1C53">
      <w:pPr>
        <w:numPr>
          <w:ilvl w:val="0"/>
          <w:numId w:val="10"/>
        </w:numPr>
        <w:ind w:hanging="360"/>
      </w:pPr>
      <w:proofErr w:type="gramStart"/>
      <w:r>
        <w:t>развивают</w:t>
      </w:r>
      <w:proofErr w:type="gramEnd"/>
      <w:r>
        <w:t xml:space="preserve"> способност</w:t>
      </w:r>
      <w:r>
        <w:t xml:space="preserve">ь выделять основную мысль текста;   </w:t>
      </w:r>
    </w:p>
    <w:p w:rsidR="005A584E" w:rsidRDefault="00AD1C53">
      <w:pPr>
        <w:numPr>
          <w:ilvl w:val="0"/>
          <w:numId w:val="10"/>
        </w:numPr>
        <w:ind w:hanging="360"/>
      </w:pPr>
      <w:proofErr w:type="gramStart"/>
      <w:r>
        <w:t>помогают</w:t>
      </w:r>
      <w:proofErr w:type="gramEnd"/>
      <w:r>
        <w:t xml:space="preserve"> анализировать текст с разных позиций, оценивать информацию; помогает осваивать новые понятия;</w:t>
      </w:r>
      <w:r>
        <w:rPr>
          <w:rFonts w:ascii="Calibri" w:eastAsia="Calibri" w:hAnsi="Calibri" w:cs="Calibri"/>
          <w:sz w:val="22"/>
        </w:rPr>
        <w:t xml:space="preserve"> </w:t>
      </w:r>
    </w:p>
    <w:p w:rsidR="005A584E" w:rsidRDefault="00AD1C53">
      <w:pPr>
        <w:numPr>
          <w:ilvl w:val="0"/>
          <w:numId w:val="10"/>
        </w:numPr>
        <w:ind w:hanging="360"/>
      </w:pPr>
      <w:proofErr w:type="gramStart"/>
      <w:r>
        <w:lastRenderedPageBreak/>
        <w:t>дают</w:t>
      </w:r>
      <w:proofErr w:type="gramEnd"/>
      <w:r>
        <w:t xml:space="preserve"> возможность понять текст, обратить внимание на отдельные;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Segoe UI Symbol" w:eastAsia="Segoe UI Symbol" w:hAnsi="Segoe UI Symbol" w:cs="Segoe UI Symbol"/>
          <w:sz w:val="22"/>
        </w:rPr>
        <w:t>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>предъявить свой субъектный опыт и т.д.</w:t>
      </w:r>
      <w:r>
        <w:rPr>
          <w:rFonts w:ascii="Calibri" w:eastAsia="Calibri" w:hAnsi="Calibri" w:cs="Calibri"/>
          <w:sz w:val="22"/>
        </w:rPr>
        <w:t xml:space="preserve"> </w:t>
      </w:r>
    </w:p>
    <w:p w:rsidR="005A584E" w:rsidRDefault="00AD1C53">
      <w:pPr>
        <w:spacing w:after="286"/>
        <w:ind w:left="730"/>
      </w:pPr>
      <w:r>
        <w:t xml:space="preserve"> </w:t>
      </w:r>
      <w:proofErr w:type="spellStart"/>
      <w:r>
        <w:t>Учащися</w:t>
      </w:r>
      <w:proofErr w:type="spellEnd"/>
      <w:r>
        <w:t>,</w:t>
      </w:r>
      <w:r>
        <w:t xml:space="preserve"> уверенно использующие некоторое умение на одном предмете, далеко не всегда смогут применить его на другой дисциплине. </w:t>
      </w:r>
    </w:p>
    <w:p w:rsidR="005A584E" w:rsidRDefault="00AD1C53">
      <w:pPr>
        <w:spacing w:after="303"/>
      </w:pPr>
      <w:r>
        <w:t xml:space="preserve"> Говоря об использовании сведений из разных областей знаний, следует иметь ввиду не только использование материала из других наук на уро</w:t>
      </w:r>
      <w:r>
        <w:t>ках математики, но и использование понятий и методов математики на других уроках и в жизни. Для преодоления этого барьера нужна специальная работа, в которой учитель помогает ребенку прояснить задачу, выделить предметную составляющую, показать применение и</w:t>
      </w:r>
      <w:r>
        <w:t>звестных способов в новой ситуации. Например, при решении текстовых физических задач дети испытывали трудности по нескольким причинам: сложно построить математическую модель процесса, присутствие непривычных символов; непонимание условия задачи, ее особенн</w:t>
      </w:r>
      <w:r>
        <w:t xml:space="preserve">остей, стратегии ее решения, неспособность применить математический аппарат в новых обозначениях.  Для решения этой проблемы существует несколько путей:   </w:t>
      </w:r>
    </w:p>
    <w:p w:rsidR="005A584E" w:rsidRDefault="00AD1C53">
      <w:pPr>
        <w:numPr>
          <w:ilvl w:val="0"/>
          <w:numId w:val="10"/>
        </w:numPr>
        <w:ind w:hanging="360"/>
      </w:pPr>
      <w:proofErr w:type="gramStart"/>
      <w:r>
        <w:t>учитель</w:t>
      </w:r>
      <w:proofErr w:type="gramEnd"/>
      <w:r>
        <w:t xml:space="preserve"> может сам продемонстрировать некоторые способы работы с символическим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текстом на предметных </w:t>
      </w:r>
      <w:r>
        <w:t xml:space="preserve">и непредметных материалах, раскрывая смысл, логику, особенности преобразований;   </w:t>
      </w:r>
    </w:p>
    <w:p w:rsidR="005A584E" w:rsidRDefault="00AD1C53">
      <w:pPr>
        <w:numPr>
          <w:ilvl w:val="0"/>
          <w:numId w:val="10"/>
        </w:numPr>
        <w:spacing w:after="284"/>
        <w:ind w:hanging="360"/>
      </w:pPr>
      <w:proofErr w:type="gramStart"/>
      <w:r>
        <w:t>можно</w:t>
      </w:r>
      <w:proofErr w:type="gramEnd"/>
      <w:r>
        <w:t xml:space="preserve"> организовать групповую или самостоятельную индивидуальную работу с</w:t>
      </w:r>
      <w:r>
        <w:rPr>
          <w:rFonts w:ascii="Calibri" w:eastAsia="Calibri" w:hAnsi="Calibri" w:cs="Calibri"/>
          <w:sz w:val="22"/>
        </w:rPr>
        <w:t xml:space="preserve"> </w:t>
      </w:r>
      <w:r>
        <w:t>символическим текстом, в которой необходимо переводить текст с обычного языка на математический, с г</w:t>
      </w:r>
      <w:r>
        <w:t xml:space="preserve">еометрического – на язык векторов, а также переводить модель, заданную одним способом, в иную модель.  </w:t>
      </w:r>
    </w:p>
    <w:p w:rsidR="005A584E" w:rsidRDefault="00AD1C53">
      <w:r>
        <w:t>Формирования функциональной грамотности на уроках математики невозможно без правильной и четкой математической речи. Для формирования грамотной, логичес</w:t>
      </w:r>
      <w:r>
        <w:t>ки верной математической речи можно использовать составление математического словаря, написание математического диктанта, выполнение заданий, направленных на грамотное написание, произношение и употребление имен числительных, математических терминов. Напри</w:t>
      </w:r>
      <w:r>
        <w:t xml:space="preserve">мер, во время устной работы может быть проведена следующая работа: математический диктант, выявляющий умение записывать числа.  </w:t>
      </w:r>
    </w:p>
    <w:p w:rsidR="005A584E" w:rsidRDefault="00AD1C53">
      <w:r>
        <w:t>Одним из методов формирования функциональной грамотности является химический эксперимент, который позволяет решать исследовател</w:t>
      </w:r>
      <w:r>
        <w:t>ьские и коммуникативные задачи, формирует умение анализировать различные ситуации в учебном процессе с точки зрения безопасности жизнедеятельности учащихся. Использование на уроках виртуальной химической лаборатории значительно повышает интерес к предмету,</w:t>
      </w:r>
      <w:r>
        <w:t xml:space="preserve"> способствует освоению компьютерных технологий.  </w:t>
      </w:r>
    </w:p>
    <w:p w:rsidR="005A584E" w:rsidRDefault="00AD1C53">
      <w:r>
        <w:t>Другой метод – метод проектов. По своей дидактической сущности нацелен на формирование способности адаптироваться в изменяющихся условиях, ориентироваться в разнообразных ситуациях, работать в различных кол</w:t>
      </w:r>
      <w:r>
        <w:t xml:space="preserve">лективах. Использование игровых технологии (ребусы, кроссворды, ролевые игры) –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  </w:t>
      </w:r>
    </w:p>
    <w:p w:rsidR="005A584E" w:rsidRDefault="00AD1C53">
      <w:r>
        <w:t>Так</w:t>
      </w:r>
      <w:r>
        <w:t xml:space="preserve">же формированию функциональной грамотности способствует проблемное обучение. Проблема – это всегда препятствие. Преодоление препятствий – движение, неизменный спутник </w:t>
      </w:r>
      <w:r>
        <w:lastRenderedPageBreak/>
        <w:t xml:space="preserve">развития. Использование проблемных заданий на уроках, позволяет развивать такие качества </w:t>
      </w:r>
      <w:r>
        <w:t xml:space="preserve">личности как: находчивость, сообразительность, способность к нестандартным решениям, проблемное видение, гибкость ума, мобильность, информационная и коммуникативная культура.  </w:t>
      </w:r>
    </w:p>
    <w:p w:rsidR="005A584E" w:rsidRDefault="00AD1C53">
      <w:r>
        <w:t>Среди методов также важным является работа с текстом. Ученик должен понимать те</w:t>
      </w:r>
      <w:r>
        <w:t>ксты различных видов, размышлять над их содержанием, оценивать их смысл и значение и излагать свои мысли о прочитанном. На уроках мы работаем с текстами разных видов и жанров, такими как научные тексты, биографии, документы, статьи из газет и журналов, дел</w:t>
      </w:r>
      <w:r>
        <w:t xml:space="preserve">овые инструкции, географические карты и т.п. Очень часто используемый прием – это кластер, выделение смысловых единиц текста и графическое их оформление.  </w:t>
      </w:r>
    </w:p>
    <w:p w:rsidR="005A584E" w:rsidRDefault="00AD1C53">
      <w:r>
        <w:t>Эти методы формируют умение сворачивать и разворачивать полученные знания в зависимости от жизненной</w:t>
      </w:r>
      <w:r>
        <w:t xml:space="preserve"> ситуации. </w:t>
      </w:r>
    </w:p>
    <w:p w:rsidR="005A584E" w:rsidRDefault="00AD1C53">
      <w:pPr>
        <w:spacing w:after="292" w:line="240" w:lineRule="auto"/>
        <w:ind w:left="0" w:firstLine="0"/>
        <w:jc w:val="center"/>
      </w:pPr>
      <w:r>
        <w:rPr>
          <w:b/>
        </w:rPr>
        <w:t>Решение методического совета:</w:t>
      </w:r>
      <w:r>
        <w:t xml:space="preserve">  </w:t>
      </w:r>
    </w:p>
    <w:p w:rsidR="005A584E" w:rsidRDefault="00AD1C53">
      <w:pPr>
        <w:spacing w:after="42" w:line="272" w:lineRule="auto"/>
        <w:ind w:left="-15" w:right="-15" w:firstLine="452"/>
        <w:jc w:val="left"/>
      </w:pPr>
      <w:r>
        <w:rPr>
          <w:b/>
        </w:rPr>
        <w:t xml:space="preserve">Утвердить план мероприятий план мероприятий по формированию функциональной грамотности школьников. </w:t>
      </w:r>
    </w:p>
    <w:p w:rsidR="005A584E" w:rsidRDefault="00AD1C53">
      <w:pPr>
        <w:spacing w:after="0" w:line="240" w:lineRule="auto"/>
        <w:ind w:left="452" w:firstLine="0"/>
        <w:jc w:val="left"/>
      </w:pPr>
      <w:r>
        <w:rPr>
          <w:b/>
        </w:rPr>
        <w:t xml:space="preserve"> </w:t>
      </w:r>
    </w:p>
    <w:p w:rsidR="005A584E" w:rsidRDefault="00AD1C53">
      <w:pPr>
        <w:numPr>
          <w:ilvl w:val="0"/>
          <w:numId w:val="11"/>
        </w:numPr>
        <w:ind w:hanging="360"/>
      </w:pPr>
      <w:r>
        <w:t xml:space="preserve">На заседаниях МО продолжить изучение опыта педагогов по формированию функциональной грамотности обучающихся в рамках предметных областей (ответственные руководители МО) </w:t>
      </w:r>
    </w:p>
    <w:p w:rsidR="005A584E" w:rsidRDefault="00AD1C53">
      <w:pPr>
        <w:numPr>
          <w:ilvl w:val="0"/>
          <w:numId w:val="11"/>
        </w:numPr>
        <w:ind w:hanging="360"/>
      </w:pPr>
      <w:r>
        <w:t>Всем педагогам апробировать и внедрять технологии, обеспечивающие формирование функцио</w:t>
      </w:r>
      <w:r>
        <w:t xml:space="preserve">нальной грамотности (ответственные: все педагоги, постоянно)  </w:t>
      </w:r>
    </w:p>
    <w:p w:rsidR="005A584E" w:rsidRDefault="00AD1C53">
      <w:pPr>
        <w:numPr>
          <w:ilvl w:val="0"/>
          <w:numId w:val="11"/>
        </w:numPr>
        <w:ind w:hanging="360"/>
      </w:pPr>
      <w:r>
        <w:t xml:space="preserve">В рамках предметных недель провести открытые уроки, демонстрирующие разнообразные формы, методы, формирующие функциональную грамотность </w:t>
      </w:r>
    </w:p>
    <w:p w:rsidR="005A584E" w:rsidRDefault="00AD1C53">
      <w:pPr>
        <w:ind w:left="730"/>
      </w:pPr>
      <w:r>
        <w:t>(</w:t>
      </w:r>
      <w:proofErr w:type="gramStart"/>
      <w:r>
        <w:t>ответственные</w:t>
      </w:r>
      <w:proofErr w:type="gramEnd"/>
      <w:r>
        <w:t>: руководители лабораторий, в течение года</w:t>
      </w:r>
      <w:r>
        <w:t xml:space="preserve">) </w:t>
      </w:r>
    </w:p>
    <w:p w:rsidR="005A584E" w:rsidRDefault="00AD1C53">
      <w:pPr>
        <w:numPr>
          <w:ilvl w:val="0"/>
          <w:numId w:val="11"/>
        </w:numPr>
        <w:ind w:hanging="360"/>
      </w:pPr>
      <w:r>
        <w:t xml:space="preserve">Создать банк заданий, отвечающих формированию функциональной грамотности обучающихся (ответственные: педагоги, в течение </w:t>
      </w:r>
      <w:proofErr w:type="spellStart"/>
      <w:r>
        <w:t>уч.года</w:t>
      </w:r>
      <w:proofErr w:type="spellEnd"/>
      <w:r>
        <w:t xml:space="preserve">) </w:t>
      </w:r>
    </w:p>
    <w:p w:rsidR="005A584E" w:rsidRDefault="00AD1C53">
      <w:pPr>
        <w:numPr>
          <w:ilvl w:val="0"/>
          <w:numId w:val="11"/>
        </w:numPr>
        <w:spacing w:after="165"/>
        <w:ind w:hanging="360"/>
      </w:pPr>
      <w:r>
        <w:t>На родительском собрании провести информирование родителей о формировании функциональной грамотности обучающихся (ответств</w:t>
      </w:r>
      <w:r>
        <w:t xml:space="preserve">енные: </w:t>
      </w:r>
      <w:proofErr w:type="spellStart"/>
      <w:r>
        <w:t>кл</w:t>
      </w:r>
      <w:proofErr w:type="spellEnd"/>
      <w:proofErr w:type="gramStart"/>
      <w:r>
        <w:t>. руководители</w:t>
      </w:r>
      <w:proofErr w:type="gramEnd"/>
      <w:r>
        <w:t xml:space="preserve">) </w:t>
      </w:r>
    </w:p>
    <w:p w:rsidR="005A584E" w:rsidRDefault="00AD1C53">
      <w:pPr>
        <w:spacing w:after="1" w:line="240" w:lineRule="auto"/>
        <w:ind w:left="0" w:firstLine="0"/>
        <w:jc w:val="left"/>
      </w:pPr>
      <w:r>
        <w:t xml:space="preserve">                                    </w:t>
      </w:r>
    </w:p>
    <w:p w:rsidR="005A584E" w:rsidRDefault="00AD1C53">
      <w:pPr>
        <w:spacing w:after="282" w:line="240" w:lineRule="auto"/>
        <w:ind w:left="0" w:firstLine="0"/>
        <w:jc w:val="center"/>
      </w:pPr>
      <w:r>
        <w:t xml:space="preserve"> </w:t>
      </w:r>
    </w:p>
    <w:p w:rsidR="005A584E" w:rsidRDefault="00AD1C53">
      <w:pPr>
        <w:spacing w:after="39" w:line="240" w:lineRule="auto"/>
        <w:ind w:left="0" w:firstLine="0"/>
        <w:jc w:val="center"/>
      </w:pPr>
      <w:r>
        <w:rPr>
          <w:b/>
        </w:rPr>
        <w:t>Решение принять.</w:t>
      </w:r>
      <w:r>
        <w:t xml:space="preserve"> </w:t>
      </w:r>
      <w:r>
        <w:rPr>
          <w:b/>
        </w:rPr>
        <w:t>Голосовали:</w:t>
      </w:r>
      <w:r>
        <w:t xml:space="preserve"> «за» - единогласно, «против» - 0, «воздержались» - 0. </w:t>
      </w:r>
    </w:p>
    <w:p w:rsidR="005A584E" w:rsidRDefault="00AD1C53">
      <w:pPr>
        <w:spacing w:after="174" w:line="240" w:lineRule="auto"/>
        <w:ind w:left="0" w:firstLine="0"/>
        <w:jc w:val="right"/>
      </w:pPr>
      <w:r>
        <w:t xml:space="preserve"> </w:t>
      </w:r>
      <w:r>
        <w:tab/>
        <w:t xml:space="preserve">  </w:t>
      </w:r>
    </w:p>
    <w:p w:rsidR="005A584E" w:rsidRDefault="00AD1C53">
      <w:pPr>
        <w:spacing w:after="174" w:line="240" w:lineRule="auto"/>
        <w:ind w:left="10" w:right="52"/>
        <w:jc w:val="right"/>
      </w:pPr>
      <w:r>
        <w:t xml:space="preserve">Председатель методического совета: ________/___Александров А.П._/ </w:t>
      </w:r>
    </w:p>
    <w:p w:rsidR="005A584E" w:rsidRDefault="00AD1C53">
      <w:pPr>
        <w:spacing w:after="94" w:line="240" w:lineRule="auto"/>
        <w:ind w:left="10" w:right="52"/>
        <w:jc w:val="right"/>
      </w:pPr>
      <w:r>
        <w:t xml:space="preserve">              Секретарь методического совета: _________/Ярошенко Н.С._/ </w:t>
      </w:r>
    </w:p>
    <w:p w:rsidR="005A584E" w:rsidRDefault="00AD1C53">
      <w:pPr>
        <w:spacing w:after="0" w:line="240" w:lineRule="auto"/>
        <w:ind w:left="0" w:firstLine="0"/>
        <w:jc w:val="left"/>
      </w:pPr>
      <w:r>
        <w:rPr>
          <w:sz w:val="28"/>
        </w:rPr>
        <w:t xml:space="preserve"> </w:t>
      </w:r>
    </w:p>
    <w:sectPr w:rsidR="005A584E">
      <w:headerReference w:type="even" r:id="rId13"/>
      <w:headerReference w:type="default" r:id="rId14"/>
      <w:headerReference w:type="first" r:id="rId15"/>
      <w:pgSz w:w="11906" w:h="16838"/>
      <w:pgMar w:top="618" w:right="958" w:bottom="759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C53" w:rsidRDefault="00AD1C53">
      <w:pPr>
        <w:spacing w:after="0" w:line="240" w:lineRule="auto"/>
      </w:pPr>
      <w:r>
        <w:separator/>
      </w:r>
    </w:p>
  </w:endnote>
  <w:endnote w:type="continuationSeparator" w:id="0">
    <w:p w:rsidR="00AD1C53" w:rsidRDefault="00AD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C53" w:rsidRDefault="00AD1C53">
      <w:pPr>
        <w:spacing w:after="0" w:line="240" w:lineRule="auto"/>
      </w:pPr>
      <w:r>
        <w:separator/>
      </w:r>
    </w:p>
  </w:footnote>
  <w:footnote w:type="continuationSeparator" w:id="0">
    <w:p w:rsidR="00AD1C53" w:rsidRDefault="00AD1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84E" w:rsidRDefault="005A584E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84E" w:rsidRDefault="005A584E">
    <w:pPr>
      <w:spacing w:after="0" w:line="276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84E" w:rsidRDefault="005A584E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84E" w:rsidRDefault="005A584E">
    <w:pPr>
      <w:spacing w:after="0" w:line="276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84E" w:rsidRDefault="005A584E">
    <w:pPr>
      <w:spacing w:after="0" w:line="276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84E" w:rsidRDefault="005A584E">
    <w:pPr>
      <w:spacing w:after="0" w:line="276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84E" w:rsidRDefault="005A584E">
    <w:pPr>
      <w:spacing w:after="0" w:line="276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84E" w:rsidRDefault="005A584E">
    <w:pPr>
      <w:spacing w:after="0" w:line="276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84E" w:rsidRDefault="005A584E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E0649"/>
    <w:multiLevelType w:val="hybridMultilevel"/>
    <w:tmpl w:val="7B76C60C"/>
    <w:lvl w:ilvl="0" w:tplc="3784501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60FE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D6CA8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8257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C6F6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220FD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64EC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422E6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CDDB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E55704"/>
    <w:multiLevelType w:val="hybridMultilevel"/>
    <w:tmpl w:val="0CA6B7C6"/>
    <w:lvl w:ilvl="0" w:tplc="CB0AF35C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A29F32">
      <w:start w:val="1"/>
      <w:numFmt w:val="bullet"/>
      <w:lvlText w:val="o"/>
      <w:lvlJc w:val="left"/>
      <w:pPr>
        <w:ind w:left="1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A869A">
      <w:start w:val="1"/>
      <w:numFmt w:val="bullet"/>
      <w:lvlText w:val="▪"/>
      <w:lvlJc w:val="left"/>
      <w:pPr>
        <w:ind w:left="2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02D78">
      <w:start w:val="1"/>
      <w:numFmt w:val="bullet"/>
      <w:lvlText w:val="•"/>
      <w:lvlJc w:val="left"/>
      <w:pPr>
        <w:ind w:left="2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BC867C">
      <w:start w:val="1"/>
      <w:numFmt w:val="bullet"/>
      <w:lvlText w:val="o"/>
      <w:lvlJc w:val="left"/>
      <w:pPr>
        <w:ind w:left="3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C037E">
      <w:start w:val="1"/>
      <w:numFmt w:val="bullet"/>
      <w:lvlText w:val="▪"/>
      <w:lvlJc w:val="left"/>
      <w:pPr>
        <w:ind w:left="4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8A548A">
      <w:start w:val="1"/>
      <w:numFmt w:val="bullet"/>
      <w:lvlText w:val="•"/>
      <w:lvlJc w:val="left"/>
      <w:pPr>
        <w:ind w:left="5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85326">
      <w:start w:val="1"/>
      <w:numFmt w:val="bullet"/>
      <w:lvlText w:val="o"/>
      <w:lvlJc w:val="left"/>
      <w:pPr>
        <w:ind w:left="5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6F956">
      <w:start w:val="1"/>
      <w:numFmt w:val="bullet"/>
      <w:lvlText w:val="▪"/>
      <w:lvlJc w:val="left"/>
      <w:pPr>
        <w:ind w:left="6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EF3B1A"/>
    <w:multiLevelType w:val="hybridMultilevel"/>
    <w:tmpl w:val="124897F0"/>
    <w:lvl w:ilvl="0" w:tplc="39D61BF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20D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242F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50A8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1E21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BE2A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EA4B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EB8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C4B1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9E63E3"/>
    <w:multiLevelType w:val="hybridMultilevel"/>
    <w:tmpl w:val="90544C9C"/>
    <w:lvl w:ilvl="0" w:tplc="59BA8C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0CE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92593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9E47E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CF92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FEA09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4344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4A72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0B78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E94BEC"/>
    <w:multiLevelType w:val="hybridMultilevel"/>
    <w:tmpl w:val="A25E57BE"/>
    <w:lvl w:ilvl="0" w:tplc="933A8AA0">
      <w:start w:val="1"/>
      <w:numFmt w:val="bullet"/>
      <w:lvlText w:val="•"/>
      <w:lvlJc w:val="left"/>
      <w:pPr>
        <w:ind w:left="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8E89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0615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788AC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A96F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25A6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743FA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F89EA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062F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3A0A34"/>
    <w:multiLevelType w:val="hybridMultilevel"/>
    <w:tmpl w:val="3D64880E"/>
    <w:lvl w:ilvl="0" w:tplc="255EED1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400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E9E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E52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AD9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6C0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E60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E5A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E88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4B604CB"/>
    <w:multiLevelType w:val="hybridMultilevel"/>
    <w:tmpl w:val="3030EF94"/>
    <w:lvl w:ilvl="0" w:tplc="BBBE1022">
      <w:start w:val="2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2932C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532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45C86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2C6AE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06192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CE0C7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6C194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68B72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215E24"/>
    <w:multiLevelType w:val="hybridMultilevel"/>
    <w:tmpl w:val="969C46A6"/>
    <w:lvl w:ilvl="0" w:tplc="B99ABB6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6E73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80AD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EAB9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602EF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A2B1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E3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037C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A17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C2C094B"/>
    <w:multiLevelType w:val="hybridMultilevel"/>
    <w:tmpl w:val="521A25FA"/>
    <w:lvl w:ilvl="0" w:tplc="45B461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483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9E47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70DE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065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16C7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056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0E6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E34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6A41EDE"/>
    <w:multiLevelType w:val="hybridMultilevel"/>
    <w:tmpl w:val="ABF2DA98"/>
    <w:lvl w:ilvl="0" w:tplc="9072F5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44E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2C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C10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BE4C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D2DD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E56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E0D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4D1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A596457"/>
    <w:multiLevelType w:val="hybridMultilevel"/>
    <w:tmpl w:val="6DF4A18C"/>
    <w:lvl w:ilvl="0" w:tplc="15C6B09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CC934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2EDD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82E3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48AE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0F5F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E1F8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201B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62BF0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15723B7"/>
    <w:multiLevelType w:val="hybridMultilevel"/>
    <w:tmpl w:val="C798955E"/>
    <w:lvl w:ilvl="0" w:tplc="D770933E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461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0E9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84C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287D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E89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C3D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C20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453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A9F14C4"/>
    <w:multiLevelType w:val="hybridMultilevel"/>
    <w:tmpl w:val="BB1CB898"/>
    <w:lvl w:ilvl="0" w:tplc="36FCC32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A82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91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BC4E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C27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289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2A5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7C2C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40A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F0B3940"/>
    <w:multiLevelType w:val="hybridMultilevel"/>
    <w:tmpl w:val="07D23EE8"/>
    <w:lvl w:ilvl="0" w:tplc="9752B49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0218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E2E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8E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E77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C96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82C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0B2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09A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FBB37B5"/>
    <w:multiLevelType w:val="hybridMultilevel"/>
    <w:tmpl w:val="A2D654D6"/>
    <w:lvl w:ilvl="0" w:tplc="EAE6F9E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BAD29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A2B0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C55E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0900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25D3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6D76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0ADCF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629A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9A631BA"/>
    <w:multiLevelType w:val="hybridMultilevel"/>
    <w:tmpl w:val="DCA8DC48"/>
    <w:lvl w:ilvl="0" w:tplc="632AC5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EFE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4628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C69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646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08A9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EFB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837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2A3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A3514CD"/>
    <w:multiLevelType w:val="hybridMultilevel"/>
    <w:tmpl w:val="4DA2AADC"/>
    <w:lvl w:ilvl="0" w:tplc="4852E61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50FFE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E535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24E6B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34ED1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4293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F61F4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CC54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16702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5"/>
  </w:num>
  <w:num w:numId="5">
    <w:abstractNumId w:val="9"/>
  </w:num>
  <w:num w:numId="6">
    <w:abstractNumId w:val="12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10"/>
  </w:num>
  <w:num w:numId="12">
    <w:abstractNumId w:val="16"/>
  </w:num>
  <w:num w:numId="13">
    <w:abstractNumId w:val="1"/>
  </w:num>
  <w:num w:numId="14">
    <w:abstractNumId w:val="0"/>
  </w:num>
  <w:num w:numId="15">
    <w:abstractNumId w:val="4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4E"/>
    <w:rsid w:val="005A584E"/>
    <w:rsid w:val="00AD1C53"/>
    <w:rsid w:val="00BE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9ACDA-4313-4C7F-9954-A6FDE77C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5" w:line="279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7285</Words>
  <Characters>41531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2026-01-26T05:19:00Z</dcterms:created>
  <dcterms:modified xsi:type="dcterms:W3CDTF">2026-01-26T05:19:00Z</dcterms:modified>
</cp:coreProperties>
</file>