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«СРЕДНЯЯ ШКОЛА № 3 ИМЕНИ ГЕРОЯ СОВЕТСКОГО СОЮЗА Я.И. ЧАПИЧЕВА»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4786" w:type="dxa"/>
        <w:jc w:val="left"/>
        <w:tblInd w:w="0" w:type="dxa"/>
        <w:tblCellMar>
          <w:top w:w="0" w:type="dxa"/>
          <w:left w:w="133" w:type="dxa"/>
          <w:bottom w:w="0" w:type="dxa"/>
          <w:right w:w="108" w:type="dxa"/>
        </w:tblCellMar>
        <w:tblLook w:val="04a0"/>
      </w:tblPr>
      <w:tblGrid>
        <w:gridCol w:w="4928"/>
        <w:gridCol w:w="3826"/>
        <w:gridCol w:w="6032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РАССМОТРЕНО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учителей словесности и социально-гуманитарных предметов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Протокол от 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.08.202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 № 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 по МОУ «СШ № 3 им. Я.И. Чапичева»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.08.202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 № 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/01-18</w:t>
            </w:r>
          </w:p>
        </w:tc>
      </w:tr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СОГЛАСОВАНО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ВР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 Э.Э. Аметова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.08.202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КАЛЕНДАРНО-ТЕМАТИЧЕСКОЕ ПЛАНИРОВАНИЕ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ВНЕУРОЧНОЙ ДЕЯТЕЛЬНОСТИ  «РАЗГОВОРЫ О ВАЖНОМ»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ДЛЯ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-А КЛАССА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(составлено на основе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рабочей программы курса внеурочной деятельности «Разговоры о важном» (для 5–7 классов образовательных организаций))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Составитель:  Баранская С.А.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Джанкой, 202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КАЛЕНДАРНО-ТЕМАТИЧЕСКОЕ ПЛАНИРОВАНИЕ  7-А КЛАСС</w:t>
      </w:r>
    </w:p>
    <w:tbl>
      <w:tblPr>
        <w:tblStyle w:val="a8"/>
        <w:tblW w:w="15200" w:type="dxa"/>
        <w:jc w:val="left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594"/>
        <w:gridCol w:w="4124"/>
        <w:gridCol w:w="2760"/>
        <w:gridCol w:w="2274"/>
        <w:gridCol w:w="1983"/>
        <w:gridCol w:w="3464"/>
      </w:tblGrid>
      <w:tr>
        <w:trPr/>
        <w:tc>
          <w:tcPr>
            <w:tcW w:w="594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24" w:type="dxa"/>
            <w:vMerge w:val="restart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760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425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изучения</w:t>
            </w:r>
          </w:p>
        </w:tc>
        <w:tc>
          <w:tcPr>
            <w:tcW w:w="3464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ЦОР/ЭОР</w:t>
            </w:r>
          </w:p>
        </w:tc>
      </w:tr>
      <w:tr>
        <w:trPr/>
        <w:tc>
          <w:tcPr>
            <w:tcW w:w="59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4" w:type="dxa"/>
            <w:vMerge w:val="continue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46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Образ будущего. Ко Дню знаний.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Дорогами России.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Путь зерна.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День учителя.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Легенды о России.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Как создать крепкую семью. День отца.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Гостеприимная Россия. Ко Дню народного единства.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Твой вклад в общее дело.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 заботой к себе и окружающим.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День матери.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Миссия-милосердие (ко Дню волонтёра).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День Героев Отечества.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Как пишут законы?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Одна страна – одни традиции.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День российской печати.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День студента.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БРИКС (тема о международных отношениях).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Бизнес и технологическое предпринимательство.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Арктика – территория развития.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Массовый спорт в России.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Моя малая Родина (региональный и местный компонент).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Герои космической отрасли.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Гражданская авиация России.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Медицина России.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Что такое успех? (ко Дню труда).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80-летие Победы в Великой Отечественной войне.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Жизнь в Движении.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Ценности, которые нас объединяют.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https://razgovor.edsoo.ru/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536" w:header="0" w:top="1135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61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/>
      <w:color w:val="00000A"/>
      <w:kern w:val="0"/>
      <w:sz w:val="22"/>
      <w:szCs w:val="22"/>
      <w:lang w:val="ru-RU" w:eastAsia="ar-SA" w:bidi="ar-SA"/>
    </w:rPr>
  </w:style>
  <w:style w:type="paragraph" w:styleId="2">
    <w:name w:val="Heading 2"/>
    <w:basedOn w:val="Normal"/>
    <w:link w:val="20"/>
    <w:qFormat/>
    <w:rsid w:val="007361bd"/>
    <w:pPr>
      <w:spacing w:lineRule="atLeast" w:line="100" w:before="100" w:after="10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30"/>
    <w:qFormat/>
    <w:rsid w:val="007361bd"/>
    <w:pPr>
      <w:spacing w:lineRule="atLeast" w:line="100" w:before="100" w:after="10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qFormat/>
    <w:rsid w:val="007361bd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361bd"/>
    <w:rPr>
      <w:b/>
      <w:bCs/>
      <w:sz w:val="36"/>
      <w:szCs w:val="36"/>
      <w:lang w:eastAsia="ar-SA"/>
    </w:rPr>
  </w:style>
  <w:style w:type="character" w:styleId="Style11" w:customStyle="1">
    <w:name w:val="Основной текст Знак"/>
    <w:basedOn w:val="DefaultParagraphFont"/>
    <w:link w:val="a0"/>
    <w:uiPriority w:val="99"/>
    <w:semiHidden/>
    <w:qFormat/>
    <w:rsid w:val="007361bd"/>
    <w:rPr>
      <w:rFonts w:ascii="Calibri" w:hAnsi="Calibri" w:eastAsia="SimSun" w:cs="Tahoma"/>
      <w:sz w:val="22"/>
      <w:szCs w:val="22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7361bd"/>
    <w:rPr>
      <w:b/>
      <w:bCs/>
      <w:sz w:val="27"/>
      <w:szCs w:val="27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7361bd"/>
    <w:rPr>
      <w:rFonts w:ascii="Cambria" w:hAnsi="Cambria" w:eastAsia="SimSun" w:cs="Tahoma"/>
      <w:b/>
      <w:bCs/>
      <w:i/>
      <w:iCs/>
      <w:color w:val="4F81BD"/>
      <w:sz w:val="22"/>
      <w:szCs w:val="22"/>
      <w:lang w:eastAsia="ar-SA"/>
    </w:rPr>
  </w:style>
  <w:style w:type="character" w:styleId="Strong">
    <w:name w:val="Strong"/>
    <w:basedOn w:val="DefaultParagraphFont"/>
    <w:qFormat/>
    <w:rsid w:val="007361bd"/>
    <w:rPr>
      <w:b/>
      <w:bCs/>
    </w:rPr>
  </w:style>
  <w:style w:type="character" w:styleId="Style12">
    <w:name w:val="Выделение"/>
    <w:basedOn w:val="DefaultParagraphFont"/>
    <w:qFormat/>
    <w:rsid w:val="007361bd"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4"/>
    <w:uiPriority w:val="99"/>
    <w:semiHidden/>
    <w:unhideWhenUsed/>
    <w:rsid w:val="007361bd"/>
    <w:pPr>
      <w:spacing w:before="0" w:after="12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7361bd"/>
    <w:pPr>
      <w:widowControl/>
      <w:bidi w:val="0"/>
      <w:jc w:val="left"/>
    </w:pPr>
    <w:rPr>
      <w:rFonts w:ascii="Calibri" w:hAnsi="Calibri" w:eastAsia="Calibri" w:cs="Times New Roman" w:eastAsiaTheme="minorHAnsi"/>
      <w:color w:val="00000A"/>
      <w:kern w:val="0"/>
      <w:sz w:val="22"/>
      <w:szCs w:val="22"/>
      <w:lang w:val="ru-RU" w:eastAsia="en-US" w:bidi="ar-SA"/>
    </w:rPr>
  </w:style>
  <w:style w:type="paragraph" w:styleId="TableParagraph">
    <w:name w:val="Table Paragraph"/>
    <w:basedOn w:val="Normal"/>
    <w:qFormat/>
    <w:pPr>
      <w:ind w:left="107" w:hanging="0"/>
      <w:jc w:val="both"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e78ac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501-52B9-49D9-B537-38DE0627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LibreOffice/5.4.2.2$Windows_X86_64 LibreOffice_project/22b09f6418e8c2d508a9eaf86b2399209b0990f4</Application>
  <Pages>4</Pages>
  <Words>408</Words>
  <Characters>2916</Characters>
  <CharactersWithSpaces>3129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2023-09-26T09:05:00Z</dcterms:created>
  <dc:creator>Пользователь Windows</dc:creator>
  <dc:description/>
  <dc:language>ru-RU</dc:language>
  <cp:lastModifiedBy/>
  <cp:lastPrinted>2024-09-29T14:40:46Z</cp:lastPrinted>
  <dcterms:modified xsi:type="dcterms:W3CDTF">2024-11-06T10:37:46Z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