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a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4711"/>
      </w:tblGrid>
      <w:tr w:rsidR="00180211" w14:paraId="4065F521" w14:textId="77777777">
        <w:tc>
          <w:tcPr>
            <w:tcW w:w="5496" w:type="dxa"/>
          </w:tcPr>
          <w:bookmarkStart w:id="0" w:name="_GoBack"/>
          <w:bookmarkEnd w:id="0"/>
          <w:p w14:paraId="4753076A" w14:textId="77777777" w:rsidR="00180211" w:rsidRDefault="00540459"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2CF4971" wp14:editId="35411C5D">
                      <wp:extent cx="3343275" cy="1031299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Герб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43275" cy="1031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3.25pt;height:81.2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711" w:type="dxa"/>
          </w:tcPr>
          <w:p w14:paraId="575058A7" w14:textId="77777777" w:rsidR="00180211" w:rsidRDefault="00180211"/>
        </w:tc>
      </w:tr>
    </w:tbl>
    <w:p w14:paraId="2279D380" w14:textId="77777777" w:rsidR="00180211" w:rsidRDefault="00180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14:paraId="36B3872E" w14:textId="77777777" w:rsidR="00180211" w:rsidRDefault="00540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14:paraId="2055B399" w14:textId="77777777" w:rsidR="00180211" w:rsidRDefault="0054045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14:paraId="12D7BDCA" w14:textId="77777777" w:rsidR="00180211" w:rsidRDefault="00540459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14:paraId="7998B39D" w14:textId="77777777" w:rsidR="00180211" w:rsidRDefault="00540459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 у Ваших детей увеличивается количество свободного времени, которое они часто проводят без должного контроля со стороны вз</w:t>
      </w:r>
      <w:r>
        <w:rPr>
          <w:rFonts w:ascii="Times New Roman" w:hAnsi="Times New Roman" w:cs="Times New Roman"/>
          <w:sz w:val="28"/>
          <w:szCs w:val="36"/>
        </w:rPr>
        <w:t>рослых, что может привести к угрозе жизни и здоровью детей, совершению правонарушений.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14:paraId="722F87F1" w14:textId="77777777" w:rsidR="00180211" w:rsidRDefault="00540459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организации отдыха детей с родителями, родственниками, друзьями.</w:t>
      </w:r>
    </w:p>
    <w:p w14:paraId="247F16C6" w14:textId="77777777" w:rsidR="00180211" w:rsidRDefault="00180211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14:paraId="3A9964E6" w14:textId="77777777" w:rsidR="00180211" w:rsidRDefault="00540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DE9EAFD" wp14:editId="31E89F2A">
                <wp:extent cx="5143500" cy="5420996"/>
                <wp:effectExtent l="0" t="0" r="0" b="8255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WO4MP0Gg8.jp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154325" cy="5432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00pt;height:426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14:paraId="29C0A386" w14:textId="77777777" w:rsidR="00180211" w:rsidRDefault="0018021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E4E0898" w14:textId="77777777" w:rsidR="00180211" w:rsidRDefault="0018021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2ACA2E8" w14:textId="77777777" w:rsidR="00180211" w:rsidRDefault="00180211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3F28980" w14:textId="77777777" w:rsidR="00180211" w:rsidRDefault="00540459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 xml:space="preserve">Формируйте у детей навыки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обеспечения личной безопасности</w:t>
      </w:r>
    </w:p>
    <w:p w14:paraId="6A91F101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14:paraId="7BD796B7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14:paraId="18BDE524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оздним вечером и ночью (с 22.00 до 6.00 часов) детям и подросткам законодательно запрещено появляться на улице без сопровождения взрослых  (Федеральный закон от 24.07.1998 № 124-ФЗ (ред. от 28.12.2024) «Об основных гарантиях прав ребенка в Российской 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ации»;</w:t>
      </w:r>
    </w:p>
    <w:p w14:paraId="480C56E4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находится ваш ребенок, контролируйте место пребывания детей;</w:t>
      </w:r>
    </w:p>
    <w:p w14:paraId="1C6E473E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разрешайте разговаривать с незнакомыми людьми. Объясните ребенку, что он имеет полное право сказать «нет» всегда и кому угодно, если этот «кто-то»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 причинить ему вред;</w:t>
      </w:r>
    </w:p>
    <w:p w14:paraId="4DAFC3E7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14:paraId="6AFB5F77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примите его сторону. Объясните, что некоторые факты никогда нельзя держать в тайне, даже если он обещал хранить их в секрете;</w:t>
      </w:r>
    </w:p>
    <w:p w14:paraId="488A3D4F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опасности приближаться на улице к бесхозным вещам и предметам (гаджеты, игрушки и др. предметы);</w:t>
      </w:r>
    </w:p>
    <w:p w14:paraId="7A5EDAE2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14:paraId="2400127B" w14:textId="77777777" w:rsidR="00180211" w:rsidRDefault="00540459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отсутствии родителей</w:t>
      </w:r>
    </w:p>
    <w:p w14:paraId="31D1AE42" w14:textId="77777777" w:rsidR="00180211" w:rsidRDefault="00180211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14:paraId="5416EEF2" w14:textId="77777777" w:rsidR="00180211" w:rsidRDefault="005404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звонит домофон, нельзя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открывать, не спросив кто пришел, рассказывать, что остался один дома;</w:t>
      </w:r>
    </w:p>
    <w:p w14:paraId="0ED99302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незнакомцам, не впускать в квартиру;</w:t>
      </w:r>
    </w:p>
    <w:p w14:paraId="4BE96614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за дверью о помощи, не выходить, а позвонить родителям; </w:t>
      </w:r>
    </w:p>
    <w:p w14:paraId="53FDE980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электроприборы в розетке;</w:t>
      </w:r>
    </w:p>
    <w:p w14:paraId="4EF3C457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лекарс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тва, назначения которых неизвестны ребенку. В случаях плохого самочувствия нужно позвонить маме и спросить, какие лекарства можно пить в таких случаях, а лучше дождаться ее прихода;</w:t>
      </w:r>
    </w:p>
    <w:p w14:paraId="78C02C92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готовят или разогревают еду – следить за конфорками, не отвлекаться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гаджеты или телевизор. Не пользоваться электроприборами без необходимости;</w:t>
      </w:r>
    </w:p>
    <w:p w14:paraId="7F7ADD9D" w14:textId="77777777" w:rsidR="00180211" w:rsidRDefault="0054045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нараспашку окна и не высовываться наружу. Не перевешиваться через окна или балконы.</w:t>
      </w:r>
    </w:p>
    <w:p w14:paraId="2794C48D" w14:textId="77777777" w:rsidR="00180211" w:rsidRDefault="00540459">
      <w:pPr>
        <w:pStyle w:val="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>Проведите беседы о безопасности вблизи водоемов</w:t>
      </w:r>
    </w:p>
    <w:p w14:paraId="11451A16" w14:textId="77777777" w:rsidR="00180211" w:rsidRDefault="0054045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нахождения вблизи водоемов, особенно не приспособленных для купания, т.к. существует большая вероятность утопления;</w:t>
      </w:r>
    </w:p>
    <w:p w14:paraId="23066EB3" w14:textId="77777777" w:rsidR="00180211" w:rsidRDefault="0054045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купании только в специальных отведённых</w:t>
      </w:r>
      <w:r>
        <w:rPr>
          <w:rFonts w:ascii="Times New Roman" w:hAnsi="Times New Roman" w:cs="Times New Roman"/>
          <w:sz w:val="28"/>
          <w:szCs w:val="28"/>
        </w:rPr>
        <w:t xml:space="preserve"> местах под контролем родителей, взрослых;</w:t>
      </w:r>
    </w:p>
    <w:p w14:paraId="48D17F0D" w14:textId="77777777" w:rsidR="00180211" w:rsidRDefault="0054045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поведении во время купания на водных объектах (водоемы, каналы, ставки, море, реки). Когда ребенок в воде, не спускайте с него глаз, не отвлекайтесь - подчас минута может обернуться трагедией;</w:t>
      </w:r>
    </w:p>
    <w:p w14:paraId="2803EE24" w14:textId="77777777" w:rsidR="00180211" w:rsidRDefault="0054045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объясн</w:t>
      </w:r>
      <w:r>
        <w:rPr>
          <w:rFonts w:ascii="Times New Roman" w:hAnsi="Times New Roman" w:cs="Times New Roman"/>
          <w:sz w:val="28"/>
          <w:szCs w:val="28"/>
        </w:rPr>
        <w:t>ите детям, что они не должны купаться в одиночку, а также нырять в незнакомом месте;</w:t>
      </w:r>
    </w:p>
    <w:p w14:paraId="39D39B71" w14:textId="77777777" w:rsidR="00180211" w:rsidRDefault="0054045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</w:t>
      </w:r>
      <w:r>
        <w:rPr>
          <w:rFonts w:ascii="Times New Roman" w:hAnsi="Times New Roman" w:cs="Times New Roman"/>
          <w:sz w:val="28"/>
          <w:szCs w:val="28"/>
        </w:rPr>
        <w:t>ссажа сердца.</w:t>
      </w:r>
    </w:p>
    <w:p w14:paraId="05FF1905" w14:textId="77777777" w:rsidR="00180211" w:rsidRDefault="00180211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14:paraId="266F7590" w14:textId="77777777" w:rsidR="00180211" w:rsidRDefault="00540459">
      <w:pPr>
        <w:pStyle w:val="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Всегда напоминайте детям о правилах дорожного движения</w:t>
      </w:r>
    </w:p>
    <w:p w14:paraId="1CFDD740" w14:textId="77777777" w:rsidR="00180211" w:rsidRDefault="00540459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</w:t>
      </w:r>
      <w:r>
        <w:rPr>
          <w:rFonts w:ascii="Times New Roman" w:hAnsi="Times New Roman" w:cs="Times New Roman"/>
          <w:sz w:val="28"/>
          <w:szCs w:val="28"/>
        </w:rPr>
        <w:t>анспорте;</w:t>
      </w:r>
    </w:p>
    <w:p w14:paraId="51378618" w14:textId="77777777" w:rsidR="00180211" w:rsidRDefault="00540459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соблюдения правил дорожного движения;</w:t>
      </w:r>
    </w:p>
    <w:p w14:paraId="5A202A5F" w14:textId="77777777" w:rsidR="00180211" w:rsidRDefault="00540459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14:paraId="1F066EAF" w14:textId="77777777" w:rsidR="00180211" w:rsidRDefault="00540459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велосипедах, само</w:t>
      </w:r>
      <w:r>
        <w:rPr>
          <w:rFonts w:ascii="Times New Roman" w:hAnsi="Times New Roman" w:cs="Times New Roman"/>
          <w:sz w:val="28"/>
          <w:szCs w:val="28"/>
        </w:rPr>
        <w:t>катах, роликах и т.д.;</w:t>
      </w:r>
    </w:p>
    <w:p w14:paraId="54D0DFD4" w14:textId="77777777" w:rsidR="00180211" w:rsidRDefault="005404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Детям, не достигшим 14 лет, запрещено управлять велосипедом и самокатом при движении по дорогам, а мопедом (скутером) - не моложе 16 лет .</w:t>
      </w:r>
    </w:p>
    <w:p w14:paraId="6C27A0F4" w14:textId="77777777" w:rsidR="00180211" w:rsidRDefault="00180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6A1C8" w14:textId="77777777" w:rsidR="00180211" w:rsidRDefault="00540459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32"/>
          <w:szCs w:val="28"/>
        </w:rPr>
      </w:pPr>
      <w:r>
        <w:rPr>
          <w:rStyle w:val="afc"/>
          <w:b/>
          <w:bCs/>
          <w:sz w:val="32"/>
          <w:szCs w:val="28"/>
        </w:rPr>
        <w:t>Будьте предельно осторожны с огнем</w:t>
      </w:r>
    </w:p>
    <w:p w14:paraId="61895A49" w14:textId="77777777" w:rsidR="00180211" w:rsidRDefault="00180211">
      <w:pPr>
        <w:pStyle w:val="articledecorationfirst"/>
        <w:spacing w:before="0" w:beforeAutospacing="0" w:after="0" w:afterAutospacing="0"/>
        <w:jc w:val="both"/>
        <w:rPr>
          <w:rStyle w:val="afc"/>
          <w:b/>
          <w:bCs/>
          <w:sz w:val="8"/>
          <w:szCs w:val="28"/>
        </w:rPr>
      </w:pPr>
    </w:p>
    <w:p w14:paraId="6D597A2F" w14:textId="77777777" w:rsidR="00180211" w:rsidRDefault="00540459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14:paraId="1CB14AD9" w14:textId="77777777" w:rsidR="00180211" w:rsidRDefault="00540459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14:paraId="58911E5A" w14:textId="77777777" w:rsidR="00180211" w:rsidRDefault="00540459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непотушенные костры, угли, шлак, зола;</w:t>
      </w:r>
    </w:p>
    <w:p w14:paraId="52465363" w14:textId="77777777" w:rsidR="00180211" w:rsidRDefault="00540459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незатушенные окурки, спички;</w:t>
      </w:r>
    </w:p>
    <w:p w14:paraId="6EF9DDFF" w14:textId="77777777" w:rsidR="00180211" w:rsidRDefault="00540459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</w:t>
      </w:r>
      <w:r>
        <w:rPr>
          <w:rFonts w:ascii="Times New Roman" w:hAnsi="Times New Roman" w:cs="Times New Roman"/>
          <w:sz w:val="28"/>
          <w:szCs w:val="28"/>
        </w:rPr>
        <w:t>хнических устройств, бытовых приборов;</w:t>
      </w:r>
    </w:p>
    <w:p w14:paraId="02C66219" w14:textId="77777777" w:rsidR="00180211" w:rsidRDefault="00540459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спичками, знай: огонь опасен для твоей жизни и жизни окружающих тебя людей.</w:t>
      </w:r>
    </w:p>
    <w:p w14:paraId="0FAE0046" w14:textId="77777777" w:rsidR="00180211" w:rsidRDefault="00180211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14:paraId="214D30D6" w14:textId="77777777" w:rsidR="00180211" w:rsidRDefault="00540459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>Помните! Ребенок берёт пример с вас – родителей!</w:t>
      </w:r>
    </w:p>
    <w:p w14:paraId="29573D16" w14:textId="77777777" w:rsidR="00180211" w:rsidRDefault="00540459">
      <w:pPr>
        <w:pStyle w:val="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 xml:space="preserve"> Пусть ваш пример учит дисциплинированному поведению ребёнка на улице и дома.</w:t>
      </w:r>
    </w:p>
    <w:sectPr w:rsidR="00180211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BCB68" w14:textId="77777777" w:rsidR="00540459" w:rsidRDefault="00540459">
      <w:pPr>
        <w:spacing w:after="0" w:line="240" w:lineRule="auto"/>
      </w:pPr>
      <w:r>
        <w:separator/>
      </w:r>
    </w:p>
  </w:endnote>
  <w:endnote w:type="continuationSeparator" w:id="0">
    <w:p w14:paraId="0A13C41A" w14:textId="77777777" w:rsidR="00540459" w:rsidRDefault="0054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EE75B" w14:textId="77777777" w:rsidR="00540459" w:rsidRDefault="00540459">
      <w:pPr>
        <w:spacing w:after="0" w:line="240" w:lineRule="auto"/>
      </w:pPr>
      <w:r>
        <w:separator/>
      </w:r>
    </w:p>
  </w:footnote>
  <w:footnote w:type="continuationSeparator" w:id="0">
    <w:p w14:paraId="448A8EED" w14:textId="77777777" w:rsidR="00540459" w:rsidRDefault="0054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5B4A"/>
    <w:multiLevelType w:val="hybridMultilevel"/>
    <w:tmpl w:val="D2A21DF4"/>
    <w:lvl w:ilvl="0" w:tplc="7B2CB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7ABA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F67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1E95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404D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A6BD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E8FA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A6B3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5800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5726B"/>
    <w:multiLevelType w:val="hybridMultilevel"/>
    <w:tmpl w:val="A8A685EA"/>
    <w:lvl w:ilvl="0" w:tplc="FB8E0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3C46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3E20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E62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B47C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22C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5CE7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F218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EE84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4688F"/>
    <w:multiLevelType w:val="hybridMultilevel"/>
    <w:tmpl w:val="1A1CEF92"/>
    <w:lvl w:ilvl="0" w:tplc="6B262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A83F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8A6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64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8831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0C0F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C8AC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7C81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06CA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10E2D"/>
    <w:multiLevelType w:val="hybridMultilevel"/>
    <w:tmpl w:val="11846964"/>
    <w:lvl w:ilvl="0" w:tplc="B17C6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080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5A59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A061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9E5E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E244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26E8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2E8A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E0AE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12DE3"/>
    <w:multiLevelType w:val="hybridMultilevel"/>
    <w:tmpl w:val="4C886066"/>
    <w:lvl w:ilvl="0" w:tplc="BEBA69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D222C5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AF0FE4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32C616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DA6230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358846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F72C2F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40558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D707B5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481021D"/>
    <w:multiLevelType w:val="hybridMultilevel"/>
    <w:tmpl w:val="9E86E0CE"/>
    <w:lvl w:ilvl="0" w:tplc="F968B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9EEE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446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C838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E20D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E463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129D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3EE6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B8E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86E2E"/>
    <w:multiLevelType w:val="hybridMultilevel"/>
    <w:tmpl w:val="792C1430"/>
    <w:lvl w:ilvl="0" w:tplc="F99A0F8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31AE33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59CFB6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F18F56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D522D4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EFCA75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D02191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9647ED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B089EA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EE31B46"/>
    <w:multiLevelType w:val="hybridMultilevel"/>
    <w:tmpl w:val="236EB528"/>
    <w:lvl w:ilvl="0" w:tplc="34225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62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4289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A46B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BAE7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18EC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32FD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CE90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10E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852CE"/>
    <w:multiLevelType w:val="hybridMultilevel"/>
    <w:tmpl w:val="F300D718"/>
    <w:lvl w:ilvl="0" w:tplc="6A86F16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AEED8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186AA2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546440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A94450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896559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7483E3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FC02D4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598EBA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11"/>
    <w:rsid w:val="00180211"/>
    <w:rsid w:val="00540459"/>
    <w:rsid w:val="00D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51B6"/>
  <w15:docId w15:val="{F8E86BBA-1B70-4262-9A9D-7E07533D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сновной текст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2</cp:revision>
  <dcterms:created xsi:type="dcterms:W3CDTF">2025-05-06T09:19:00Z</dcterms:created>
  <dcterms:modified xsi:type="dcterms:W3CDTF">2025-05-06T09:19:00Z</dcterms:modified>
</cp:coreProperties>
</file>