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A85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Родительское собрание "Выбор модуля по курсу ОРКСЭ" 3</w:t>
      </w:r>
      <w:r w:rsidR="002B21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8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Подготовила учитель украинского языка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Галанюк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Е.Л.</w:t>
      </w:r>
    </w:p>
    <w:p w:rsid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Уважаемые родители! Сегодня мы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собрались для выполнения очень важного шага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жизни ваших детей, для выбора модуля курса «Основы религиозных культур и светской этики».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Это –</w:t>
      </w:r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учебный предмет, который ребята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начнут изучать в четвёртом классе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Сегодня я вас познакомлю с целями, задачами и содержанием этой дисциплины. Если сейчас вам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сложно сделать выбор, то к концу собрания, думаю, вам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будет это сделать легче и вы </w:t>
      </w:r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будете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уверены</w:t>
      </w:r>
      <w:proofErr w:type="gramEnd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 выборе.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Итак, повторю название предмета «Основы религиозных культур и светской этики».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Рождение этого предмета – требование времени. Мы –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взрослые, отчетливо ощущаем, что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современном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обществе</w:t>
      </w:r>
      <w:proofErr w:type="gramEnd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происходит деформация ценностей. Пугает статистика разводов,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наркомании, преступлений в молодежной и подростковой среде. Кроме того, по мысли одного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из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создателей предмета, Россия становится цивилизацией кочевников: мы теряем свои единые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культурные корни. И еще один важный момент – в современном обществе существует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большое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количество субкультур и контркультур, которые несут разрушительную идеологию. Тут вред и 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психического здоровья, и для моральных устоев, и для семейных ценностей. Если ребенок не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имеет четких духовных ориентиров – он может легко попасть под плохое влияние. Мы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взрослые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должны помочь ребенку приобрести эти духовные ориентиры. Поэтому возраст - 10-12 лет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выбран неслучайно. Это переход в подростковый период, когда обостряются все ценностные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вопросы. Рушатся все детские авторитеты. Идет активное познание самого себя и мира вокруг.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Я думаю, что актуальность проблемы я вам доказала! Педагоги уже давно задумались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над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этой проблемой и не оди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 год создавали программу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учебной дисциплины.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С 2014 года ввё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лся этот предмет в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нашу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школ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и успешно преподается сегодня. Учителя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прошли обучение,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получили право преподавать этот предмет.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Целью курса является формирование у младших школьников мотиваций к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осознанному</w:t>
      </w:r>
      <w:proofErr w:type="gramEnd"/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нравственному поведению, основанному на знании и уважении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культурных</w:t>
      </w:r>
      <w:proofErr w:type="gramEnd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религиозных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традиций многонационального народа России, а также к диалогу с представителями других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культур и мировоззрений.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Мы ставим перед собой следующие задачи: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знакомство учащихся с основами религиозных культур и светской этики;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развитие представлений ребенка о значении нравственных норм и ценностей 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достойной жизни личности, семьи, общества;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обобщение знаний, понятий и представлений о духовной культуре и морали,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полученных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учащимися в начальной школе, и формирование у них 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ценностно</w:t>
      </w:r>
      <w:proofErr w:type="spellEnd"/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смысловых</w:t>
      </w:r>
      <w:proofErr w:type="gramEnd"/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мировоззренческих основ, обеспечивающих целостное восприятие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отечественной истории и культуры при изучении гуманитарных предметов на</w:t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ступени основной школы.</w:t>
      </w:r>
    </w:p>
    <w:p w:rsidR="00A858CC" w:rsidRPr="00A858CC" w:rsidRDefault="004311D0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</w:t>
      </w:r>
      <w:r w:rsidR="00A858CC"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Мы используем следующие принципы обучения: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диалогическое взаимодействие;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приоритет личностного развития учащихся, их интеллектуальной, духовно-нравственной и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эмоциональной сферы;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актуальность;</w:t>
      </w:r>
    </w:p>
    <w:p w:rsidR="00A858CC" w:rsidRPr="00A858CC" w:rsidRDefault="00A858CC" w:rsidP="00A858C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 w:rsidR="004311D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A858CC">
        <w:rPr>
          <w:rFonts w:ascii="yandex-sans" w:eastAsia="Times New Roman" w:hAnsi="yandex-sans" w:cs="Times New Roman"/>
          <w:color w:val="000000"/>
          <w:sz w:val="23"/>
          <w:szCs w:val="23"/>
        </w:rPr>
        <w:t>опоры на самостоятельность мышления учащихся;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вариативность (возможность выбора на уровне вопроса, задания, интерпретации,</w:t>
      </w:r>
      <w:proofErr w:type="gramEnd"/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способов деятельности и презентации образовательного результата);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деятельностное</w:t>
      </w:r>
      <w:proofErr w:type="spellEnd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обучение, которое последовательно реализуется через </w:t>
      </w:r>
      <w:proofErr w:type="gram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соответствующий</w:t>
      </w:r>
      <w:proofErr w:type="gramEnd"/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отбор содержания, форм, методов и видов учебной деятельности.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соблюдения баланса между теоретическим материалом и материалом </w:t>
      </w:r>
      <w:proofErr w:type="gram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для</w:t>
      </w:r>
      <w:proofErr w:type="gramEnd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эмпирического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и творческого освоения;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органичное и последовательное развитие навыков учебно-исследовательской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деятельности.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Наконец сами модули. Их шесть: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православной культуры;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исламской культуры;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буддийской культуры;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иудейской культуры;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мировых религиозных культур;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6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Основы светской этики.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Содержание каждого из шести модулей учебного курса организовано в рамках четырёх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основных тематических разделов. Первый и последний уроки являются общими для всех учебных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модулей. Содержательные акценты первого тематического раздела — единые духовные ценности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и нравственные идеалы в жизни человека и общества. Второй и третий тематические разделы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дифференцируют содержание учебного курса применительно к каждому из учебных модулей.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Четвёртый тематический раздел представляет духовные традиции многонационального народа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России.</w:t>
      </w:r>
    </w:p>
    <w:p w:rsidR="00723085" w:rsidRPr="00723085" w:rsidRDefault="00561D2A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Сегодня вам будет предложено выбрать модуль, оформить это документально (написать</w:t>
      </w:r>
      <w:r w:rsid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заявление).</w:t>
      </w:r>
    </w:p>
    <w:p w:rsidR="00723085" w:rsidRPr="00723085" w:rsidRDefault="00C97399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Для достижения результата в становлении личности ребенка нам</w:t>
      </w:r>
      <w:r w:rsid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педагогам, конечно,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нужна ваша поддержка, ваша заинтересованность. Многие виды деятельности, изучаемые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курсе, подразумевают обращение ребенка к членам своей семьи с целью получения информации,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например, выполнение таких домашних заданий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, как интервью,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подготовка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выступления на итоговом мероприятии. Вы - родители можете оказать большую помощь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подборе иллюстративного материала к урокам, материала для галереи образов. </w:t>
      </w:r>
      <w:proofErr w:type="gram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Возможно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некоторые из вас смогут посетить места, о которых пойдёт речь на занятиях, те или иные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религиозные святыни.</w:t>
      </w:r>
    </w:p>
    <w:p w:rsidR="00723085" w:rsidRPr="00723085" w:rsidRDefault="00561D2A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При изучении тем, связанных с</w:t>
      </w:r>
      <w:r w:rsidR="00723085"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бытовым укладом, члены семей учеников могут выступить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 рассказом о семейных традициях: как отмечаются в семье традиционные праздники, какие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готовятся любимые блюда, какие подарки преподносятся детям – и других интересных и глубоко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индивидуальных</w:t>
      </w:r>
      <w:r w:rsid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чертах</w:t>
      </w:r>
      <w:proofErr w:type="gramEnd"/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семейного уклада. Рассказы о семье, прозвучавшие в классе, могут стать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еще одним объединяющим фактором в ученическом взаимодействии. Традиции, праздники,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знание основных религиозных понятий и фактов могут стать темами семейных конкурсов и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викторин. Задания могут готовить дети для родителей, родители для детей или сборные команды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взрослых и учеников. Темами итоговых творческо-исследовательских работ учащихся могут стать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и семейные традиции, и семейные хроники, и рассказ о своих предках. Такую работу ребята</w:t>
      </w:r>
    </w:p>
    <w:p w:rsidR="00723085" w:rsidRPr="00723085" w:rsidRDefault="00723085" w:rsidP="0072308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смогут выполнить при вашей поддержке и помощи со стороны семьи.</w:t>
      </w:r>
      <w:r w:rsid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>Родители и члены семей учеников обязательно будут приглашены на итоговое</w:t>
      </w:r>
      <w:r w:rsid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72308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мероприятие, завершающее курс. </w:t>
      </w:r>
    </w:p>
    <w:p w:rsidR="00CC42FB" w:rsidRPr="00CC42FB" w:rsidRDefault="00561D2A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</w:t>
      </w:r>
      <w:r w:rsidR="00CC42FB"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чень важно, на уроках по этому </w:t>
      </w:r>
      <w:r w:rsidR="00CC42FB"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предмету не ставят оценки. Задумайтесь, как можно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оценить уровень духовности ученика? Это совсем не дело школы. Есть система поощрений 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детей. Поощряются все, кто активно участвует в работе на уроке, в обсуждении вопросов. Учитель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имеет возможность поощрить каждого ученика пусть даже за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незначительное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(на первый взгляд!)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познавательное, творческое, нравственное усилие.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У вас обязательно должны появиться вопросы, пожалуйста, задавайте их.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Самые распространенные вопросы: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-Вы пытаетесь внедрить в школу религиозное образование?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Прежде всего, я хотела бы подчеркнуть, что предмет "Основы религиозных культур и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светской этики" - это не пропаганда религии в школе. Министерством образования и науки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разработан светский предмет для светских детей, который помогает глубже понять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свою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национальную культуру и воспитывает нравственные ценности. Кстати, в разработке курса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принимала участие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поликонфессиональная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группа: в нее входили представители всех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традиционных религий России. Когда готовились учебники – вся группа проверяла точность и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корректность формулировок, чтобы никого не обидеть. Таким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образом</w:t>
      </w:r>
      <w:proofErr w:type="gramEnd"/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был снят момент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напряженности. Религиозное образование – другая сфера, где участвуют представители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религиозных структур. А в данном случае участвует компетентный светский преподаватель.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- Что общего между изучением какой-либо религиозной культуры и нравственностью?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- Во-первых, у всех шести модулей совершенно одинаковы первый и последний уроки.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Все дети сначала проходят тему "Россия – наша Родина", и в заключение – тоже единая тема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"Диалог культур во имя гражданского мира и согласия". На общий урок собираются дети, которые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изучали разные модули, разные религиозные культуры. Учитель вместе с учениками приходит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к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выводу, что, несмотря на различия, нас объединяет одна страна. И мы знакомим детей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со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сложным, но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очень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нужным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термином – толерантность. В нашем многонациональном мире мы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должны жить в мире и согласии. Это значит – понимать и уважать не только свою культуру, но и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 xml:space="preserve">чужую: "Я уважаю твою точку зрения. Это не значит, что я отказываюсь от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своей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Я уважаю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твое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право быть другим, непохожим на меня. И это не мешает мне общаться с тобой и дружить".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Понимание этих простых истин очень важно для формирования нормальной атмосферы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детском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коллективе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Дети учатся бережно относиться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к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своим и чужим культурным и религиозным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традициям.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Кроме того, каждая религиозная культура </w:t>
      </w:r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преподается</w:t>
      </w:r>
      <w:proofErr w:type="gramEnd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7E23E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прежде всего как сокровищница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нравственной мудрости. Что такое хорошо и что такое плохо – этические ценности совпадают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во</w:t>
      </w:r>
      <w:proofErr w:type="gramEnd"/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всех религиозных мировоззрениях. Ведь ни одна из них не учит, например, разрушению семьи.</w:t>
      </w:r>
    </w:p>
    <w:p w:rsidR="00CC42FB" w:rsidRPr="00CC42FB" w:rsidRDefault="00CC42FB" w:rsidP="00CC42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Для всех религиозных культур абсолютными ценностями являются Родина, долг, честь, совесть,</w:t>
      </w:r>
    </w:p>
    <w:p w:rsidR="00CC42FB" w:rsidRPr="002B213B" w:rsidRDefault="00CC42FB" w:rsidP="002B2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CC42FB">
        <w:rPr>
          <w:rFonts w:ascii="yandex-sans" w:eastAsia="Times New Roman" w:hAnsi="yandex-sans" w:cs="Times New Roman"/>
          <w:color w:val="000000"/>
          <w:sz w:val="23"/>
          <w:szCs w:val="23"/>
        </w:rPr>
        <w:t>верность и т.д.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Задача предмета "Основы религиозных культур и светской этики" в том и состоит, чтобы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показать, что нет плохих или хороших культур. Требование к преподавателю очень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жесткие</w:t>
      </w:r>
      <w:proofErr w:type="gram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: не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должно </w:t>
      </w: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быть</w:t>
      </w:r>
      <w:proofErr w:type="gram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никакого предвзятого отношения к разным мировоззрениям, тем более критики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традиционных для России религиозных культур. Не должно быть самоидентификации </w:t>
      </w: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по</w:t>
      </w:r>
      <w:proofErr w:type="gramEnd"/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религиозному признаку, например, "мы – православные". Учитель может говорить "мы" только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двух случаях: "мы - люди" и "мы - граждане России".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Педагог не имеет права призывать ребенка к тому, что он должен поступать так-то и так-то. Он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может употреблять только такие формулировки: "христиане считают, что…", или "буддисты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считают, что…" Тем более запрещено на занятиях призывать к совершению каких-либо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религиозных действий (например, к молитве) и т.д. Могут быть призывы, направленные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познавательную деятельность: "давайте подумаем", "давайте </w:t>
      </w:r>
      <w:r w:rsidR="00C97399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порассуждаем</w:t>
      </w:r>
      <w:proofErr w:type="spell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".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Императивы могут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быть нравственные, напри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мер, призыв к честности в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отношениях друг с другом. Но ребенок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этом уроке имеет право не соглашаться с тем, что ему говорят, высказывать собственную точку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зрения, что поможет ему лучше понять самого себя.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-Как не абстрактно говорить о религии?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 каждой религиозной культуры существует свой сценарий жизни, поведения в </w:t>
      </w: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типичных</w:t>
      </w:r>
      <w:proofErr w:type="gramEnd"/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обстоятельствах</w:t>
      </w:r>
      <w:proofErr w:type="gram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. Например, каждая культура учит особому отношению к болезни.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православной культуре, например, болезнь может быть особым ценным периодом, когда человек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получает возможность спокойно разобраться в себе, в своих ошибках, в конце концов, искупить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свои грехи. То есть болезнь может быть благом, ступенью духовного роста по мере приближения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к вечной жизни. Взрослые подчас много говорят детям об умении "вертеться в жизни", но жизнь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постоянно ставит нас в такие ситуации, где умение "вертеться" не срабатывает. В болезни человек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вспоминает, что он смертен и что у него есть душа, которая тоже страдает. У разных народов есть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особое отношение к старости, своя культура старения. Есть своя культура создания семьи.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Культура праздников. Все это не абстракции. И мы говорим с ребятами о том, как определенные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религиозные убеждения помогают в решении практических жизненных вопросов.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Наша история и культура - это не что-то абстрактное, что когда-то было. Это происходит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здесь и сейчас. Люди разных культур живут согласно своим убеждениям. И, повторю еще раз,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наша задача, чтобы ребенок понял, мы – разные, но нас объединяет одна страна – Россия.</w:t>
      </w:r>
    </w:p>
    <w:p w:rsidR="00561D2A" w:rsidRPr="00561D2A" w:rsidRDefault="002B213B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</w:t>
      </w:r>
      <w:r w:rsidR="00561D2A"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Предлагаю закончить собрание словами Патриарха Московского и всея Руси Алексия II: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«От нравственного состояния новых поколений зависит будущее России, не </w:t>
      </w: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меньшей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степени, чем от политики или экономики. На фоне разрушительного влияния некоторых средств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массовой информации, общего морального кризиса никто не заменит слова учителя – слова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настойчивого</w:t>
      </w:r>
      <w:proofErr w:type="gramEnd"/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, </w:t>
      </w:r>
      <w:r w:rsidR="00C97399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убедительного, подкреплённого личным примером и объясняющего детским</w:t>
      </w:r>
    </w:p>
    <w:p w:rsidR="00561D2A" w:rsidRP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душам, что порок всегда разрушителен, а верность незыблемым нравственным нормам приносит</w:t>
      </w:r>
    </w:p>
    <w:p w:rsidR="00561D2A" w:rsidRDefault="00561D2A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61D2A">
        <w:rPr>
          <w:rFonts w:ascii="yandex-sans" w:eastAsia="Times New Roman" w:hAnsi="yandex-sans" w:cs="Times New Roman"/>
          <w:color w:val="000000"/>
          <w:sz w:val="23"/>
          <w:szCs w:val="23"/>
        </w:rPr>
        <w:t>человеку истинное благо и подлинное счастье».</w:t>
      </w:r>
    </w:p>
    <w:p w:rsidR="007E23EC" w:rsidRPr="00561D2A" w:rsidRDefault="007E23EC" w:rsidP="00561D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Родители самостоятельно выбирают один из модулей и заполняют заявления.</w:t>
      </w:r>
    </w:p>
    <w:sectPr w:rsidR="007E23EC" w:rsidRPr="00561D2A" w:rsidSect="00A858C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8CC"/>
    <w:rsid w:val="002B213B"/>
    <w:rsid w:val="002B4E8C"/>
    <w:rsid w:val="004311D0"/>
    <w:rsid w:val="00561D2A"/>
    <w:rsid w:val="00723085"/>
    <w:rsid w:val="007C2B88"/>
    <w:rsid w:val="007E23EC"/>
    <w:rsid w:val="0098083D"/>
    <w:rsid w:val="00A858CC"/>
    <w:rsid w:val="00B05574"/>
    <w:rsid w:val="00C97399"/>
    <w:rsid w:val="00CC42FB"/>
    <w:rsid w:val="00CD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2019-03-06T08:38:00Z</dcterms:created>
  <dcterms:modified xsi:type="dcterms:W3CDTF">2019-03-06T11:28:00Z</dcterms:modified>
</cp:coreProperties>
</file>