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4D9" w:rsidRDefault="005C64D9" w:rsidP="005C64D9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УЧРЕЖДЕНИЕ ГОРОДА ДЖАНКОЯ РЕСПУБЛИКИ КРЫМ </w:t>
      </w:r>
    </w:p>
    <w:p w:rsidR="005C64D9" w:rsidRDefault="005C64D9" w:rsidP="005C64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ШКОЛА № 3 ИМЕНИ ГЕРОЯ СОВЕТСКОГО СОЮЗА Я.И. ЧАПИЧЕВА»</w:t>
      </w:r>
    </w:p>
    <w:p w:rsidR="005C64D9" w:rsidRDefault="005C64D9" w:rsidP="005C64D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86" w:type="dxa"/>
        <w:tblCellMar>
          <w:left w:w="123" w:type="dxa"/>
        </w:tblCellMar>
        <w:tblLook w:val="04A0" w:firstRow="1" w:lastRow="0" w:firstColumn="1" w:lastColumn="0" w:noHBand="0" w:noVBand="1"/>
      </w:tblPr>
      <w:tblGrid>
        <w:gridCol w:w="4928"/>
        <w:gridCol w:w="3826"/>
        <w:gridCol w:w="6032"/>
      </w:tblGrid>
      <w:tr w:rsidR="005C64D9" w:rsidTr="00F8455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64D9" w:rsidRDefault="005C64D9" w:rsidP="00F845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5C64D9" w:rsidRDefault="005C64D9" w:rsidP="00F845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учителей словесности и социально-гуманитарных предметов</w:t>
            </w:r>
          </w:p>
          <w:p w:rsidR="005C64D9" w:rsidRDefault="005C64D9" w:rsidP="00F845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от 29.08.2023 г. № 1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64D9" w:rsidRDefault="005C64D9" w:rsidP="00F845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64D9" w:rsidRDefault="005C64D9" w:rsidP="00F845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5C64D9" w:rsidRDefault="005C64D9" w:rsidP="00F845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МОУ «СШ № 3 им. Я.И.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Чапичева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C64D9" w:rsidRDefault="005C64D9" w:rsidP="00F84555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29.08.2023 г. № 335/01-18</w:t>
            </w:r>
          </w:p>
        </w:tc>
      </w:tr>
      <w:tr w:rsidR="005C64D9" w:rsidTr="00F84555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64D9" w:rsidRDefault="005C64D9" w:rsidP="00F845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C64D9" w:rsidRDefault="005C64D9" w:rsidP="00F84555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5C64D9" w:rsidRDefault="005C64D9" w:rsidP="00F84555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 Э.Э.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Аметова</w:t>
            </w:r>
            <w:proofErr w:type="spellEnd"/>
          </w:p>
          <w:p w:rsidR="005C64D9" w:rsidRDefault="005C64D9" w:rsidP="00F845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29.08.2023 г.</w:t>
            </w:r>
          </w:p>
        </w:tc>
        <w:tc>
          <w:tcPr>
            <w:tcW w:w="3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64D9" w:rsidRDefault="005C64D9" w:rsidP="00F8455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64D9" w:rsidRDefault="005C64D9" w:rsidP="00F8455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64D9" w:rsidRDefault="005C64D9" w:rsidP="005C64D9">
      <w:pPr>
        <w:rPr>
          <w:rFonts w:ascii="Times New Roman" w:hAnsi="Times New Roman" w:cs="Times New Roman"/>
          <w:sz w:val="28"/>
          <w:szCs w:val="28"/>
        </w:rPr>
      </w:pPr>
    </w:p>
    <w:p w:rsidR="005C64D9" w:rsidRDefault="005C64D9" w:rsidP="005C6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:rsidR="005C64D9" w:rsidRDefault="005C64D9" w:rsidP="005C64D9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ПО ВНЕУРОЧНОЙ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  «</w:t>
      </w:r>
      <w:proofErr w:type="gramEnd"/>
      <w:r>
        <w:rPr>
          <w:rFonts w:ascii="Times New Roman" w:hAnsi="Times New Roman" w:cs="Times New Roman"/>
          <w:sz w:val="28"/>
          <w:szCs w:val="28"/>
        </w:rPr>
        <w:t>ФУНКЦИОНАЛЬНАЯ ГРАМОТНОСТЬ»</w:t>
      </w:r>
    </w:p>
    <w:p w:rsidR="005C64D9" w:rsidRDefault="005C64D9" w:rsidP="005C64D9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ДЛЯ 9-А КЛАССА</w:t>
      </w:r>
    </w:p>
    <w:p w:rsidR="005C64D9" w:rsidRDefault="005C64D9" w:rsidP="005C64D9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(составлено на основе рабочей программы курса внеурочной деятельности «Функциональная грамотность: учимся для жизни» (основное общее образование)) </w:t>
      </w:r>
    </w:p>
    <w:p w:rsidR="005C64D9" w:rsidRDefault="005C64D9" w:rsidP="005C64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64D9" w:rsidRDefault="005C64D9" w:rsidP="005C64D9">
      <w:pPr>
        <w:jc w:val="right"/>
      </w:pPr>
      <w:proofErr w:type="gramStart"/>
      <w:r>
        <w:rPr>
          <w:rFonts w:ascii="Times New Roman" w:hAnsi="Times New Roman" w:cs="Times New Roman"/>
          <w:sz w:val="28"/>
          <w:szCs w:val="28"/>
        </w:rPr>
        <w:t>Составитель:  Миленькая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5C64D9" w:rsidRDefault="005C64D9" w:rsidP="005C64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64D9" w:rsidRDefault="005C64D9" w:rsidP="005C64D9">
      <w:pPr>
        <w:jc w:val="center"/>
      </w:pPr>
      <w:r>
        <w:rPr>
          <w:rFonts w:ascii="Times New Roman" w:hAnsi="Times New Roman" w:cs="Times New Roman"/>
          <w:sz w:val="28"/>
          <w:szCs w:val="28"/>
        </w:rPr>
        <w:t>Джанкой, 2024</w:t>
      </w:r>
    </w:p>
    <w:p w:rsidR="005C64D9" w:rsidRDefault="005C64D9" w:rsidP="005C64D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4D9" w:rsidRDefault="005C64D9" w:rsidP="005C64D9">
      <w:pPr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КАЛЕНДАРНО-ТЕМАТИЧЕСКОЕ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ПЛАНИРОВАНИЕ  6</w:t>
      </w:r>
      <w:proofErr w:type="gramEnd"/>
      <w:r>
        <w:rPr>
          <w:rFonts w:ascii="Times New Roman" w:hAnsi="Times New Roman" w:cs="Times New Roman"/>
          <w:sz w:val="28"/>
          <w:szCs w:val="28"/>
        </w:rPr>
        <w:t>-А КЛАСС</w:t>
      </w:r>
    </w:p>
    <w:tbl>
      <w:tblPr>
        <w:tblStyle w:val="a3"/>
        <w:tblW w:w="15200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595"/>
        <w:gridCol w:w="4124"/>
        <w:gridCol w:w="2760"/>
        <w:gridCol w:w="1686"/>
        <w:gridCol w:w="1887"/>
        <w:gridCol w:w="4148"/>
      </w:tblGrid>
      <w:tr w:rsidR="005C64D9" w:rsidTr="005C64D9">
        <w:tc>
          <w:tcPr>
            <w:tcW w:w="595" w:type="dxa"/>
            <w:vMerge w:val="restart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24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760" w:type="dxa"/>
            <w:vMerge w:val="restart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часов, отводимых на освоение темы</w:t>
            </w:r>
          </w:p>
        </w:tc>
        <w:tc>
          <w:tcPr>
            <w:tcW w:w="3573" w:type="dxa"/>
            <w:gridSpan w:val="2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изучения</w:t>
            </w:r>
          </w:p>
        </w:tc>
        <w:tc>
          <w:tcPr>
            <w:tcW w:w="4148" w:type="dxa"/>
            <w:vMerge w:val="restart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ЦОР/ЭОР</w:t>
            </w:r>
          </w:p>
        </w:tc>
      </w:tr>
      <w:tr w:rsidR="005C64D9" w:rsidTr="005C64D9">
        <w:tc>
          <w:tcPr>
            <w:tcW w:w="595" w:type="dxa"/>
            <w:vMerge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4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vMerge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887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148" w:type="dxa"/>
            <w:vMerge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4D9" w:rsidTr="005C64D9">
        <w:tc>
          <w:tcPr>
            <w:tcW w:w="595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4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Arial Unicode MS"/>
              </w:rPr>
              <w:t>Введение в курс «Функциональная грамотность» для учащихся 9 класса</w:t>
            </w:r>
          </w:p>
        </w:tc>
        <w:tc>
          <w:tcPr>
            <w:tcW w:w="2760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06.09</w:t>
            </w:r>
          </w:p>
        </w:tc>
        <w:tc>
          <w:tcPr>
            <w:tcW w:w="1887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spacing w:line="274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SimSun"/>
              </w:rPr>
              <w:t xml:space="preserve">Портал Российской электронной школы </w:t>
            </w:r>
            <w:r w:rsidRPr="00BD382B">
              <w:rPr>
                <w:rStyle w:val="2"/>
                <w:rFonts w:eastAsia="SimSun"/>
                <w:lang w:eastAsia="en-US" w:bidi="en-US"/>
              </w:rPr>
              <w:t>(</w:t>
            </w:r>
            <w:hyperlink r:id="rId5" w:history="1">
              <w:r>
                <w:rPr>
                  <w:rStyle w:val="a4"/>
                  <w:lang w:val="en-US" w:eastAsia="en-US" w:bidi="en-US"/>
                </w:rPr>
                <w:t>https</w:t>
              </w:r>
              <w:r w:rsidRPr="00BD382B">
                <w:rPr>
                  <w:rStyle w:val="a4"/>
                  <w:lang w:eastAsia="en-US" w:bidi="en-US"/>
                </w:rPr>
                <w:t>://</w:t>
              </w:r>
              <w:proofErr w:type="spellStart"/>
              <w:r>
                <w:rPr>
                  <w:rStyle w:val="a4"/>
                  <w:lang w:val="en-US" w:eastAsia="en-US" w:bidi="en-US"/>
                </w:rPr>
                <w:t>fg</w:t>
              </w:r>
              <w:proofErr w:type="spellEnd"/>
              <w:r w:rsidRPr="00BD382B">
                <w:rPr>
                  <w:rStyle w:val="a4"/>
                  <w:lang w:eastAsia="en-US" w:bidi="en-US"/>
                </w:rPr>
                <w:t>.</w:t>
              </w:r>
              <w:proofErr w:type="spellStart"/>
              <w:r>
                <w:rPr>
                  <w:rStyle w:val="a4"/>
                  <w:lang w:val="en-US" w:eastAsia="en-US" w:bidi="en-US"/>
                </w:rPr>
                <w:t>resh</w:t>
              </w:r>
              <w:proofErr w:type="spellEnd"/>
              <w:r w:rsidRPr="00BD382B">
                <w:rPr>
                  <w:rStyle w:val="a4"/>
                  <w:lang w:eastAsia="en-US" w:bidi="en-US"/>
                </w:rPr>
                <w:t>.</w:t>
              </w:r>
              <w:proofErr w:type="spellStart"/>
              <w:r>
                <w:rPr>
                  <w:rStyle w:val="a4"/>
                  <w:lang w:val="en-US" w:eastAsia="en-US" w:bidi="en-US"/>
                </w:rPr>
                <w:t>edu</w:t>
              </w:r>
              <w:proofErr w:type="spellEnd"/>
            </w:hyperlink>
            <w:r w:rsidRPr="00BD382B">
              <w:rPr>
                <w:rStyle w:val="2"/>
                <w:rFonts w:eastAsia="SimSun"/>
                <w:lang w:eastAsia="en-US" w:bidi="en-US"/>
              </w:rPr>
              <w:t xml:space="preserve">. </w:t>
            </w:r>
            <w:proofErr w:type="spellStart"/>
            <w:r>
              <w:rPr>
                <w:rStyle w:val="2"/>
                <w:rFonts w:eastAsia="SimSun"/>
                <w:lang w:val="en-US" w:eastAsia="en-US" w:bidi="en-US"/>
              </w:rPr>
              <w:t>ru</w:t>
            </w:r>
            <w:proofErr w:type="spellEnd"/>
            <w:r>
              <w:rPr>
                <w:rStyle w:val="2"/>
                <w:rFonts w:eastAsia="SimSun"/>
              </w:rPr>
              <w:t>/)</w:t>
            </w:r>
          </w:p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>Портал ФГБНУ ИСРО РАО,</w:t>
            </w:r>
          </w:p>
          <w:p w:rsidR="005C64D9" w:rsidRDefault="005C64D9" w:rsidP="00F84555">
            <w:pPr>
              <w:pStyle w:val="table-body"/>
              <w:spacing w:before="48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Calibri"/>
              </w:rPr>
              <w:t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</w:t>
            </w:r>
            <w:hyperlink r:id="rId6" w:history="1">
              <w:r>
                <w:rPr>
                  <w:rStyle w:val="a4"/>
                </w:rPr>
                <w:t xml:space="preserve"> (h</w:t>
              </w:r>
              <w:r>
                <w:rPr>
                  <w:rStyle w:val="a4"/>
                  <w:lang w:val="en-US" w:bidi="en-US"/>
                </w:rPr>
                <w:t>t</w:t>
              </w:r>
              <w:r>
                <w:rPr>
                  <w:rStyle w:val="a4"/>
                </w:rPr>
                <w:t>tp://skiv.instrao.</w:t>
              </w:r>
              <w:r>
                <w:rPr>
                  <w:rStyle w:val="a4"/>
                  <w:lang w:val="en-US" w:bidi="en-US"/>
                </w:rPr>
                <w:t>r</w:t>
              </w:r>
            </w:hyperlink>
            <w:r>
              <w:rPr>
                <w:rStyle w:val="2"/>
                <w:rFonts w:eastAsia="Calibri"/>
                <w:lang w:val="en-US" w:bidi="en-US"/>
              </w:rPr>
              <w:t>u</w:t>
            </w:r>
            <w:r w:rsidRPr="00BD382B">
              <w:rPr>
                <w:rStyle w:val="2"/>
                <w:rFonts w:eastAsia="Calibri"/>
                <w:lang w:bidi="en-US"/>
              </w:rPr>
              <w:t xml:space="preserve">/). </w:t>
            </w:r>
            <w:r>
              <w:rPr>
                <w:rStyle w:val="2"/>
                <w:rFonts w:eastAsia="Calibri"/>
              </w:rPr>
              <w:t xml:space="preserve">Материалы образовательного ресурса издательства «Просвещение» </w:t>
            </w:r>
            <w:r w:rsidRPr="00BD382B">
              <w:rPr>
                <w:rStyle w:val="2"/>
                <w:rFonts w:eastAsia="Calibri"/>
                <w:lang w:bidi="en-US"/>
              </w:rPr>
              <w:t>(</w:t>
            </w:r>
            <w:hyperlink r:id="rId7" w:history="1">
              <w:r>
                <w:rPr>
                  <w:rStyle w:val="a4"/>
                  <w:lang w:val="en-US" w:bidi="en-US"/>
                </w:rPr>
                <w:t>https</w:t>
              </w:r>
              <w:r w:rsidRPr="00BD382B">
                <w:rPr>
                  <w:rStyle w:val="a4"/>
                  <w:lang w:bidi="en-US"/>
                </w:rPr>
                <w:t>://</w:t>
              </w:r>
              <w:r>
                <w:rPr>
                  <w:rStyle w:val="a4"/>
                  <w:lang w:val="en-US" w:bidi="en-US"/>
                </w:rPr>
                <w:t>media</w:t>
              </w:r>
              <w:r w:rsidRPr="00BD382B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prosv</w:t>
              </w:r>
              <w:proofErr w:type="spellEnd"/>
            </w:hyperlink>
            <w:r w:rsidRPr="00BD382B">
              <w:rPr>
                <w:rStyle w:val="2"/>
                <w:rFonts w:eastAsia="Calibri"/>
                <w:lang w:bidi="en-US"/>
              </w:rPr>
              <w:t xml:space="preserve">. </w:t>
            </w:r>
            <w:proofErr w:type="spellStart"/>
            <w:r>
              <w:rPr>
                <w:rStyle w:val="2"/>
                <w:rFonts w:eastAsia="Calibri"/>
              </w:rPr>
              <w:t>ru</w:t>
            </w:r>
            <w:proofErr w:type="spellEnd"/>
            <w:r>
              <w:rPr>
                <w:rStyle w:val="2"/>
                <w:rFonts w:eastAsia="Calibri"/>
              </w:rPr>
              <w:t>/</w:t>
            </w:r>
            <w:proofErr w:type="spellStart"/>
            <w:r>
              <w:rPr>
                <w:rStyle w:val="2"/>
                <w:rFonts w:eastAsia="Calibri"/>
              </w:rPr>
              <w:t>func</w:t>
            </w:r>
            <w:proofErr w:type="spellEnd"/>
            <w:r>
              <w:rPr>
                <w:rStyle w:val="2"/>
                <w:rFonts w:eastAsia="Calibri"/>
              </w:rPr>
              <w:t>/</w:t>
            </w:r>
            <w:proofErr w:type="gramStart"/>
            <w:r>
              <w:rPr>
                <w:rStyle w:val="2"/>
                <w:rFonts w:eastAsia="Calibri"/>
              </w:rPr>
              <w:t>).Материалы</w:t>
            </w:r>
            <w:proofErr w:type="gramEnd"/>
            <w:r>
              <w:rPr>
                <w:rStyle w:val="2"/>
                <w:rFonts w:eastAsia="Calibri"/>
              </w:rPr>
              <w:t xml:space="preserve"> из пособий «Функциональная </w:t>
            </w:r>
            <w:proofErr w:type="spellStart"/>
            <w:r>
              <w:rPr>
                <w:rStyle w:val="2"/>
                <w:rFonts w:eastAsia="Calibri"/>
              </w:rPr>
              <w:t>грамотность.Учимся</w:t>
            </w:r>
            <w:proofErr w:type="spellEnd"/>
            <w:r>
              <w:rPr>
                <w:rStyle w:val="2"/>
                <w:rFonts w:eastAsia="Calibri"/>
              </w:rPr>
              <w:t xml:space="preserve"> для жизни» издательства «Просвещение» </w:t>
            </w:r>
          </w:p>
        </w:tc>
      </w:tr>
      <w:tr w:rsidR="005C64D9" w:rsidTr="005C64D9">
        <w:tc>
          <w:tcPr>
            <w:tcW w:w="595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4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SimSun"/>
              </w:rPr>
              <w:t>Смысл жизни (я и моя жизнь)</w:t>
            </w:r>
          </w:p>
        </w:tc>
        <w:tc>
          <w:tcPr>
            <w:tcW w:w="2760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13.09</w:t>
            </w:r>
          </w:p>
        </w:tc>
        <w:tc>
          <w:tcPr>
            <w:tcW w:w="1887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  <w:tcMar>
              <w:left w:w="93" w:type="dxa"/>
            </w:tcMar>
          </w:tcPr>
          <w:p w:rsidR="005C64D9" w:rsidRPr="005C64D9" w:rsidRDefault="005C64D9" w:rsidP="005C64D9">
            <w:pPr>
              <w:spacing w:line="274" w:lineRule="exact"/>
            </w:pPr>
            <w:r w:rsidRPr="00814DC8">
              <w:rPr>
                <w:rStyle w:val="2"/>
                <w:rFonts w:eastAsia="SimSun"/>
                <w:lang w:val="en-US"/>
              </w:rPr>
              <w:t>«</w:t>
            </w:r>
            <w:r>
              <w:rPr>
                <w:rStyle w:val="2"/>
                <w:rFonts w:eastAsia="SimSun"/>
              </w:rPr>
              <w:t>Зарок</w:t>
            </w:r>
            <w:r w:rsidRPr="00814DC8">
              <w:rPr>
                <w:rStyle w:val="2"/>
                <w:rFonts w:eastAsia="SimSun"/>
                <w:lang w:val="en-US"/>
              </w:rPr>
              <w:t>»</w:t>
            </w:r>
            <w:hyperlink r:id="rId8" w:history="1">
              <w:r w:rsidRPr="00814DC8">
                <w:rPr>
                  <w:rStyle w:val="a4"/>
                  <w:lang w:val="en-US"/>
                </w:rPr>
                <w:t xml:space="preserve"> (h</w:t>
              </w:r>
              <w:r>
                <w:rPr>
                  <w:rStyle w:val="a4"/>
                  <w:lang w:val="en-US" w:eastAsia="en-US" w:bidi="en-US"/>
                </w:rPr>
                <w:t>t</w:t>
              </w:r>
              <w:r w:rsidRPr="00814DC8">
                <w:rPr>
                  <w:rStyle w:val="a4"/>
                  <w:lang w:val="en-US"/>
                </w:rPr>
                <w:t xml:space="preserve">tp://skiv. </w:t>
              </w:r>
            </w:hyperlink>
            <w:proofErr w:type="spellStart"/>
            <w:r>
              <w:rPr>
                <w:rStyle w:val="2"/>
                <w:rFonts w:eastAsia="SimSun"/>
                <w:lang w:val="en-US" w:eastAsia="en-US" w:bidi="en-US"/>
              </w:rPr>
              <w:t>instrao</w:t>
            </w:r>
            <w:proofErr w:type="spellEnd"/>
            <w:r w:rsidRPr="005C64D9">
              <w:rPr>
                <w:rStyle w:val="2"/>
                <w:rFonts w:eastAsia="SimSun"/>
                <w:lang w:eastAsia="en-US" w:bidi="en-US"/>
              </w:rPr>
              <w:t>.</w:t>
            </w:r>
            <w:proofErr w:type="spellStart"/>
            <w:r>
              <w:rPr>
                <w:rStyle w:val="2"/>
                <w:rFonts w:eastAsia="SimSun"/>
                <w:lang w:val="en-US" w:eastAsia="en-US" w:bidi="en-US"/>
              </w:rPr>
              <w:t>ru</w:t>
            </w:r>
            <w:proofErr w:type="spellEnd"/>
            <w:r w:rsidRPr="005C64D9">
              <w:rPr>
                <w:rStyle w:val="2"/>
                <w:rFonts w:eastAsia="SimSun"/>
                <w:lang w:eastAsia="en-US" w:bidi="en-US"/>
              </w:rPr>
              <w:t>/)</w:t>
            </w:r>
            <w:bookmarkStart w:id="0" w:name="_GoBack"/>
            <w:bookmarkEnd w:id="0"/>
            <w:r>
              <w:rPr>
                <w:rStyle w:val="2"/>
                <w:rFonts w:eastAsia="Calibri"/>
              </w:rPr>
              <w:t xml:space="preserve">«Самое старое место»: образовательный ресурс издательства «Просвещение» </w:t>
            </w:r>
            <w:r w:rsidRPr="00BD382B">
              <w:rPr>
                <w:rStyle w:val="2"/>
                <w:rFonts w:eastAsia="Calibri"/>
                <w:lang w:bidi="en-US"/>
              </w:rPr>
              <w:t>(</w:t>
            </w:r>
            <w:hyperlink r:id="rId9" w:history="1">
              <w:r>
                <w:rPr>
                  <w:rStyle w:val="a4"/>
                  <w:lang w:val="en-US" w:bidi="en-US"/>
                </w:rPr>
                <w:t>https</w:t>
              </w:r>
              <w:r w:rsidRPr="00BD382B">
                <w:rPr>
                  <w:rStyle w:val="a4"/>
                  <w:lang w:bidi="en-US"/>
                </w:rPr>
                <w:t>://</w:t>
              </w:r>
              <w:r>
                <w:rPr>
                  <w:rStyle w:val="a4"/>
                  <w:lang w:val="en-US" w:bidi="en-US"/>
                </w:rPr>
                <w:t>media</w:t>
              </w:r>
              <w:r w:rsidRPr="00BD382B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prosv</w:t>
              </w:r>
              <w:proofErr w:type="spellEnd"/>
            </w:hyperlink>
            <w:r w:rsidRPr="00BD382B">
              <w:rPr>
                <w:rStyle w:val="2"/>
                <w:rFonts w:eastAsia="Calibri"/>
                <w:lang w:bidi="en-US"/>
              </w:rPr>
              <w:t xml:space="preserve">. 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ru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func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/)</w:t>
            </w:r>
          </w:p>
        </w:tc>
      </w:tr>
      <w:tr w:rsidR="005C64D9" w:rsidTr="005C64D9">
        <w:tc>
          <w:tcPr>
            <w:tcW w:w="595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4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SimSun"/>
              </w:rPr>
              <w:t>Самоопределение</w:t>
            </w:r>
          </w:p>
        </w:tc>
        <w:tc>
          <w:tcPr>
            <w:tcW w:w="2760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20.09</w:t>
            </w:r>
          </w:p>
        </w:tc>
        <w:tc>
          <w:tcPr>
            <w:tcW w:w="1887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-body"/>
              <w:spacing w:before="480" w:after="0"/>
            </w:pPr>
            <w:r>
              <w:rPr>
                <w:rStyle w:val="2"/>
                <w:rFonts w:eastAsia="Calibri"/>
              </w:rPr>
              <w:t>«</w:t>
            </w:r>
            <w:proofErr w:type="spellStart"/>
            <w:r>
              <w:rPr>
                <w:rStyle w:val="2"/>
                <w:rFonts w:eastAsia="Calibri"/>
              </w:rPr>
              <w:t>Киберспорт</w:t>
            </w:r>
            <w:proofErr w:type="spellEnd"/>
            <w:r>
              <w:rPr>
                <w:rStyle w:val="2"/>
                <w:rFonts w:eastAsia="Calibri"/>
              </w:rPr>
              <w:t xml:space="preserve">» Читательская грамотность. Сборник эталонных заданий. Выпуск 1. Учеб. пособие для </w:t>
            </w:r>
            <w:proofErr w:type="spellStart"/>
            <w:r>
              <w:rPr>
                <w:rStyle w:val="2"/>
                <w:rFonts w:eastAsia="Calibri"/>
              </w:rPr>
              <w:lastRenderedPageBreak/>
              <w:t>общеобразоват</w:t>
            </w:r>
            <w:proofErr w:type="spellEnd"/>
            <w:r>
              <w:rPr>
                <w:rStyle w:val="2"/>
                <w:rFonts w:eastAsia="Calibri"/>
              </w:rPr>
              <w:t xml:space="preserve">. организаций. В 2-х ч. Часть 2. - </w:t>
            </w:r>
            <w:proofErr w:type="gramStart"/>
            <w:r>
              <w:rPr>
                <w:rStyle w:val="2"/>
                <w:rFonts w:eastAsia="Calibri"/>
              </w:rPr>
              <w:t>М. ,</w:t>
            </w:r>
            <w:proofErr w:type="gramEnd"/>
            <w:r>
              <w:rPr>
                <w:rStyle w:val="2"/>
                <w:rFonts w:eastAsia="Calibri"/>
              </w:rPr>
              <w:t xml:space="preserve"> СПб. : «Просвещение», 2020. «Походы» </w:t>
            </w:r>
            <w:r w:rsidRPr="00BD382B">
              <w:rPr>
                <w:rStyle w:val="2"/>
                <w:rFonts w:eastAsia="Calibri"/>
                <w:lang w:bidi="en-US"/>
              </w:rPr>
              <w:t>(</w:t>
            </w:r>
            <w:r>
              <w:rPr>
                <w:rStyle w:val="2"/>
                <w:rFonts w:eastAsia="Calibri"/>
                <w:lang w:val="en-US" w:bidi="en-US"/>
              </w:rPr>
              <w:t>http</w:t>
            </w:r>
            <w:r w:rsidRPr="00BD382B">
              <w:rPr>
                <w:rStyle w:val="2"/>
                <w:rFonts w:eastAsia="Calibri"/>
                <w:lang w:bidi="en-US"/>
              </w:rPr>
              <w:t xml:space="preserve">:// 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skiv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.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instrao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.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ru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/)</w:t>
            </w:r>
          </w:p>
        </w:tc>
      </w:tr>
      <w:tr w:rsidR="005C64D9" w:rsidTr="005C64D9">
        <w:tc>
          <w:tcPr>
            <w:tcW w:w="595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24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SimSun"/>
              </w:rPr>
              <w:t>Самоопределение</w:t>
            </w:r>
          </w:p>
        </w:tc>
        <w:tc>
          <w:tcPr>
            <w:tcW w:w="2760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27.09</w:t>
            </w:r>
          </w:p>
        </w:tc>
        <w:tc>
          <w:tcPr>
            <w:tcW w:w="1887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spacing w:line="298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Style w:val="2"/>
                <w:rFonts w:eastAsia="SimSun"/>
              </w:rPr>
              <w:t>«</w:t>
            </w:r>
            <w:proofErr w:type="spellStart"/>
            <w:r>
              <w:rPr>
                <w:rStyle w:val="2"/>
                <w:rFonts w:eastAsia="SimSun"/>
              </w:rPr>
              <w:t>Киберспорт</w:t>
            </w:r>
            <w:proofErr w:type="spellEnd"/>
            <w:r>
              <w:rPr>
                <w:rStyle w:val="2"/>
                <w:rFonts w:eastAsia="SimSun"/>
              </w:rPr>
              <w:t xml:space="preserve">» Читательская грамотность. Сборник эталонных заданий. Выпуск 1. Учеб. пособие для </w:t>
            </w:r>
            <w:proofErr w:type="spellStart"/>
            <w:r>
              <w:rPr>
                <w:rStyle w:val="2"/>
                <w:rFonts w:eastAsia="SimSun"/>
              </w:rPr>
              <w:t>общеобразоват</w:t>
            </w:r>
            <w:proofErr w:type="spellEnd"/>
            <w:r>
              <w:rPr>
                <w:rStyle w:val="2"/>
                <w:rFonts w:eastAsia="SimSun"/>
              </w:rPr>
              <w:t xml:space="preserve">. организаций. В 2-х ч. Часть 2. - </w:t>
            </w:r>
            <w:proofErr w:type="gramStart"/>
            <w:r>
              <w:rPr>
                <w:rStyle w:val="2"/>
                <w:rFonts w:eastAsia="SimSun"/>
              </w:rPr>
              <w:t>М. ,</w:t>
            </w:r>
            <w:proofErr w:type="gramEnd"/>
            <w:r>
              <w:rPr>
                <w:rStyle w:val="2"/>
                <w:rFonts w:eastAsia="SimSun"/>
              </w:rPr>
              <w:t xml:space="preserve"> СПб. : «Просвещение», 2020. «Походы» </w:t>
            </w:r>
            <w:r w:rsidRPr="00BD382B">
              <w:rPr>
                <w:rStyle w:val="2"/>
                <w:rFonts w:eastAsia="SimSun"/>
                <w:lang w:eastAsia="en-US" w:bidi="en-US"/>
              </w:rPr>
              <w:t>(</w:t>
            </w:r>
            <w:r>
              <w:rPr>
                <w:rStyle w:val="2"/>
                <w:rFonts w:eastAsia="SimSun"/>
                <w:lang w:val="en-US" w:eastAsia="en-US" w:bidi="en-US"/>
              </w:rPr>
              <w:t>http</w:t>
            </w:r>
            <w:r w:rsidRPr="00BD382B">
              <w:rPr>
                <w:rStyle w:val="2"/>
                <w:rFonts w:eastAsia="SimSun"/>
                <w:lang w:eastAsia="en-US" w:bidi="en-US"/>
              </w:rPr>
              <w:t xml:space="preserve">:// </w:t>
            </w:r>
            <w:proofErr w:type="spellStart"/>
            <w:r>
              <w:rPr>
                <w:rStyle w:val="2"/>
                <w:rFonts w:eastAsia="SimSun"/>
                <w:lang w:val="en-US" w:eastAsia="en-US" w:bidi="en-US"/>
              </w:rPr>
              <w:t>skiv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>.</w:t>
            </w:r>
            <w:proofErr w:type="spellStart"/>
            <w:r>
              <w:rPr>
                <w:rStyle w:val="2"/>
                <w:rFonts w:eastAsia="SimSun"/>
                <w:lang w:val="en-US" w:eastAsia="en-US" w:bidi="en-US"/>
              </w:rPr>
              <w:t>instrao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>.</w:t>
            </w:r>
            <w:proofErr w:type="spellStart"/>
            <w:r>
              <w:rPr>
                <w:rStyle w:val="2"/>
                <w:rFonts w:eastAsia="SimSun"/>
                <w:lang w:val="en-US" w:eastAsia="en-US" w:bidi="en-US"/>
              </w:rPr>
              <w:t>ru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>/)</w:t>
            </w:r>
          </w:p>
          <w:p w:rsidR="005C64D9" w:rsidRDefault="005C64D9" w:rsidP="00F84555">
            <w:pPr>
              <w:pStyle w:val="table-body"/>
              <w:spacing w:before="480" w:after="0"/>
            </w:pPr>
          </w:p>
        </w:tc>
      </w:tr>
      <w:tr w:rsidR="005C64D9" w:rsidTr="005C64D9">
        <w:tc>
          <w:tcPr>
            <w:tcW w:w="595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4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SimSun"/>
              </w:rPr>
              <w:t>Самоопределение</w:t>
            </w:r>
          </w:p>
        </w:tc>
        <w:tc>
          <w:tcPr>
            <w:tcW w:w="2760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04.10</w:t>
            </w:r>
          </w:p>
        </w:tc>
        <w:tc>
          <w:tcPr>
            <w:tcW w:w="1887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-body"/>
              <w:spacing w:before="480" w:after="0"/>
            </w:pPr>
            <w:r>
              <w:rPr>
                <w:rStyle w:val="2"/>
                <w:rFonts w:eastAsia="Calibri"/>
              </w:rPr>
              <w:t>«</w:t>
            </w:r>
            <w:proofErr w:type="spellStart"/>
            <w:r>
              <w:rPr>
                <w:rStyle w:val="2"/>
                <w:rFonts w:eastAsia="Calibri"/>
              </w:rPr>
              <w:t>Киберспорт</w:t>
            </w:r>
            <w:proofErr w:type="spellEnd"/>
            <w:r>
              <w:rPr>
                <w:rStyle w:val="2"/>
                <w:rFonts w:eastAsia="Calibri"/>
              </w:rPr>
              <w:t xml:space="preserve">» Читательская грамотность. Сборник эталонных заданий. Выпуск 1. Учеб. пособие для </w:t>
            </w:r>
            <w:proofErr w:type="spellStart"/>
            <w:r>
              <w:rPr>
                <w:rStyle w:val="2"/>
                <w:rFonts w:eastAsia="Calibri"/>
              </w:rPr>
              <w:t>общеобразоват</w:t>
            </w:r>
            <w:proofErr w:type="spellEnd"/>
            <w:r>
              <w:rPr>
                <w:rStyle w:val="2"/>
                <w:rFonts w:eastAsia="Calibri"/>
              </w:rPr>
              <w:t xml:space="preserve">. организаций. В 2-х ч. Часть 2. - </w:t>
            </w:r>
            <w:proofErr w:type="gramStart"/>
            <w:r>
              <w:rPr>
                <w:rStyle w:val="2"/>
                <w:rFonts w:eastAsia="Calibri"/>
              </w:rPr>
              <w:t>М. ,</w:t>
            </w:r>
            <w:proofErr w:type="gramEnd"/>
            <w:r>
              <w:rPr>
                <w:rStyle w:val="2"/>
                <w:rFonts w:eastAsia="Calibri"/>
              </w:rPr>
              <w:t xml:space="preserve"> СПб. : «Просвещение», 2020. «Походы» </w:t>
            </w:r>
            <w:r w:rsidRPr="00BD382B">
              <w:rPr>
                <w:rStyle w:val="2"/>
                <w:rFonts w:eastAsia="Calibri"/>
                <w:lang w:bidi="en-US"/>
              </w:rPr>
              <w:t>(</w:t>
            </w:r>
            <w:r>
              <w:rPr>
                <w:rStyle w:val="2"/>
                <w:rFonts w:eastAsia="Calibri"/>
                <w:lang w:val="en-US" w:bidi="en-US"/>
              </w:rPr>
              <w:t>http</w:t>
            </w:r>
            <w:r w:rsidRPr="00BD382B">
              <w:rPr>
                <w:rStyle w:val="2"/>
                <w:rFonts w:eastAsia="Calibri"/>
                <w:lang w:bidi="en-US"/>
              </w:rPr>
              <w:t xml:space="preserve">:// 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skiv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.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instrao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.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ru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/)</w:t>
            </w:r>
          </w:p>
        </w:tc>
      </w:tr>
      <w:tr w:rsidR="005C64D9" w:rsidTr="005C64D9">
        <w:tc>
          <w:tcPr>
            <w:tcW w:w="595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4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SimSun"/>
              </w:rPr>
              <w:t>Смыслы, явные и скрытые.</w:t>
            </w:r>
          </w:p>
        </w:tc>
        <w:tc>
          <w:tcPr>
            <w:tcW w:w="2760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11.10</w:t>
            </w:r>
          </w:p>
        </w:tc>
        <w:tc>
          <w:tcPr>
            <w:tcW w:w="1887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-body"/>
              <w:spacing w:before="480" w:after="0"/>
            </w:pPr>
            <w:r>
              <w:rPr>
                <w:rStyle w:val="2"/>
                <w:rFonts w:eastAsia="Calibri"/>
              </w:rPr>
              <w:t xml:space="preserve">«Выигрыш» Читательская грамотность. Сборник эталонных заданий. Выпуск </w:t>
            </w:r>
            <w:r w:rsidRPr="00814DC8">
              <w:rPr>
                <w:rStyle w:val="2"/>
                <w:rFonts w:eastAsia="Calibri"/>
                <w:lang w:bidi="en-US"/>
              </w:rPr>
              <w:t xml:space="preserve">2. </w:t>
            </w:r>
            <w:r>
              <w:rPr>
                <w:rStyle w:val="2"/>
                <w:rFonts w:eastAsia="Calibri"/>
              </w:rPr>
              <w:t xml:space="preserve">Учеб. пособие для </w:t>
            </w:r>
            <w:proofErr w:type="spellStart"/>
            <w:r>
              <w:rPr>
                <w:rStyle w:val="2"/>
                <w:rFonts w:eastAsia="Calibri"/>
              </w:rPr>
              <w:t>общеобразоват</w:t>
            </w:r>
            <w:proofErr w:type="spellEnd"/>
            <w:r>
              <w:rPr>
                <w:rStyle w:val="2"/>
                <w:rFonts w:eastAsia="Calibri"/>
              </w:rPr>
              <w:t xml:space="preserve">. организаций. В 2-х ч. Часть 2. - М., </w:t>
            </w:r>
            <w:proofErr w:type="gramStart"/>
            <w:r>
              <w:rPr>
                <w:rStyle w:val="2"/>
                <w:rFonts w:eastAsia="Calibri"/>
              </w:rPr>
              <w:t>СПб.:</w:t>
            </w:r>
            <w:proofErr w:type="gramEnd"/>
            <w:r>
              <w:rPr>
                <w:rStyle w:val="2"/>
                <w:rFonts w:eastAsia="Calibri"/>
              </w:rPr>
              <w:t xml:space="preserve"> «Просвещение», 2021).</w:t>
            </w:r>
          </w:p>
        </w:tc>
      </w:tr>
      <w:tr w:rsidR="005C64D9" w:rsidTr="005C64D9">
        <w:tc>
          <w:tcPr>
            <w:tcW w:w="595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4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SimSun"/>
              </w:rPr>
              <w:t>Наука и технологии</w:t>
            </w:r>
          </w:p>
        </w:tc>
        <w:tc>
          <w:tcPr>
            <w:tcW w:w="2760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18.10</w:t>
            </w:r>
          </w:p>
        </w:tc>
        <w:tc>
          <w:tcPr>
            <w:tcW w:w="1887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-body"/>
              <w:spacing w:before="480" w:after="0"/>
            </w:pPr>
            <w:r>
              <w:rPr>
                <w:rStyle w:val="2"/>
                <w:rFonts w:eastAsia="Calibri"/>
              </w:rPr>
              <w:t xml:space="preserve">Портал РЭШ </w:t>
            </w:r>
            <w:r w:rsidRPr="00BD382B">
              <w:rPr>
                <w:rStyle w:val="2"/>
                <w:rFonts w:eastAsia="Calibri"/>
                <w:lang w:bidi="en-US"/>
              </w:rPr>
              <w:t>(</w:t>
            </w:r>
            <w:hyperlink r:id="rId10" w:history="1">
              <w:r>
                <w:rPr>
                  <w:rStyle w:val="a4"/>
                  <w:lang w:val="en-US" w:bidi="en-US"/>
                </w:rPr>
                <w:t>https</w:t>
              </w:r>
              <w:r w:rsidRPr="00BD382B">
                <w:rPr>
                  <w:rStyle w:val="a4"/>
                  <w:lang w:bidi="en-US"/>
                </w:rPr>
                <w:t>://</w:t>
              </w:r>
              <w:proofErr w:type="spellStart"/>
              <w:r>
                <w:rPr>
                  <w:rStyle w:val="a4"/>
                  <w:lang w:val="en-US" w:bidi="en-US"/>
                </w:rPr>
                <w:t>fg</w:t>
              </w:r>
              <w:proofErr w:type="spellEnd"/>
              <w:r w:rsidRPr="00BD382B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resh</w:t>
              </w:r>
              <w:proofErr w:type="spellEnd"/>
              <w:r w:rsidRPr="00BD382B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edu</w:t>
              </w:r>
              <w:proofErr w:type="spellEnd"/>
            </w:hyperlink>
            <w:r w:rsidRPr="00BD382B">
              <w:rPr>
                <w:rStyle w:val="2"/>
                <w:rFonts w:eastAsia="Calibri"/>
                <w:lang w:bidi="en-US"/>
              </w:rPr>
              <w:t xml:space="preserve">. 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ru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)</w:t>
            </w:r>
          </w:p>
        </w:tc>
      </w:tr>
      <w:tr w:rsidR="005C64D9" w:rsidTr="005C64D9">
        <w:tc>
          <w:tcPr>
            <w:tcW w:w="595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24" w:type="dxa"/>
            <w:tcBorders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SimSun"/>
              </w:rPr>
              <w:t>Вещества, которые нас окружают</w:t>
            </w:r>
          </w:p>
        </w:tc>
        <w:tc>
          <w:tcPr>
            <w:tcW w:w="2760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25.10</w:t>
            </w:r>
          </w:p>
        </w:tc>
        <w:tc>
          <w:tcPr>
            <w:tcW w:w="1887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 xml:space="preserve">Портал РЭШ </w:t>
            </w:r>
            <w:r w:rsidRPr="00BD382B">
              <w:rPr>
                <w:rStyle w:val="2"/>
                <w:rFonts w:eastAsia="SimSun"/>
                <w:lang w:eastAsia="en-US" w:bidi="en-US"/>
              </w:rPr>
              <w:t>(</w:t>
            </w:r>
            <w:r>
              <w:rPr>
                <w:rStyle w:val="2"/>
                <w:rFonts w:eastAsia="SimSun"/>
                <w:lang w:val="en-US" w:eastAsia="en-US" w:bidi="en-US"/>
              </w:rPr>
              <w:t>https</w:t>
            </w:r>
            <w:r w:rsidRPr="00BD382B">
              <w:rPr>
                <w:rStyle w:val="2"/>
                <w:rFonts w:eastAsia="SimSun"/>
                <w:lang w:eastAsia="en-US" w:bidi="en-US"/>
              </w:rPr>
              <w:t xml:space="preserve">:// </w:t>
            </w:r>
            <w:proofErr w:type="spellStart"/>
            <w:r>
              <w:rPr>
                <w:rStyle w:val="2"/>
                <w:rFonts w:eastAsia="SimSun"/>
                <w:lang w:val="en-US" w:eastAsia="en-US" w:bidi="en-US"/>
              </w:rPr>
              <w:t>fg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>.</w:t>
            </w:r>
            <w:proofErr w:type="spellStart"/>
            <w:r>
              <w:rPr>
                <w:rStyle w:val="2"/>
                <w:rFonts w:eastAsia="SimSun"/>
                <w:lang w:val="en-US" w:eastAsia="en-US" w:bidi="en-US"/>
              </w:rPr>
              <w:t>resh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>.</w:t>
            </w:r>
            <w:proofErr w:type="spellStart"/>
            <w:r>
              <w:rPr>
                <w:rStyle w:val="2"/>
                <w:rFonts w:eastAsia="SimSun"/>
                <w:lang w:val="en-US" w:eastAsia="en-US" w:bidi="en-US"/>
              </w:rPr>
              <w:t>edu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>.</w:t>
            </w:r>
            <w:proofErr w:type="spellStart"/>
            <w:r>
              <w:rPr>
                <w:rStyle w:val="2"/>
                <w:rFonts w:eastAsia="SimSun"/>
                <w:lang w:val="en-US" w:eastAsia="en-US" w:bidi="en-US"/>
              </w:rPr>
              <w:t>ru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>)</w:t>
            </w:r>
          </w:p>
          <w:p w:rsidR="005C64D9" w:rsidRDefault="005C64D9" w:rsidP="00F84555">
            <w:pPr>
              <w:pStyle w:val="table-body"/>
              <w:spacing w:before="480" w:after="0"/>
            </w:pPr>
            <w:r>
              <w:rPr>
                <w:rStyle w:val="2"/>
                <w:rFonts w:eastAsia="Calibri"/>
              </w:rPr>
              <w:t>Сетевой комплекс информационного взаимодействия субъектов Российской Федерации в проекте «Мониторинг формирования функциональной грамотности учащихся»</w:t>
            </w:r>
            <w:hyperlink r:id="rId11" w:history="1">
              <w:r>
                <w:rPr>
                  <w:rStyle w:val="a4"/>
                </w:rPr>
                <w:t xml:space="preserve"> (h</w:t>
              </w:r>
              <w:r>
                <w:rPr>
                  <w:rStyle w:val="a4"/>
                  <w:lang w:val="en-US" w:bidi="en-US"/>
                </w:rPr>
                <w:t>t</w:t>
              </w:r>
              <w:proofErr w:type="spellStart"/>
              <w:r>
                <w:rPr>
                  <w:rStyle w:val="a4"/>
                </w:rPr>
                <w:t>tn</w:t>
              </w:r>
              <w:proofErr w:type="spellEnd"/>
              <w:r>
                <w:rPr>
                  <w:rStyle w:val="a4"/>
                </w:rPr>
                <w:t>://</w:t>
              </w:r>
              <w:proofErr w:type="spellStart"/>
              <w:r>
                <w:rPr>
                  <w:rStyle w:val="a4"/>
                </w:rPr>
                <w:t>skiv</w:t>
              </w:r>
              <w:proofErr w:type="spellEnd"/>
              <w:r>
                <w:rPr>
                  <w:rStyle w:val="a4"/>
                </w:rPr>
                <w:t xml:space="preserve">. </w:t>
              </w:r>
            </w:hyperlink>
            <w:r>
              <w:rPr>
                <w:rStyle w:val="2"/>
                <w:rFonts w:eastAsia="Calibri"/>
                <w:lang w:val="en-US" w:bidi="en-US"/>
              </w:rPr>
              <w:t>instrao.ru)</w:t>
            </w: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SimSun"/>
              </w:rPr>
              <w:t>Наше здоровье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08.11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-body"/>
              <w:spacing w:before="480" w:after="0"/>
            </w:pPr>
            <w:r>
              <w:rPr>
                <w:rStyle w:val="2"/>
                <w:rFonts w:eastAsia="Calibri"/>
              </w:rPr>
              <w:t xml:space="preserve">«О чем расскажет анализ крови»: образовательный ресурс издательства «Просвещение» </w:t>
            </w:r>
            <w:r w:rsidRPr="00BD382B">
              <w:rPr>
                <w:rStyle w:val="2"/>
                <w:rFonts w:eastAsia="Calibri"/>
                <w:lang w:bidi="en-US"/>
              </w:rPr>
              <w:t>(</w:t>
            </w:r>
            <w:r>
              <w:rPr>
                <w:rStyle w:val="2"/>
                <w:rFonts w:eastAsia="Calibri"/>
                <w:lang w:val="en-US" w:bidi="en-US"/>
              </w:rPr>
              <w:t>https</w:t>
            </w:r>
            <w:r w:rsidRPr="00BD382B">
              <w:rPr>
                <w:rStyle w:val="2"/>
                <w:rFonts w:eastAsia="Calibri"/>
                <w:lang w:bidi="en-US"/>
              </w:rPr>
              <w:t xml:space="preserve">:// </w:t>
            </w:r>
            <w:r>
              <w:rPr>
                <w:rStyle w:val="2"/>
                <w:rFonts w:eastAsia="Calibri"/>
                <w:lang w:val="en-US" w:bidi="en-US"/>
              </w:rPr>
              <w:t>media</w:t>
            </w:r>
            <w:r w:rsidRPr="00BD382B">
              <w:rPr>
                <w:rStyle w:val="2"/>
                <w:rFonts w:eastAsia="Calibri"/>
                <w:lang w:bidi="en-US"/>
              </w:rPr>
              <w:t>.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prosv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.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ru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func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 xml:space="preserve">/) </w:t>
            </w:r>
            <w:r>
              <w:rPr>
                <w:rStyle w:val="2"/>
                <w:rFonts w:eastAsia="Calibri"/>
              </w:rPr>
              <w:t xml:space="preserve">Естественно-научная грамотность. Сборник эталонных заданий. Выпуск 2: учеб. пособие для общеобразовательных организаций / под ред. Г. С. Ковалевой, А. Ю. </w:t>
            </w:r>
            <w:proofErr w:type="spellStart"/>
            <w:r>
              <w:rPr>
                <w:rStyle w:val="2"/>
                <w:rFonts w:eastAsia="Calibri"/>
              </w:rPr>
              <w:t>Пентина</w:t>
            </w:r>
            <w:proofErr w:type="spellEnd"/>
            <w:r>
              <w:rPr>
                <w:rStyle w:val="2"/>
                <w:rFonts w:eastAsia="Calibri"/>
              </w:rPr>
              <w:t xml:space="preserve">. - </w:t>
            </w:r>
            <w:proofErr w:type="gramStart"/>
            <w:r>
              <w:rPr>
                <w:rStyle w:val="2"/>
                <w:rFonts w:eastAsia="Calibri"/>
              </w:rPr>
              <w:t>М. ;</w:t>
            </w:r>
            <w:proofErr w:type="gramEnd"/>
            <w:r>
              <w:rPr>
                <w:rStyle w:val="2"/>
                <w:rFonts w:eastAsia="Calibri"/>
              </w:rPr>
              <w:t xml:space="preserve"> СПб. : Просвещение, 2021.</w:t>
            </w: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SimSun"/>
              </w:rPr>
              <w:t>Заботимся о Земле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15.11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spacing w:line="274" w:lineRule="exact"/>
              <w:jc w:val="both"/>
            </w:pPr>
            <w:r>
              <w:rPr>
                <w:rStyle w:val="2"/>
                <w:rFonts w:eastAsia="SimSun"/>
              </w:rPr>
              <w:t xml:space="preserve">Естественно-научная грамотность. Сборник эталонных заданий. Выпуск 2: учеб. пособие для общеобразовательных организаций / под ред. Г. С. Ковалевой, А. Ю. </w:t>
            </w:r>
            <w:proofErr w:type="spellStart"/>
            <w:r>
              <w:rPr>
                <w:rStyle w:val="2"/>
                <w:rFonts w:eastAsia="SimSun"/>
              </w:rPr>
              <w:t>Пентина</w:t>
            </w:r>
            <w:proofErr w:type="spellEnd"/>
            <w:r>
              <w:rPr>
                <w:rStyle w:val="2"/>
                <w:rFonts w:eastAsia="SimSun"/>
              </w:rPr>
              <w:t>. —</w:t>
            </w:r>
          </w:p>
          <w:p w:rsidR="005C64D9" w:rsidRDefault="005C64D9" w:rsidP="00F84555">
            <w:pPr>
              <w:spacing w:line="274" w:lineRule="exact"/>
            </w:pPr>
            <w:proofErr w:type="gramStart"/>
            <w:r>
              <w:rPr>
                <w:rStyle w:val="2"/>
                <w:rFonts w:eastAsia="SimSun"/>
              </w:rPr>
              <w:t>М. ;</w:t>
            </w:r>
            <w:proofErr w:type="gramEnd"/>
            <w:r>
              <w:rPr>
                <w:rStyle w:val="2"/>
                <w:rFonts w:eastAsia="SimSun"/>
              </w:rPr>
              <w:t xml:space="preserve"> СПб. : Просвещение, 2021.</w:t>
            </w:r>
          </w:p>
          <w:p w:rsidR="005C64D9" w:rsidRDefault="005C64D9" w:rsidP="00F84555">
            <w:pPr>
              <w:pStyle w:val="table-body"/>
              <w:spacing w:before="480" w:after="0"/>
            </w:pPr>
            <w:r>
              <w:rPr>
                <w:rStyle w:val="2"/>
                <w:rFonts w:eastAsia="Calibri"/>
              </w:rPr>
              <w:t xml:space="preserve">Портал РЭШ </w:t>
            </w:r>
            <w:r w:rsidRPr="00BD382B">
              <w:rPr>
                <w:rStyle w:val="2"/>
                <w:rFonts w:eastAsia="Calibri"/>
                <w:lang w:bidi="en-US"/>
              </w:rPr>
              <w:t>(</w:t>
            </w:r>
            <w:hyperlink r:id="rId12" w:history="1">
              <w:r>
                <w:rPr>
                  <w:rStyle w:val="a4"/>
                  <w:lang w:val="en-US" w:bidi="en-US"/>
                </w:rPr>
                <w:t>https</w:t>
              </w:r>
              <w:r w:rsidRPr="00BD382B">
                <w:rPr>
                  <w:rStyle w:val="a4"/>
                  <w:lang w:bidi="en-US"/>
                </w:rPr>
                <w:t>://</w:t>
              </w:r>
              <w:proofErr w:type="spellStart"/>
              <w:r>
                <w:rPr>
                  <w:rStyle w:val="a4"/>
                  <w:lang w:val="en-US" w:bidi="en-US"/>
                </w:rPr>
                <w:t>fg</w:t>
              </w:r>
              <w:proofErr w:type="spellEnd"/>
              <w:r w:rsidRPr="00BD382B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resh</w:t>
              </w:r>
              <w:proofErr w:type="spellEnd"/>
              <w:r w:rsidRPr="00BD382B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edu</w:t>
              </w:r>
              <w:proofErr w:type="spellEnd"/>
            </w:hyperlink>
            <w:r w:rsidRPr="00BD382B">
              <w:rPr>
                <w:rStyle w:val="2"/>
                <w:rFonts w:eastAsia="Calibri"/>
                <w:lang w:bidi="en-US"/>
              </w:rPr>
              <w:t xml:space="preserve">. 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ru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)</w:t>
            </w: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SimSun"/>
              </w:rPr>
              <w:t>Заботимся о Земле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22.11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spacing w:line="274" w:lineRule="exact"/>
              <w:jc w:val="both"/>
            </w:pPr>
            <w:r>
              <w:rPr>
                <w:rStyle w:val="2"/>
                <w:rFonts w:eastAsia="SimSun"/>
              </w:rPr>
              <w:t xml:space="preserve">Естественно-научная грамотность. Сборник эталонных заданий. Выпуск </w:t>
            </w:r>
            <w:r>
              <w:rPr>
                <w:rStyle w:val="2"/>
                <w:rFonts w:eastAsia="SimSun"/>
              </w:rPr>
              <w:lastRenderedPageBreak/>
              <w:t xml:space="preserve">2: учеб. пособие для общеобразовательных организаций / под ред. Г. С. Ковалевой, А. Ю. </w:t>
            </w:r>
            <w:proofErr w:type="spellStart"/>
            <w:r>
              <w:rPr>
                <w:rStyle w:val="2"/>
                <w:rFonts w:eastAsia="SimSun"/>
              </w:rPr>
              <w:t>Пентина</w:t>
            </w:r>
            <w:proofErr w:type="spellEnd"/>
            <w:r>
              <w:rPr>
                <w:rStyle w:val="2"/>
                <w:rFonts w:eastAsia="SimSun"/>
              </w:rPr>
              <w:t>. —</w:t>
            </w:r>
          </w:p>
          <w:p w:rsidR="005C64D9" w:rsidRDefault="005C64D9" w:rsidP="00F84555">
            <w:pPr>
              <w:spacing w:line="274" w:lineRule="exact"/>
            </w:pPr>
            <w:proofErr w:type="gramStart"/>
            <w:r>
              <w:rPr>
                <w:rStyle w:val="2"/>
                <w:rFonts w:eastAsia="SimSun"/>
              </w:rPr>
              <w:t>М. ;</w:t>
            </w:r>
            <w:proofErr w:type="gramEnd"/>
            <w:r>
              <w:rPr>
                <w:rStyle w:val="2"/>
                <w:rFonts w:eastAsia="SimSun"/>
              </w:rPr>
              <w:t xml:space="preserve"> СПб. : Просвещение, 2021.</w:t>
            </w:r>
          </w:p>
          <w:p w:rsidR="005C64D9" w:rsidRDefault="005C64D9" w:rsidP="00F84555">
            <w:pPr>
              <w:pStyle w:val="table-list-bullet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Calibri"/>
              </w:rPr>
              <w:t xml:space="preserve">Портал РЭШ </w:t>
            </w:r>
            <w:r w:rsidRPr="00BD382B">
              <w:rPr>
                <w:rStyle w:val="2"/>
                <w:rFonts w:eastAsia="Calibri"/>
                <w:lang w:bidi="en-US"/>
              </w:rPr>
              <w:t>(</w:t>
            </w:r>
            <w:hyperlink r:id="rId13" w:history="1">
              <w:r>
                <w:rPr>
                  <w:rStyle w:val="a4"/>
                  <w:lang w:val="en-US" w:bidi="en-US"/>
                </w:rPr>
                <w:t>https</w:t>
              </w:r>
              <w:r w:rsidRPr="00BD382B">
                <w:rPr>
                  <w:rStyle w:val="a4"/>
                  <w:lang w:bidi="en-US"/>
                </w:rPr>
                <w:t>://</w:t>
              </w:r>
              <w:proofErr w:type="spellStart"/>
              <w:r>
                <w:rPr>
                  <w:rStyle w:val="a4"/>
                  <w:lang w:val="en-US" w:bidi="en-US"/>
                </w:rPr>
                <w:t>fg</w:t>
              </w:r>
              <w:proofErr w:type="spellEnd"/>
              <w:r w:rsidRPr="00BD382B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resh</w:t>
              </w:r>
              <w:proofErr w:type="spellEnd"/>
              <w:r w:rsidRPr="00BD382B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edu</w:t>
              </w:r>
              <w:proofErr w:type="spellEnd"/>
            </w:hyperlink>
            <w:r w:rsidRPr="00BD382B">
              <w:rPr>
                <w:rStyle w:val="2"/>
                <w:rFonts w:eastAsia="Calibri"/>
                <w:lang w:bidi="en-US"/>
              </w:rPr>
              <w:t xml:space="preserve">. 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ru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)</w:t>
            </w: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SimSun"/>
              </w:rPr>
              <w:t>Креативность в учебных ситуациях, ситуациях личностного роста и социального проектирования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29.11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spacing w:line="274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SimSun"/>
              </w:rPr>
              <w:t>Портал ИСРО РАО</w:t>
            </w:r>
            <w:hyperlink r:id="rId14" w:history="1">
              <w:r>
                <w:rPr>
                  <w:rStyle w:val="a4"/>
                </w:rPr>
                <w:t xml:space="preserve"> (h</w:t>
              </w:r>
              <w:r>
                <w:rPr>
                  <w:rStyle w:val="a4"/>
                  <w:lang w:val="en-US" w:eastAsia="en-US" w:bidi="en-US"/>
                </w:rPr>
                <w:t>t</w:t>
              </w:r>
              <w:proofErr w:type="spellStart"/>
              <w:r>
                <w:rPr>
                  <w:rStyle w:val="a4"/>
                </w:rPr>
                <w:t>tn</w:t>
              </w:r>
              <w:proofErr w:type="spellEnd"/>
              <w:r>
                <w:rPr>
                  <w:rStyle w:val="a4"/>
                </w:rPr>
                <w:t>://</w:t>
              </w:r>
              <w:proofErr w:type="spellStart"/>
              <w:r>
                <w:rPr>
                  <w:rStyle w:val="a4"/>
                </w:rPr>
                <w:t>skiv.instrao</w:t>
              </w:r>
              <w:proofErr w:type="spellEnd"/>
              <w:r>
                <w:rPr>
                  <w:rStyle w:val="a4"/>
                </w:rPr>
                <w:t>.</w:t>
              </w:r>
              <w:proofErr w:type="spellStart"/>
              <w:r>
                <w:rPr>
                  <w:rStyle w:val="a4"/>
                  <w:lang w:val="en-US" w:eastAsia="en-US" w:bidi="en-US"/>
                </w:rPr>
                <w:t>r</w:t>
              </w:r>
            </w:hyperlink>
            <w:r>
              <w:rPr>
                <w:rStyle w:val="2"/>
                <w:rFonts w:eastAsia="SimSun"/>
                <w:lang w:val="en-US" w:eastAsia="en-US" w:bidi="en-US"/>
              </w:rPr>
              <w:t>u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 xml:space="preserve">). </w:t>
            </w:r>
            <w:r>
              <w:rPr>
                <w:rStyle w:val="2"/>
                <w:rFonts w:eastAsia="SimSun"/>
              </w:rPr>
              <w:t>Комплексные задания:</w:t>
            </w:r>
          </w:p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 xml:space="preserve">6 </w:t>
            </w:r>
            <w:proofErr w:type="spellStart"/>
            <w:proofErr w:type="gramStart"/>
            <w:r>
              <w:rPr>
                <w:rStyle w:val="2"/>
                <w:rFonts w:eastAsia="SimSun"/>
              </w:rPr>
              <w:t>кл</w:t>
            </w:r>
            <w:proofErr w:type="spellEnd"/>
            <w:r>
              <w:rPr>
                <w:rStyle w:val="2"/>
                <w:rFonts w:eastAsia="SimSun"/>
              </w:rPr>
              <w:t>.,</w:t>
            </w:r>
            <w:proofErr w:type="gramEnd"/>
            <w:r>
              <w:rPr>
                <w:rStyle w:val="2"/>
                <w:rFonts w:eastAsia="SimSun"/>
              </w:rPr>
              <w:t xml:space="preserve"> Марафон чистоты, задание 2;</w:t>
            </w:r>
          </w:p>
          <w:p w:rsidR="005C64D9" w:rsidRDefault="005C64D9" w:rsidP="005C64D9">
            <w:pPr>
              <w:widowControl w:val="0"/>
              <w:numPr>
                <w:ilvl w:val="0"/>
                <w:numId w:val="1"/>
              </w:numPr>
              <w:tabs>
                <w:tab w:val="left" w:pos="178"/>
              </w:tabs>
              <w:suppressAutoHyphens w:val="0"/>
              <w:spacing w:after="0" w:line="274" w:lineRule="exact"/>
              <w:jc w:val="both"/>
            </w:pPr>
            <w:proofErr w:type="spellStart"/>
            <w:proofErr w:type="gramStart"/>
            <w:r>
              <w:rPr>
                <w:rStyle w:val="2"/>
                <w:rFonts w:eastAsia="SimSun"/>
              </w:rPr>
              <w:t>кл</w:t>
            </w:r>
            <w:proofErr w:type="spellEnd"/>
            <w:r>
              <w:rPr>
                <w:rStyle w:val="2"/>
                <w:rFonts w:eastAsia="SimSun"/>
              </w:rPr>
              <w:t>.,</w:t>
            </w:r>
            <w:proofErr w:type="gramEnd"/>
            <w:r>
              <w:rPr>
                <w:rStyle w:val="2"/>
                <w:rFonts w:eastAsia="SimSun"/>
              </w:rPr>
              <w:t xml:space="preserve"> </w:t>
            </w:r>
            <w:proofErr w:type="spellStart"/>
            <w:r>
              <w:rPr>
                <w:rStyle w:val="2"/>
                <w:rFonts w:eastAsia="SimSun"/>
              </w:rPr>
              <w:t>Инфографика</w:t>
            </w:r>
            <w:proofErr w:type="spellEnd"/>
            <w:r>
              <w:rPr>
                <w:rStyle w:val="2"/>
                <w:rFonts w:eastAsia="SimSun"/>
              </w:rPr>
              <w:t>. Солнечные дни,</w:t>
            </w:r>
          </w:p>
          <w:p w:rsidR="005C64D9" w:rsidRDefault="005C64D9" w:rsidP="005C64D9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suppressAutoHyphens w:val="0"/>
              <w:spacing w:after="0" w:line="274" w:lineRule="exact"/>
            </w:pPr>
            <w:proofErr w:type="spellStart"/>
            <w:proofErr w:type="gramStart"/>
            <w:r>
              <w:rPr>
                <w:rStyle w:val="2"/>
                <w:rFonts w:eastAsia="SimSun"/>
              </w:rPr>
              <w:t>кл</w:t>
            </w:r>
            <w:proofErr w:type="spellEnd"/>
            <w:r>
              <w:rPr>
                <w:rStyle w:val="2"/>
                <w:rFonts w:eastAsia="SimSun"/>
              </w:rPr>
              <w:t>.,</w:t>
            </w:r>
            <w:proofErr w:type="gramEnd"/>
            <w:r>
              <w:rPr>
                <w:rStyle w:val="2"/>
                <w:rFonts w:eastAsia="SimSun"/>
              </w:rPr>
              <w:t xml:space="preserve"> Помогите младшим школьникам полюбить чтение,</w:t>
            </w:r>
          </w:p>
          <w:p w:rsidR="005C64D9" w:rsidRDefault="005C64D9" w:rsidP="00F84555">
            <w:pPr>
              <w:pStyle w:val="table-body"/>
              <w:spacing w:before="480" w:after="0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 xml:space="preserve">9 </w:t>
            </w:r>
            <w:proofErr w:type="spellStart"/>
            <w:proofErr w:type="gramStart"/>
            <w:r>
              <w:rPr>
                <w:rStyle w:val="2"/>
                <w:rFonts w:eastAsia="Calibri"/>
              </w:rPr>
              <w:t>кл</w:t>
            </w:r>
            <w:proofErr w:type="spellEnd"/>
            <w:r>
              <w:rPr>
                <w:rStyle w:val="2"/>
                <w:rFonts w:eastAsia="Calibri"/>
              </w:rPr>
              <w:t>.,</w:t>
            </w:r>
            <w:proofErr w:type="gramEnd"/>
            <w:r>
              <w:rPr>
                <w:rStyle w:val="2"/>
                <w:rFonts w:eastAsia="Calibri"/>
              </w:rPr>
              <w:t xml:space="preserve"> Утренние вопросы,</w:t>
            </w:r>
          </w:p>
          <w:p w:rsidR="005C64D9" w:rsidRDefault="005C64D9" w:rsidP="00F84555">
            <w:pPr>
              <w:spacing w:line="278" w:lineRule="exact"/>
            </w:pPr>
            <w:r>
              <w:rPr>
                <w:rStyle w:val="2"/>
                <w:rFonts w:eastAsia="SimSun"/>
              </w:rPr>
              <w:t xml:space="preserve">9 </w:t>
            </w:r>
            <w:proofErr w:type="spellStart"/>
            <w:proofErr w:type="gramStart"/>
            <w:r>
              <w:rPr>
                <w:rStyle w:val="2"/>
                <w:rFonts w:eastAsia="SimSun"/>
              </w:rPr>
              <w:t>кл</w:t>
            </w:r>
            <w:proofErr w:type="spellEnd"/>
            <w:r>
              <w:rPr>
                <w:rStyle w:val="2"/>
                <w:rFonts w:eastAsia="SimSun"/>
              </w:rPr>
              <w:t>.,</w:t>
            </w:r>
            <w:proofErr w:type="gramEnd"/>
            <w:r>
              <w:rPr>
                <w:rStyle w:val="2"/>
                <w:rFonts w:eastAsia="SimSun"/>
              </w:rPr>
              <w:t xml:space="preserve"> Вечное движение.</w:t>
            </w:r>
          </w:p>
          <w:p w:rsidR="005C64D9" w:rsidRDefault="005C64D9" w:rsidP="00F84555">
            <w:pPr>
              <w:pStyle w:val="table-body"/>
              <w:spacing w:before="480" w:after="0"/>
              <w:rPr>
                <w:rStyle w:val="2"/>
                <w:rFonts w:eastAsia="Calibri"/>
              </w:rPr>
            </w:pPr>
            <w:r>
              <w:rPr>
                <w:rStyle w:val="2"/>
                <w:rFonts w:eastAsia="Calibri"/>
              </w:rPr>
              <w:t xml:space="preserve">«Как помочь бабушке?»: образовательный ресурс издательства «Просвещение» </w:t>
            </w:r>
            <w:r w:rsidRPr="00BD382B">
              <w:rPr>
                <w:rStyle w:val="2"/>
                <w:rFonts w:eastAsia="Calibri"/>
                <w:lang w:bidi="en-US"/>
              </w:rPr>
              <w:t>(</w:t>
            </w:r>
            <w:hyperlink r:id="rId15" w:history="1">
              <w:r>
                <w:rPr>
                  <w:rStyle w:val="a4"/>
                  <w:lang w:val="en-US" w:bidi="en-US"/>
                </w:rPr>
                <w:t>https</w:t>
              </w:r>
              <w:r w:rsidRPr="00BD382B">
                <w:rPr>
                  <w:rStyle w:val="a4"/>
                  <w:lang w:bidi="en-US"/>
                </w:rPr>
                <w:t>://</w:t>
              </w:r>
              <w:r>
                <w:rPr>
                  <w:rStyle w:val="a4"/>
                  <w:lang w:val="en-US" w:bidi="en-US"/>
                </w:rPr>
                <w:t>media</w:t>
              </w:r>
              <w:r w:rsidRPr="00BD382B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prosv</w:t>
              </w:r>
              <w:proofErr w:type="spellEnd"/>
            </w:hyperlink>
            <w:r w:rsidRPr="00BD382B">
              <w:rPr>
                <w:rStyle w:val="2"/>
                <w:rFonts w:eastAsia="Calibri"/>
                <w:lang w:bidi="en-US"/>
              </w:rPr>
              <w:t xml:space="preserve">. 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ru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func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/)</w:t>
            </w:r>
          </w:p>
          <w:p w:rsidR="005C64D9" w:rsidRDefault="005C64D9" w:rsidP="00F84555">
            <w:pPr>
              <w:pStyle w:val="table-body"/>
              <w:spacing w:before="48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</w:pPr>
            <w:r>
              <w:rPr>
                <w:rStyle w:val="2"/>
                <w:rFonts w:eastAsia="SimSun"/>
              </w:rPr>
              <w:t>Выдвижение разнообразных идей.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06.12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spacing w:line="274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SimSun"/>
              </w:rPr>
              <w:t>Портал ИСРО РАО</w:t>
            </w:r>
            <w:hyperlink r:id="rId16" w:history="1">
              <w:r>
                <w:rPr>
                  <w:rStyle w:val="a4"/>
                </w:rPr>
                <w:t xml:space="preserve"> (h</w:t>
              </w:r>
              <w:r>
                <w:rPr>
                  <w:rStyle w:val="a4"/>
                  <w:lang w:val="en-US" w:eastAsia="en-US" w:bidi="en-US"/>
                </w:rPr>
                <w:t>t</w:t>
              </w:r>
              <w:proofErr w:type="spellStart"/>
              <w:r>
                <w:rPr>
                  <w:rStyle w:val="a4"/>
                </w:rPr>
                <w:t>tp</w:t>
              </w:r>
              <w:proofErr w:type="spellEnd"/>
              <w:r>
                <w:rPr>
                  <w:rStyle w:val="a4"/>
                </w:rPr>
                <w:t>://</w:t>
              </w:r>
              <w:proofErr w:type="spellStart"/>
              <w:r>
                <w:rPr>
                  <w:rStyle w:val="a4"/>
                </w:rPr>
                <w:t>skiv.instrao</w:t>
              </w:r>
              <w:proofErr w:type="spellEnd"/>
              <w:r>
                <w:rPr>
                  <w:rStyle w:val="a4"/>
                </w:rPr>
                <w:t>.</w:t>
              </w:r>
              <w:proofErr w:type="spellStart"/>
              <w:r>
                <w:rPr>
                  <w:rStyle w:val="a4"/>
                  <w:lang w:val="en-US" w:eastAsia="en-US" w:bidi="en-US"/>
                </w:rPr>
                <w:t>r</w:t>
              </w:r>
            </w:hyperlink>
            <w:r>
              <w:rPr>
                <w:rStyle w:val="2"/>
                <w:rFonts w:eastAsia="SimSun"/>
                <w:lang w:val="en-US" w:eastAsia="en-US" w:bidi="en-US"/>
              </w:rPr>
              <w:t>u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 xml:space="preserve">) </w:t>
            </w:r>
            <w:r>
              <w:rPr>
                <w:rStyle w:val="2"/>
                <w:rFonts w:eastAsia="SimSun"/>
              </w:rPr>
              <w:t>Комплексные задания (задания на выдвижение разнообразных идей, оценку и отбор идей):</w:t>
            </w:r>
          </w:p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lastRenderedPageBreak/>
              <w:t xml:space="preserve">9 </w:t>
            </w:r>
            <w:proofErr w:type="spellStart"/>
            <w:proofErr w:type="gramStart"/>
            <w:r>
              <w:rPr>
                <w:rStyle w:val="2"/>
                <w:rFonts w:eastAsia="SimSun"/>
              </w:rPr>
              <w:t>кл</w:t>
            </w:r>
            <w:proofErr w:type="spellEnd"/>
            <w:r>
              <w:rPr>
                <w:rStyle w:val="2"/>
                <w:rFonts w:eastAsia="SimSun"/>
              </w:rPr>
              <w:t>.,</w:t>
            </w:r>
            <w:proofErr w:type="gramEnd"/>
            <w:r>
              <w:rPr>
                <w:rStyle w:val="2"/>
                <w:rFonts w:eastAsia="SimSun"/>
              </w:rPr>
              <w:t xml:space="preserve"> Фантастический мир,</w:t>
            </w:r>
          </w:p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 xml:space="preserve">9 </w:t>
            </w:r>
            <w:proofErr w:type="spellStart"/>
            <w:proofErr w:type="gramStart"/>
            <w:r>
              <w:rPr>
                <w:rStyle w:val="2"/>
                <w:rFonts w:eastAsia="SimSun"/>
              </w:rPr>
              <w:t>кл</w:t>
            </w:r>
            <w:proofErr w:type="spellEnd"/>
            <w:r>
              <w:rPr>
                <w:rStyle w:val="2"/>
                <w:rFonts w:eastAsia="SimSun"/>
              </w:rPr>
              <w:t>.,</w:t>
            </w:r>
            <w:proofErr w:type="gramEnd"/>
            <w:r>
              <w:rPr>
                <w:rStyle w:val="2"/>
                <w:rFonts w:eastAsia="SimSun"/>
              </w:rPr>
              <w:t xml:space="preserve"> Социальная реклама,</w:t>
            </w:r>
          </w:p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 xml:space="preserve">9 </w:t>
            </w:r>
            <w:proofErr w:type="spellStart"/>
            <w:proofErr w:type="gramStart"/>
            <w:r>
              <w:rPr>
                <w:rStyle w:val="2"/>
                <w:rFonts w:eastAsia="SimSun"/>
              </w:rPr>
              <w:t>кл</w:t>
            </w:r>
            <w:proofErr w:type="spellEnd"/>
            <w:r>
              <w:rPr>
                <w:rStyle w:val="2"/>
                <w:rFonts w:eastAsia="SimSun"/>
              </w:rPr>
              <w:t>.,</w:t>
            </w:r>
            <w:proofErr w:type="gramEnd"/>
            <w:r>
              <w:rPr>
                <w:rStyle w:val="2"/>
                <w:rFonts w:eastAsia="SimSun"/>
              </w:rPr>
              <w:t xml:space="preserve"> </w:t>
            </w:r>
            <w:r>
              <w:rPr>
                <w:rStyle w:val="2"/>
                <w:rFonts w:eastAsia="SimSun"/>
                <w:lang w:val="en-US" w:eastAsia="en-US" w:bidi="en-US"/>
              </w:rPr>
              <w:t>NB</w:t>
            </w:r>
            <w:r w:rsidRPr="00BD382B">
              <w:rPr>
                <w:rStyle w:val="2"/>
                <w:rFonts w:eastAsia="SimSun"/>
                <w:lang w:eastAsia="en-US" w:bidi="en-US"/>
              </w:rPr>
              <w:t xml:space="preserve"> </w:t>
            </w:r>
            <w:r>
              <w:rPr>
                <w:rStyle w:val="2"/>
                <w:rFonts w:eastAsia="SimSun"/>
              </w:rPr>
              <w:t>или По метки на полях,</w:t>
            </w:r>
          </w:p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 xml:space="preserve">9 </w:t>
            </w:r>
            <w:proofErr w:type="spellStart"/>
            <w:proofErr w:type="gramStart"/>
            <w:r>
              <w:rPr>
                <w:rStyle w:val="2"/>
                <w:rFonts w:eastAsia="SimSun"/>
              </w:rPr>
              <w:t>кл</w:t>
            </w:r>
            <w:proofErr w:type="spellEnd"/>
            <w:r>
              <w:rPr>
                <w:rStyle w:val="2"/>
                <w:rFonts w:eastAsia="SimSun"/>
              </w:rPr>
              <w:t>.,</w:t>
            </w:r>
            <w:proofErr w:type="gramEnd"/>
            <w:r>
              <w:rPr>
                <w:rStyle w:val="2"/>
                <w:rFonts w:eastAsia="SimSun"/>
              </w:rPr>
              <w:t xml:space="preserve"> </w:t>
            </w:r>
            <w:proofErr w:type="spellStart"/>
            <w:r>
              <w:rPr>
                <w:rStyle w:val="2"/>
                <w:rFonts w:eastAsia="SimSun"/>
              </w:rPr>
              <w:t>Видетьглазами</w:t>
            </w:r>
            <w:proofErr w:type="spellEnd"/>
            <w:r>
              <w:rPr>
                <w:rStyle w:val="2"/>
                <w:rFonts w:eastAsia="SimSun"/>
              </w:rPr>
              <w:t xml:space="preserve"> души,</w:t>
            </w:r>
          </w:p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 xml:space="preserve">9 </w:t>
            </w:r>
            <w:proofErr w:type="spellStart"/>
            <w:proofErr w:type="gramStart"/>
            <w:r>
              <w:rPr>
                <w:rStyle w:val="2"/>
                <w:rFonts w:eastAsia="SimSun"/>
              </w:rPr>
              <w:t>кл</w:t>
            </w:r>
            <w:proofErr w:type="spellEnd"/>
            <w:r>
              <w:rPr>
                <w:rStyle w:val="2"/>
                <w:rFonts w:eastAsia="SimSun"/>
              </w:rPr>
              <w:t>.,</w:t>
            </w:r>
            <w:proofErr w:type="gramEnd"/>
            <w:r>
              <w:rPr>
                <w:rStyle w:val="2"/>
                <w:rFonts w:eastAsia="SimSun"/>
              </w:rPr>
              <w:t xml:space="preserve"> </w:t>
            </w:r>
            <w:proofErr w:type="spellStart"/>
            <w:r>
              <w:rPr>
                <w:rStyle w:val="2"/>
                <w:rFonts w:eastAsia="SimSun"/>
              </w:rPr>
              <w:t>Какзащищаться</w:t>
            </w:r>
            <w:proofErr w:type="spellEnd"/>
            <w:r>
              <w:rPr>
                <w:rStyle w:val="2"/>
                <w:rFonts w:eastAsia="SimSun"/>
              </w:rPr>
              <w:t xml:space="preserve"> от манипуляций,</w:t>
            </w:r>
          </w:p>
          <w:p w:rsidR="005C64D9" w:rsidRDefault="005C64D9" w:rsidP="00F84555">
            <w:pPr>
              <w:pStyle w:val="table-list-bullet"/>
              <w:spacing w:befor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Calibri"/>
              </w:rPr>
              <w:t xml:space="preserve">9 </w:t>
            </w:r>
            <w:proofErr w:type="spellStart"/>
            <w:proofErr w:type="gramStart"/>
            <w:r>
              <w:rPr>
                <w:rStyle w:val="2"/>
                <w:rFonts w:eastAsia="Calibri"/>
              </w:rPr>
              <w:t>кл</w:t>
            </w:r>
            <w:proofErr w:type="spellEnd"/>
            <w:r>
              <w:rPr>
                <w:rStyle w:val="2"/>
                <w:rFonts w:eastAsia="Calibri"/>
              </w:rPr>
              <w:t>.,</w:t>
            </w:r>
            <w:proofErr w:type="gramEnd"/>
            <w:r>
              <w:rPr>
                <w:rStyle w:val="2"/>
                <w:rFonts w:eastAsia="Calibri"/>
              </w:rPr>
              <w:t xml:space="preserve"> Транспорт будущего «Узнай свою страну»: образовательный ресурс издательства «Просвещение» </w:t>
            </w:r>
            <w:r w:rsidRPr="00BD382B">
              <w:rPr>
                <w:rStyle w:val="2"/>
                <w:rFonts w:eastAsia="Calibri"/>
                <w:lang w:bidi="en-US"/>
              </w:rPr>
              <w:t>(</w:t>
            </w:r>
            <w:hyperlink r:id="rId17" w:history="1">
              <w:r>
                <w:rPr>
                  <w:rStyle w:val="a4"/>
                  <w:lang w:val="en-US" w:bidi="en-US"/>
                </w:rPr>
                <w:t>https</w:t>
              </w:r>
              <w:r w:rsidRPr="00BD382B">
                <w:rPr>
                  <w:rStyle w:val="a4"/>
                  <w:lang w:bidi="en-US"/>
                </w:rPr>
                <w:t>://</w:t>
              </w:r>
              <w:r>
                <w:rPr>
                  <w:rStyle w:val="a4"/>
                  <w:lang w:val="en-US" w:bidi="en-US"/>
                </w:rPr>
                <w:t>media</w:t>
              </w:r>
              <w:r w:rsidRPr="00BD382B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prosv</w:t>
              </w:r>
              <w:proofErr w:type="spellEnd"/>
            </w:hyperlink>
            <w:r w:rsidRPr="00BD382B">
              <w:rPr>
                <w:rStyle w:val="2"/>
                <w:rFonts w:eastAsia="Calibri"/>
                <w:lang w:bidi="en-US"/>
              </w:rPr>
              <w:t xml:space="preserve">. 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ru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func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/)</w:t>
            </w: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</w:pPr>
            <w:r>
              <w:rPr>
                <w:rStyle w:val="2"/>
                <w:rFonts w:eastAsia="SimSun"/>
              </w:rPr>
              <w:t>Выдвижение креативных идей и их доработка.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13.12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>Портал ИСРО РАО</w:t>
            </w:r>
            <w:hyperlink r:id="rId18" w:history="1">
              <w:r>
                <w:rPr>
                  <w:rStyle w:val="a4"/>
                </w:rPr>
                <w:t xml:space="preserve"> (h</w:t>
              </w:r>
              <w:r>
                <w:rPr>
                  <w:rStyle w:val="a4"/>
                  <w:lang w:val="en-US" w:eastAsia="en-US" w:bidi="en-US"/>
                </w:rPr>
                <w:t>t</w:t>
              </w:r>
              <w:proofErr w:type="spellStart"/>
              <w:r>
                <w:rPr>
                  <w:rStyle w:val="a4"/>
                </w:rPr>
                <w:t>tp</w:t>
              </w:r>
              <w:proofErr w:type="spellEnd"/>
              <w:r>
                <w:rPr>
                  <w:rStyle w:val="a4"/>
                </w:rPr>
                <w:t>://</w:t>
              </w:r>
              <w:proofErr w:type="spellStart"/>
              <w:r>
                <w:rPr>
                  <w:rStyle w:val="a4"/>
                </w:rPr>
                <w:t>skiv.instrao</w:t>
              </w:r>
              <w:proofErr w:type="spellEnd"/>
              <w:r>
                <w:rPr>
                  <w:rStyle w:val="a4"/>
                </w:rPr>
                <w:t>.</w:t>
              </w:r>
              <w:proofErr w:type="spellStart"/>
              <w:r>
                <w:rPr>
                  <w:rStyle w:val="a4"/>
                  <w:lang w:val="en-US" w:eastAsia="en-US" w:bidi="en-US"/>
                </w:rPr>
                <w:t>r</w:t>
              </w:r>
            </w:hyperlink>
            <w:r>
              <w:rPr>
                <w:rStyle w:val="2"/>
                <w:rFonts w:eastAsia="SimSun"/>
                <w:lang w:val="en-US" w:eastAsia="en-US" w:bidi="en-US"/>
              </w:rPr>
              <w:t>u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 xml:space="preserve">) </w:t>
            </w:r>
            <w:r>
              <w:rPr>
                <w:rStyle w:val="2"/>
                <w:rFonts w:eastAsia="SimSun"/>
              </w:rPr>
              <w:t>Комплексные задания (задания на вы</w:t>
            </w:r>
            <w:r>
              <w:rPr>
                <w:rStyle w:val="2"/>
                <w:rFonts w:eastAsia="SimSun"/>
              </w:rPr>
              <w:softHyphen/>
              <w:t xml:space="preserve">движение креативных идей, доработку идей): 9 </w:t>
            </w:r>
            <w:proofErr w:type="spellStart"/>
            <w:proofErr w:type="gramStart"/>
            <w:r>
              <w:rPr>
                <w:rStyle w:val="2"/>
                <w:rFonts w:eastAsia="SimSun"/>
              </w:rPr>
              <w:t>кл</w:t>
            </w:r>
            <w:proofErr w:type="spellEnd"/>
            <w:r>
              <w:rPr>
                <w:rStyle w:val="2"/>
                <w:rFonts w:eastAsia="SimSun"/>
              </w:rPr>
              <w:t>.,</w:t>
            </w:r>
            <w:proofErr w:type="gramEnd"/>
            <w:r>
              <w:rPr>
                <w:rStyle w:val="2"/>
                <w:rFonts w:eastAsia="SimSun"/>
              </w:rPr>
              <w:t xml:space="preserve"> Фантастический мир,</w:t>
            </w:r>
          </w:p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 xml:space="preserve">9 </w:t>
            </w:r>
            <w:proofErr w:type="spellStart"/>
            <w:proofErr w:type="gramStart"/>
            <w:r>
              <w:rPr>
                <w:rStyle w:val="2"/>
                <w:rFonts w:eastAsia="SimSun"/>
              </w:rPr>
              <w:t>кл</w:t>
            </w:r>
            <w:proofErr w:type="spellEnd"/>
            <w:r>
              <w:rPr>
                <w:rStyle w:val="2"/>
                <w:rFonts w:eastAsia="SimSun"/>
              </w:rPr>
              <w:t>.,</w:t>
            </w:r>
            <w:proofErr w:type="gramEnd"/>
            <w:r>
              <w:rPr>
                <w:rStyle w:val="2"/>
                <w:rFonts w:eastAsia="SimSun"/>
              </w:rPr>
              <w:t xml:space="preserve"> Социальная реклама,</w:t>
            </w:r>
          </w:p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 xml:space="preserve">9 </w:t>
            </w:r>
            <w:proofErr w:type="spellStart"/>
            <w:proofErr w:type="gramStart"/>
            <w:r>
              <w:rPr>
                <w:rStyle w:val="2"/>
                <w:rFonts w:eastAsia="SimSun"/>
              </w:rPr>
              <w:t>кл</w:t>
            </w:r>
            <w:proofErr w:type="spellEnd"/>
            <w:r>
              <w:rPr>
                <w:rStyle w:val="2"/>
                <w:rFonts w:eastAsia="SimSun"/>
              </w:rPr>
              <w:t>.,</w:t>
            </w:r>
            <w:proofErr w:type="gramEnd"/>
            <w:r>
              <w:rPr>
                <w:rStyle w:val="2"/>
                <w:rFonts w:eastAsia="SimSun"/>
              </w:rPr>
              <w:t xml:space="preserve"> </w:t>
            </w:r>
            <w:r>
              <w:rPr>
                <w:rStyle w:val="2"/>
                <w:rFonts w:eastAsia="SimSun"/>
                <w:lang w:val="en-US" w:eastAsia="en-US" w:bidi="en-US"/>
              </w:rPr>
              <w:t>NB</w:t>
            </w:r>
            <w:r w:rsidRPr="00BD382B">
              <w:rPr>
                <w:rStyle w:val="2"/>
                <w:rFonts w:eastAsia="SimSun"/>
                <w:lang w:eastAsia="en-US" w:bidi="en-US"/>
              </w:rPr>
              <w:t xml:space="preserve"> </w:t>
            </w:r>
            <w:r>
              <w:rPr>
                <w:rStyle w:val="2"/>
                <w:rFonts w:eastAsia="SimSun"/>
              </w:rPr>
              <w:t>или Пометки на полях,</w:t>
            </w:r>
          </w:p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 xml:space="preserve">9 </w:t>
            </w:r>
            <w:proofErr w:type="spellStart"/>
            <w:proofErr w:type="gramStart"/>
            <w:r>
              <w:rPr>
                <w:rStyle w:val="2"/>
                <w:rFonts w:eastAsia="SimSun"/>
              </w:rPr>
              <w:t>кл</w:t>
            </w:r>
            <w:proofErr w:type="spellEnd"/>
            <w:r>
              <w:rPr>
                <w:rStyle w:val="2"/>
                <w:rFonts w:eastAsia="SimSun"/>
              </w:rPr>
              <w:t>.,</w:t>
            </w:r>
            <w:proofErr w:type="gramEnd"/>
            <w:r>
              <w:rPr>
                <w:rStyle w:val="2"/>
                <w:rFonts w:eastAsia="SimSun"/>
              </w:rPr>
              <w:t xml:space="preserve"> Видеть глаза ми души,</w:t>
            </w:r>
          </w:p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 xml:space="preserve">9 </w:t>
            </w:r>
            <w:proofErr w:type="spellStart"/>
            <w:proofErr w:type="gramStart"/>
            <w:r>
              <w:rPr>
                <w:rStyle w:val="2"/>
                <w:rFonts w:eastAsia="SimSun"/>
              </w:rPr>
              <w:t>кл</w:t>
            </w:r>
            <w:proofErr w:type="spellEnd"/>
            <w:r>
              <w:rPr>
                <w:rStyle w:val="2"/>
                <w:rFonts w:eastAsia="SimSun"/>
              </w:rPr>
              <w:t>.,</w:t>
            </w:r>
            <w:proofErr w:type="gramEnd"/>
            <w:r>
              <w:rPr>
                <w:rStyle w:val="2"/>
                <w:rFonts w:eastAsia="SimSun"/>
              </w:rPr>
              <w:t xml:space="preserve"> Как защищаться от манипуляций,</w:t>
            </w:r>
          </w:p>
          <w:p w:rsidR="005C64D9" w:rsidRDefault="005C64D9" w:rsidP="00F84555">
            <w:pPr>
              <w:pStyle w:val="table-body"/>
              <w:spacing w:before="48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Calibri"/>
              </w:rPr>
              <w:t xml:space="preserve">9 </w:t>
            </w:r>
            <w:proofErr w:type="spellStart"/>
            <w:proofErr w:type="gramStart"/>
            <w:r>
              <w:rPr>
                <w:rStyle w:val="2"/>
                <w:rFonts w:eastAsia="Calibri"/>
              </w:rPr>
              <w:t>кл</w:t>
            </w:r>
            <w:proofErr w:type="spellEnd"/>
            <w:r>
              <w:rPr>
                <w:rStyle w:val="2"/>
                <w:rFonts w:eastAsia="Calibri"/>
              </w:rPr>
              <w:t>.,</w:t>
            </w:r>
            <w:proofErr w:type="gramEnd"/>
            <w:r>
              <w:rPr>
                <w:rStyle w:val="2"/>
                <w:rFonts w:eastAsia="Calibri"/>
              </w:rPr>
              <w:t xml:space="preserve"> Транспорт будущего</w:t>
            </w: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</w:pPr>
            <w:r>
              <w:rPr>
                <w:rStyle w:val="2"/>
                <w:rFonts w:eastAsia="SimSun"/>
              </w:rPr>
              <w:t>От выдвижения до доработки идей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20.12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>Портал ИСРО РАО</w:t>
            </w:r>
            <w:hyperlink r:id="rId19" w:history="1">
              <w:r>
                <w:rPr>
                  <w:rStyle w:val="a4"/>
                </w:rPr>
                <w:t xml:space="preserve"> (h</w:t>
              </w:r>
              <w:r>
                <w:rPr>
                  <w:rStyle w:val="a4"/>
                  <w:lang w:val="en-US" w:eastAsia="en-US" w:bidi="en-US"/>
                </w:rPr>
                <w:t>t</w:t>
              </w:r>
              <w:proofErr w:type="spellStart"/>
              <w:r>
                <w:rPr>
                  <w:rStyle w:val="a4"/>
                </w:rPr>
                <w:t>tp</w:t>
              </w:r>
              <w:proofErr w:type="spellEnd"/>
              <w:r>
                <w:rPr>
                  <w:rStyle w:val="a4"/>
                </w:rPr>
                <w:t>://</w:t>
              </w:r>
              <w:proofErr w:type="spellStart"/>
              <w:r>
                <w:rPr>
                  <w:rStyle w:val="a4"/>
                </w:rPr>
                <w:t>skiv.instrao</w:t>
              </w:r>
              <w:proofErr w:type="spellEnd"/>
              <w:r>
                <w:rPr>
                  <w:rStyle w:val="a4"/>
                </w:rPr>
                <w:t>.</w:t>
              </w:r>
              <w:proofErr w:type="spellStart"/>
              <w:r>
                <w:rPr>
                  <w:rStyle w:val="a4"/>
                  <w:lang w:val="en-US" w:eastAsia="en-US" w:bidi="en-US"/>
                </w:rPr>
                <w:t>r</w:t>
              </w:r>
            </w:hyperlink>
            <w:r>
              <w:rPr>
                <w:rStyle w:val="2"/>
                <w:rFonts w:eastAsia="SimSun"/>
                <w:lang w:val="en-US" w:eastAsia="en-US" w:bidi="en-US"/>
              </w:rPr>
              <w:t>u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>)</w:t>
            </w:r>
          </w:p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 xml:space="preserve">9 </w:t>
            </w:r>
            <w:proofErr w:type="spellStart"/>
            <w:proofErr w:type="gramStart"/>
            <w:r>
              <w:rPr>
                <w:rStyle w:val="2"/>
                <w:rFonts w:eastAsia="SimSun"/>
              </w:rPr>
              <w:t>кл</w:t>
            </w:r>
            <w:proofErr w:type="spellEnd"/>
            <w:r>
              <w:rPr>
                <w:rStyle w:val="2"/>
                <w:rFonts w:eastAsia="SimSun"/>
              </w:rPr>
              <w:t>.,</w:t>
            </w:r>
            <w:proofErr w:type="gramEnd"/>
            <w:r>
              <w:rPr>
                <w:rStyle w:val="2"/>
                <w:rFonts w:eastAsia="SimSun"/>
              </w:rPr>
              <w:t xml:space="preserve"> Благодарность,</w:t>
            </w:r>
          </w:p>
          <w:p w:rsidR="005C64D9" w:rsidRDefault="005C64D9" w:rsidP="00F84555">
            <w:pPr>
              <w:pStyle w:val="table-body"/>
              <w:spacing w:before="48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Calibri"/>
              </w:rPr>
              <w:lastRenderedPageBreak/>
              <w:t xml:space="preserve">9 </w:t>
            </w:r>
            <w:proofErr w:type="spellStart"/>
            <w:proofErr w:type="gramStart"/>
            <w:r>
              <w:rPr>
                <w:rStyle w:val="2"/>
                <w:rFonts w:eastAsia="Calibri"/>
              </w:rPr>
              <w:t>кл</w:t>
            </w:r>
            <w:proofErr w:type="spellEnd"/>
            <w:r>
              <w:rPr>
                <w:rStyle w:val="2"/>
                <w:rFonts w:eastAsia="Calibri"/>
              </w:rPr>
              <w:t>.,</w:t>
            </w:r>
            <w:proofErr w:type="gramEnd"/>
            <w:r>
              <w:rPr>
                <w:rStyle w:val="2"/>
                <w:rFonts w:eastAsia="Calibri"/>
              </w:rPr>
              <w:t xml:space="preserve"> Вещества и материалы 9 </w:t>
            </w:r>
            <w:proofErr w:type="spellStart"/>
            <w:r>
              <w:rPr>
                <w:rStyle w:val="2"/>
                <w:rFonts w:eastAsia="Calibri"/>
              </w:rPr>
              <w:t>кл</w:t>
            </w:r>
            <w:proofErr w:type="spellEnd"/>
            <w:r>
              <w:rPr>
                <w:rStyle w:val="2"/>
                <w:rFonts w:eastAsia="Calibri"/>
              </w:rPr>
              <w:t>., Солнечные дети «Транспорт будущего»: образовательный ресурс издательства «Просвещение»</w:t>
            </w: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</w:pPr>
            <w:r>
              <w:rPr>
                <w:rStyle w:val="2"/>
                <w:rFonts w:eastAsia="SimSun"/>
              </w:rPr>
              <w:t xml:space="preserve">Диагностика и рефлексия. </w:t>
            </w:r>
            <w:proofErr w:type="gramStart"/>
            <w:r>
              <w:rPr>
                <w:rStyle w:val="2"/>
                <w:rFonts w:eastAsia="SimSun"/>
              </w:rPr>
              <w:t>Само- оценка</w:t>
            </w:r>
            <w:proofErr w:type="gramEnd"/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27.12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 xml:space="preserve">Портал РЭШ </w:t>
            </w:r>
            <w:r w:rsidRPr="00BD382B">
              <w:rPr>
                <w:rStyle w:val="2"/>
                <w:rFonts w:eastAsia="SimSun"/>
                <w:lang w:eastAsia="en-US" w:bidi="en-US"/>
              </w:rPr>
              <w:t>(</w:t>
            </w:r>
            <w:r>
              <w:rPr>
                <w:rStyle w:val="2"/>
                <w:rFonts w:eastAsia="SimSun"/>
                <w:lang w:val="en-US" w:eastAsia="en-US" w:bidi="en-US"/>
              </w:rPr>
              <w:t>https</w:t>
            </w:r>
            <w:r w:rsidRPr="00BD382B">
              <w:rPr>
                <w:rStyle w:val="2"/>
                <w:rFonts w:eastAsia="SimSun"/>
                <w:lang w:eastAsia="en-US" w:bidi="en-US"/>
              </w:rPr>
              <w:t xml:space="preserve">:// </w:t>
            </w:r>
            <w:proofErr w:type="spellStart"/>
            <w:r>
              <w:rPr>
                <w:rStyle w:val="2"/>
                <w:rFonts w:eastAsia="SimSun"/>
                <w:lang w:val="en-US" w:eastAsia="en-US" w:bidi="en-US"/>
              </w:rPr>
              <w:t>fg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>.</w:t>
            </w:r>
            <w:proofErr w:type="spellStart"/>
            <w:r>
              <w:rPr>
                <w:rStyle w:val="2"/>
                <w:rFonts w:eastAsia="SimSun"/>
                <w:lang w:val="en-US" w:eastAsia="en-US" w:bidi="en-US"/>
              </w:rPr>
              <w:t>resh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>.</w:t>
            </w:r>
            <w:proofErr w:type="spellStart"/>
            <w:r>
              <w:rPr>
                <w:rStyle w:val="2"/>
                <w:rFonts w:eastAsia="SimSun"/>
                <w:lang w:val="en-US" w:eastAsia="en-US" w:bidi="en-US"/>
              </w:rPr>
              <w:t>edu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>.</w:t>
            </w:r>
            <w:proofErr w:type="spellStart"/>
            <w:r>
              <w:rPr>
                <w:rStyle w:val="2"/>
                <w:rFonts w:eastAsia="SimSun"/>
                <w:lang w:val="en-US" w:eastAsia="en-US" w:bidi="en-US"/>
              </w:rPr>
              <w:t>ru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 xml:space="preserve">) </w:t>
            </w:r>
            <w:r>
              <w:rPr>
                <w:rStyle w:val="2"/>
                <w:rFonts w:eastAsia="SimSun"/>
              </w:rPr>
              <w:t xml:space="preserve">Портал ИСРО РАО </w:t>
            </w:r>
            <w:r w:rsidRPr="00BD382B">
              <w:rPr>
                <w:rStyle w:val="2"/>
                <w:rFonts w:eastAsia="SimSun"/>
                <w:lang w:eastAsia="en-US" w:bidi="en-US"/>
              </w:rPr>
              <w:t>(</w:t>
            </w:r>
            <w:hyperlink r:id="rId20" w:history="1">
              <w:r>
                <w:rPr>
                  <w:rStyle w:val="a4"/>
                  <w:lang w:val="en-US" w:eastAsia="en-US" w:bidi="en-US"/>
                </w:rPr>
                <w:t>http</w:t>
              </w:r>
              <w:r w:rsidRPr="00BD382B">
                <w:rPr>
                  <w:rStyle w:val="a4"/>
                  <w:lang w:eastAsia="en-US" w:bidi="en-US"/>
                </w:rPr>
                <w:t>://</w:t>
              </w:r>
              <w:proofErr w:type="spellStart"/>
              <w:r>
                <w:rPr>
                  <w:rStyle w:val="a4"/>
                  <w:lang w:val="en-US" w:eastAsia="en-US" w:bidi="en-US"/>
                </w:rPr>
                <w:t>skiv</w:t>
              </w:r>
              <w:proofErr w:type="spellEnd"/>
              <w:r w:rsidRPr="00BD382B">
                <w:rPr>
                  <w:rStyle w:val="a4"/>
                  <w:lang w:eastAsia="en-US" w:bidi="en-US"/>
                </w:rPr>
                <w:t>.</w:t>
              </w:r>
              <w:proofErr w:type="spellStart"/>
              <w:r>
                <w:rPr>
                  <w:rStyle w:val="a4"/>
                  <w:lang w:val="en-US" w:eastAsia="en-US" w:bidi="en-US"/>
                </w:rPr>
                <w:t>instrao</w:t>
              </w:r>
              <w:proofErr w:type="spellEnd"/>
              <w:r w:rsidRPr="00BD382B">
                <w:rPr>
                  <w:rStyle w:val="a4"/>
                  <w:lang w:eastAsia="en-US" w:bidi="en-US"/>
                </w:rPr>
                <w:t>.</w:t>
              </w:r>
              <w:proofErr w:type="spellStart"/>
              <w:r>
                <w:rPr>
                  <w:rStyle w:val="a4"/>
                  <w:lang w:val="en-US" w:eastAsia="en-US" w:bidi="en-US"/>
                </w:rPr>
                <w:t>ru</w:t>
              </w:r>
              <w:proofErr w:type="spellEnd"/>
            </w:hyperlink>
            <w:r w:rsidRPr="00BD382B">
              <w:rPr>
                <w:rStyle w:val="2"/>
                <w:rFonts w:eastAsia="SimSun"/>
                <w:lang w:eastAsia="en-US" w:bidi="en-US"/>
              </w:rPr>
              <w:t xml:space="preserve">) </w:t>
            </w:r>
            <w:r>
              <w:rPr>
                <w:rStyle w:val="2"/>
                <w:rFonts w:eastAsia="SimSun"/>
              </w:rPr>
              <w:t>Диагностическая работа для 9 класса. Креативное мышление.</w:t>
            </w:r>
          </w:p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SimSun"/>
              </w:rPr>
              <w:t>Вариант 1. Экспедиция на Марс. Вариант 2. Социальная инициатива</w:t>
            </w: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</w:pPr>
            <w:r>
              <w:rPr>
                <w:rStyle w:val="2"/>
                <w:rFonts w:eastAsia="SimSun"/>
              </w:rPr>
              <w:t xml:space="preserve">Подведение итогов </w:t>
            </w:r>
            <w:proofErr w:type="spellStart"/>
            <w:r>
              <w:rPr>
                <w:rStyle w:val="2"/>
                <w:rFonts w:eastAsia="SimSun"/>
              </w:rPr>
              <w:t>первойчасти</w:t>
            </w:r>
            <w:proofErr w:type="spellEnd"/>
            <w:r>
              <w:rPr>
                <w:rStyle w:val="2"/>
                <w:rFonts w:eastAsia="SimSun"/>
              </w:rPr>
              <w:t xml:space="preserve"> программы. Самооценка результатов деятельности на занятиях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17.01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-body"/>
              <w:spacing w:before="48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>В общественной жизни: социальные опросы и исследования.</w:t>
            </w:r>
          </w:p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>Комплексные задания «Домашние животные»,</w:t>
            </w:r>
          </w:p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SimSun"/>
              </w:rPr>
              <w:t>«Здоровое питание»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24.01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-body"/>
              <w:spacing w:before="480" w:after="0"/>
            </w:pPr>
            <w:r>
              <w:rPr>
                <w:rStyle w:val="2"/>
                <w:rFonts w:eastAsia="Calibri"/>
              </w:rPr>
              <w:t xml:space="preserve">«Домашние животные», «Здоровое питание» </w:t>
            </w:r>
            <w:hyperlink r:id="rId21" w:history="1">
              <w:r>
                <w:rPr>
                  <w:rStyle w:val="a4"/>
                </w:rPr>
                <w:t>(h</w:t>
              </w:r>
              <w:r>
                <w:rPr>
                  <w:rStyle w:val="a4"/>
                  <w:lang w:val="en-US" w:bidi="en-US"/>
                </w:rPr>
                <w:t>t</w:t>
              </w:r>
              <w:proofErr w:type="spellStart"/>
              <w:r>
                <w:rPr>
                  <w:rStyle w:val="a4"/>
                </w:rPr>
                <w:t>tp</w:t>
              </w:r>
              <w:proofErr w:type="spellEnd"/>
              <w:r>
                <w:rPr>
                  <w:rStyle w:val="a4"/>
                </w:rPr>
                <w:t>://</w:t>
              </w:r>
              <w:proofErr w:type="spellStart"/>
              <w:r>
                <w:rPr>
                  <w:rStyle w:val="a4"/>
                </w:rPr>
                <w:t>skiv</w:t>
              </w:r>
              <w:proofErr w:type="spellEnd"/>
              <w:r>
                <w:rPr>
                  <w:rStyle w:val="a4"/>
                </w:rPr>
                <w:t xml:space="preserve">. </w:t>
              </w:r>
            </w:hyperlink>
            <w:r>
              <w:rPr>
                <w:rStyle w:val="2"/>
                <w:rFonts w:eastAsia="Calibri"/>
                <w:lang w:val="en-US" w:bidi="en-US"/>
              </w:rPr>
              <w:t>instrao.ru/)</w:t>
            </w: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</w:pPr>
            <w:r>
              <w:rPr>
                <w:rStyle w:val="2"/>
                <w:rFonts w:eastAsia="SimSun"/>
              </w:rPr>
              <w:t>На отдыхе: измерения на местности. Комплексное задание «Как измерить ширину реки»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31.01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-body"/>
              <w:spacing w:before="480" w:after="0"/>
            </w:pPr>
            <w:r>
              <w:rPr>
                <w:rStyle w:val="2"/>
                <w:rFonts w:eastAsia="Calibri"/>
              </w:rPr>
              <w:t xml:space="preserve">«Как измерить ширину реки» </w:t>
            </w:r>
            <w:r w:rsidRPr="00BD382B">
              <w:rPr>
                <w:rStyle w:val="2"/>
                <w:rFonts w:eastAsia="Calibri"/>
                <w:lang w:bidi="en-US"/>
              </w:rPr>
              <w:t>(</w:t>
            </w:r>
            <w:r>
              <w:rPr>
                <w:rStyle w:val="2"/>
                <w:rFonts w:eastAsia="Calibri"/>
                <w:lang w:val="en-US" w:bidi="en-US"/>
              </w:rPr>
              <w:t>http</w:t>
            </w:r>
            <w:r w:rsidRPr="00BD382B">
              <w:rPr>
                <w:rStyle w:val="2"/>
                <w:rFonts w:eastAsia="Calibri"/>
                <w:lang w:bidi="en-US"/>
              </w:rPr>
              <w:t xml:space="preserve">:// 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skiv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.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instrao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.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ru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/)</w:t>
            </w: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>В общественной жизни: интернет. Комплексное задание</w:t>
            </w:r>
          </w:p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</w:pPr>
            <w:r>
              <w:rPr>
                <w:rStyle w:val="2"/>
                <w:rFonts w:eastAsia="SimSun"/>
              </w:rPr>
              <w:lastRenderedPageBreak/>
              <w:t>«Покупка подарка в интернет-магазине»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07.02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-body"/>
              <w:spacing w:before="480"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Calibri"/>
              </w:rPr>
              <w:t xml:space="preserve">«Покупка подарка в интернет-магазине» </w:t>
            </w:r>
            <w:hyperlink r:id="rId22" w:history="1">
              <w:r>
                <w:rPr>
                  <w:rStyle w:val="a4"/>
                </w:rPr>
                <w:t>(h</w:t>
              </w:r>
              <w:r>
                <w:rPr>
                  <w:rStyle w:val="a4"/>
                  <w:lang w:val="en-US" w:bidi="en-US"/>
                </w:rPr>
                <w:t>t</w:t>
              </w:r>
              <w:proofErr w:type="spellStart"/>
              <w:r>
                <w:rPr>
                  <w:rStyle w:val="a4"/>
                </w:rPr>
                <w:t>tp</w:t>
              </w:r>
              <w:proofErr w:type="spellEnd"/>
              <w:r>
                <w:rPr>
                  <w:rStyle w:val="a4"/>
                </w:rPr>
                <w:t>://</w:t>
              </w:r>
              <w:proofErr w:type="spellStart"/>
              <w:r>
                <w:rPr>
                  <w:rStyle w:val="a4"/>
                </w:rPr>
                <w:t>skiv.instrao</w:t>
              </w:r>
              <w:proofErr w:type="spellEnd"/>
              <w:r>
                <w:rPr>
                  <w:rStyle w:val="a4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</w:t>
              </w:r>
            </w:hyperlink>
            <w:r>
              <w:rPr>
                <w:rStyle w:val="2"/>
                <w:rFonts w:eastAsia="Calibri"/>
                <w:lang w:val="en-US" w:bidi="en-US"/>
              </w:rPr>
              <w:t>u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/)</w:t>
            </w: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spacing w:line="278" w:lineRule="exact"/>
            </w:pPr>
            <w:r>
              <w:rPr>
                <w:rStyle w:val="2"/>
                <w:rFonts w:eastAsia="SimSun"/>
              </w:rPr>
              <w:t>В домашних делах: коммунальные платежи.</w:t>
            </w:r>
          </w:p>
          <w:p w:rsidR="005C64D9" w:rsidRDefault="005C64D9" w:rsidP="00F84555">
            <w:pPr>
              <w:spacing w:line="278" w:lineRule="exact"/>
            </w:pPr>
            <w:r>
              <w:rPr>
                <w:rStyle w:val="2"/>
                <w:rFonts w:eastAsia="SimSun"/>
              </w:rPr>
              <w:t>Комплексное задание</w:t>
            </w:r>
          </w:p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</w:pPr>
            <w:r>
              <w:rPr>
                <w:rStyle w:val="2"/>
                <w:rFonts w:eastAsia="SimSun"/>
              </w:rPr>
              <w:t>«Измерение и оплата электроэнергии»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14.02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-body"/>
              <w:spacing w:before="480"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Calibri"/>
              </w:rPr>
              <w:t xml:space="preserve">«Измерение и оплата электроэнергии» - в Приложении </w:t>
            </w:r>
            <w:r w:rsidRPr="00BD382B">
              <w:rPr>
                <w:rStyle w:val="2"/>
                <w:rFonts w:eastAsia="Calibri"/>
                <w:lang w:bidi="en-US"/>
              </w:rPr>
              <w:t>(</w:t>
            </w:r>
            <w:r>
              <w:rPr>
                <w:rStyle w:val="2"/>
                <w:rFonts w:eastAsia="Calibri"/>
                <w:lang w:val="en-US" w:bidi="en-US"/>
              </w:rPr>
              <w:t>http</w:t>
            </w:r>
            <w:r w:rsidRPr="00BD382B">
              <w:rPr>
                <w:rStyle w:val="2"/>
                <w:rFonts w:eastAsia="Calibri"/>
                <w:lang w:bidi="en-US"/>
              </w:rPr>
              <w:t xml:space="preserve">:// 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skiv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.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instrao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.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ru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/)</w:t>
            </w: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</w:pPr>
            <w:r>
              <w:rPr>
                <w:rStyle w:val="2"/>
                <w:rFonts w:eastAsia="SimSun"/>
              </w:rPr>
              <w:t>Я - потребитель.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21.02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spacing w:line="274" w:lineRule="exac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SimSun"/>
              </w:rPr>
              <w:t xml:space="preserve">«Защита прав потребителей», «Опоздавший миксер» </w:t>
            </w:r>
            <w:r w:rsidRPr="00BD382B">
              <w:rPr>
                <w:rStyle w:val="2"/>
                <w:rFonts w:eastAsia="SimSun"/>
                <w:lang w:eastAsia="en-US" w:bidi="en-US"/>
              </w:rPr>
              <w:t>(</w:t>
            </w:r>
            <w:r>
              <w:rPr>
                <w:rStyle w:val="2"/>
                <w:rFonts w:eastAsia="SimSun"/>
                <w:lang w:val="en-US" w:eastAsia="en-US" w:bidi="en-US"/>
              </w:rPr>
              <w:t>http</w:t>
            </w:r>
            <w:r w:rsidRPr="00BD382B">
              <w:rPr>
                <w:rStyle w:val="2"/>
                <w:rFonts w:eastAsia="SimSun"/>
                <w:lang w:eastAsia="en-US" w:bidi="en-US"/>
              </w:rPr>
              <w:t xml:space="preserve">:// </w:t>
            </w:r>
            <w:proofErr w:type="spellStart"/>
            <w:r>
              <w:rPr>
                <w:rStyle w:val="2"/>
                <w:rFonts w:eastAsia="SimSun"/>
                <w:lang w:val="en-US" w:eastAsia="en-US" w:bidi="en-US"/>
              </w:rPr>
              <w:t>skiv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>.</w:t>
            </w:r>
            <w:proofErr w:type="spellStart"/>
            <w:r>
              <w:rPr>
                <w:rStyle w:val="2"/>
                <w:rFonts w:eastAsia="SimSun"/>
                <w:lang w:val="en-US" w:eastAsia="en-US" w:bidi="en-US"/>
              </w:rPr>
              <w:t>instrao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>.</w:t>
            </w:r>
            <w:proofErr w:type="spellStart"/>
            <w:r>
              <w:rPr>
                <w:rStyle w:val="2"/>
                <w:rFonts w:eastAsia="SimSun"/>
                <w:lang w:val="en-US" w:eastAsia="en-US" w:bidi="en-US"/>
              </w:rPr>
              <w:t>ru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>/)</w:t>
            </w:r>
          </w:p>
          <w:p w:rsidR="005C64D9" w:rsidRDefault="005C64D9" w:rsidP="00F84555">
            <w:pPr>
              <w:pStyle w:val="table-body"/>
              <w:spacing w:before="48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Calibri"/>
              </w:rPr>
              <w:t xml:space="preserve">«Что делать с некачественным товаром»: образовательный ресурс издательства «Просвещение» </w:t>
            </w:r>
            <w:r w:rsidRPr="00BD382B">
              <w:rPr>
                <w:rStyle w:val="2"/>
                <w:rFonts w:eastAsia="Calibri"/>
                <w:lang w:bidi="en-US"/>
              </w:rPr>
              <w:t>(</w:t>
            </w:r>
            <w:hyperlink r:id="rId23" w:history="1">
              <w:r>
                <w:rPr>
                  <w:rStyle w:val="a4"/>
                  <w:lang w:val="en-US" w:bidi="en-US"/>
                </w:rPr>
                <w:t>https</w:t>
              </w:r>
              <w:r w:rsidRPr="00BD382B">
                <w:rPr>
                  <w:rStyle w:val="a4"/>
                  <w:lang w:bidi="en-US"/>
                </w:rPr>
                <w:t>://</w:t>
              </w:r>
              <w:r>
                <w:rPr>
                  <w:rStyle w:val="a4"/>
                  <w:lang w:val="en-US" w:bidi="en-US"/>
                </w:rPr>
                <w:t>media</w:t>
              </w:r>
            </w:hyperlink>
            <w:r w:rsidRPr="00BD382B">
              <w:rPr>
                <w:rStyle w:val="2"/>
                <w:rFonts w:eastAsia="Calibri"/>
                <w:lang w:bidi="en-US"/>
              </w:rPr>
              <w:t xml:space="preserve">. 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prosv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.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ru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func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/)</w:t>
            </w: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</w:pPr>
            <w:r>
              <w:rPr>
                <w:rStyle w:val="2"/>
                <w:rFonts w:eastAsia="SimSun"/>
              </w:rPr>
              <w:t>Человек и работа: что учитываем, когда делаем выбор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28.02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>«Заработная плата»</w:t>
            </w:r>
            <w:hyperlink r:id="rId24" w:history="1">
              <w:r>
                <w:rPr>
                  <w:rStyle w:val="a4"/>
                </w:rPr>
                <w:t xml:space="preserve"> (h</w:t>
              </w:r>
              <w:r>
                <w:rPr>
                  <w:rStyle w:val="a4"/>
                  <w:lang w:val="en-US" w:eastAsia="en-US" w:bidi="en-US"/>
                </w:rPr>
                <w:t>t</w:t>
              </w:r>
              <w:proofErr w:type="spellStart"/>
              <w:r>
                <w:rPr>
                  <w:rStyle w:val="a4"/>
                </w:rPr>
                <w:t>tp</w:t>
              </w:r>
              <w:proofErr w:type="spellEnd"/>
              <w:r>
                <w:rPr>
                  <w:rStyle w:val="a4"/>
                </w:rPr>
                <w:t>://</w:t>
              </w:r>
              <w:proofErr w:type="spellStart"/>
              <w:r>
                <w:rPr>
                  <w:rStyle w:val="a4"/>
                </w:rPr>
                <w:t>skiv.instrao</w:t>
              </w:r>
              <w:proofErr w:type="spellEnd"/>
              <w:r>
                <w:rPr>
                  <w:rStyle w:val="a4"/>
                </w:rPr>
                <w:t>.</w:t>
              </w:r>
              <w:proofErr w:type="spellStart"/>
              <w:r>
                <w:rPr>
                  <w:rStyle w:val="a4"/>
                  <w:lang w:val="en-US" w:eastAsia="en-US" w:bidi="en-US"/>
                </w:rPr>
                <w:t>r</w:t>
              </w:r>
            </w:hyperlink>
            <w:r>
              <w:rPr>
                <w:rStyle w:val="2"/>
                <w:rFonts w:eastAsia="SimSun"/>
                <w:lang w:val="en-US" w:eastAsia="en-US" w:bidi="en-US"/>
              </w:rPr>
              <w:t>u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 xml:space="preserve">/) </w:t>
            </w:r>
            <w:r>
              <w:rPr>
                <w:rStyle w:val="2"/>
                <w:rFonts w:eastAsia="SimSun"/>
              </w:rPr>
              <w:t>«Первая работа»: образовательный ресурс издательства</w:t>
            </w:r>
          </w:p>
          <w:p w:rsidR="005C64D9" w:rsidRDefault="005C64D9" w:rsidP="00F84555">
            <w:pPr>
              <w:pStyle w:val="table-body"/>
              <w:spacing w:before="480" w:after="0"/>
            </w:pPr>
            <w:r>
              <w:rPr>
                <w:rStyle w:val="2"/>
                <w:rFonts w:eastAsia="Calibri"/>
              </w:rPr>
              <w:t xml:space="preserve">«Просвещение» </w:t>
            </w:r>
            <w:r w:rsidRPr="00BD382B">
              <w:rPr>
                <w:rStyle w:val="2"/>
                <w:rFonts w:eastAsia="Calibri"/>
                <w:lang w:bidi="en-US"/>
              </w:rPr>
              <w:t>(</w:t>
            </w:r>
            <w:hyperlink r:id="rId25" w:history="1">
              <w:r>
                <w:rPr>
                  <w:rStyle w:val="a4"/>
                  <w:lang w:val="en-US" w:bidi="en-US"/>
                </w:rPr>
                <w:t>https</w:t>
              </w:r>
              <w:r w:rsidRPr="00BD382B">
                <w:rPr>
                  <w:rStyle w:val="a4"/>
                  <w:lang w:bidi="en-US"/>
                </w:rPr>
                <w:t>://</w:t>
              </w:r>
              <w:r>
                <w:rPr>
                  <w:rStyle w:val="a4"/>
                  <w:lang w:val="en-US" w:bidi="en-US"/>
                </w:rPr>
                <w:t>media</w:t>
              </w:r>
              <w:r w:rsidRPr="00BD382B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prosv</w:t>
              </w:r>
              <w:proofErr w:type="spellEnd"/>
            </w:hyperlink>
            <w:r w:rsidRPr="00BD382B">
              <w:rPr>
                <w:rStyle w:val="2"/>
                <w:rFonts w:eastAsia="Calibri"/>
                <w:lang w:bidi="en-US"/>
              </w:rPr>
              <w:t xml:space="preserve">. 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ru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func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/)</w:t>
            </w: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</w:pPr>
            <w:r>
              <w:rPr>
                <w:rStyle w:val="2"/>
                <w:rFonts w:eastAsia="SimSun"/>
              </w:rPr>
              <w:t>Налоги и выплаты: что отдаем и как получаем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07.03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-body"/>
              <w:spacing w:before="480" w:after="0"/>
            </w:pPr>
            <w:r>
              <w:rPr>
                <w:rStyle w:val="2"/>
                <w:rFonts w:eastAsia="Calibri"/>
              </w:rPr>
              <w:t>«Ежегодные налоги»</w:t>
            </w:r>
            <w:hyperlink r:id="rId26" w:history="1">
              <w:r>
                <w:rPr>
                  <w:rStyle w:val="a4"/>
                </w:rPr>
                <w:t xml:space="preserve"> (h</w:t>
              </w:r>
              <w:r>
                <w:rPr>
                  <w:rStyle w:val="a4"/>
                  <w:lang w:val="en-US" w:bidi="en-US"/>
                </w:rPr>
                <w:t>t</w:t>
              </w:r>
              <w:r>
                <w:rPr>
                  <w:rStyle w:val="a4"/>
                </w:rPr>
                <w:t>tp://skiv.instrao.</w:t>
              </w:r>
              <w:r>
                <w:rPr>
                  <w:rStyle w:val="a4"/>
                  <w:lang w:val="en-US" w:bidi="en-US"/>
                </w:rPr>
                <w:t>r</w:t>
              </w:r>
            </w:hyperlink>
            <w:r>
              <w:rPr>
                <w:rStyle w:val="2"/>
                <w:rFonts w:eastAsia="Calibri"/>
                <w:lang w:val="en-US" w:bidi="en-US"/>
              </w:rPr>
              <w:t>u</w:t>
            </w:r>
            <w:r w:rsidRPr="00BD382B">
              <w:rPr>
                <w:rStyle w:val="2"/>
                <w:rFonts w:eastAsia="Calibri"/>
                <w:lang w:bidi="en-US"/>
              </w:rPr>
              <w:t xml:space="preserve">) </w:t>
            </w:r>
            <w:r>
              <w:rPr>
                <w:rStyle w:val="2"/>
                <w:rFonts w:eastAsia="Calibri"/>
              </w:rPr>
              <w:t xml:space="preserve">«Транспортный налог»: образовательный ресурс издательства «Просвещение» </w:t>
            </w:r>
            <w:r w:rsidRPr="00BD382B">
              <w:rPr>
                <w:rStyle w:val="2"/>
                <w:rFonts w:eastAsia="Calibri"/>
                <w:lang w:bidi="en-US"/>
              </w:rPr>
              <w:t>(</w:t>
            </w:r>
            <w:hyperlink r:id="rId27" w:history="1">
              <w:r>
                <w:rPr>
                  <w:rStyle w:val="a4"/>
                  <w:lang w:val="en-US" w:bidi="en-US"/>
                </w:rPr>
                <w:t>https</w:t>
              </w:r>
              <w:r w:rsidRPr="00BD382B">
                <w:rPr>
                  <w:rStyle w:val="a4"/>
                  <w:lang w:bidi="en-US"/>
                </w:rPr>
                <w:t>://</w:t>
              </w:r>
              <w:r>
                <w:rPr>
                  <w:rStyle w:val="a4"/>
                  <w:lang w:val="en-US" w:bidi="en-US"/>
                </w:rPr>
                <w:t>media</w:t>
              </w:r>
              <w:r w:rsidRPr="00BD382B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prosv</w:t>
              </w:r>
              <w:proofErr w:type="spellEnd"/>
            </w:hyperlink>
            <w:r w:rsidRPr="00BD382B">
              <w:rPr>
                <w:rStyle w:val="2"/>
                <w:rFonts w:eastAsia="Calibri"/>
                <w:lang w:bidi="en-US"/>
              </w:rPr>
              <w:t xml:space="preserve">. 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ru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func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/)</w:t>
            </w: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  <w:p w:rsidR="005C64D9" w:rsidRDefault="005C64D9" w:rsidP="00F84555">
            <w:pPr>
              <w:jc w:val="center"/>
            </w:pP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</w:pPr>
            <w:r>
              <w:rPr>
                <w:rStyle w:val="2"/>
                <w:rFonts w:eastAsia="SimSun"/>
              </w:rPr>
              <w:t>Самое главное о профессиональном выборе: образование, работа и финансовая стабильность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14.03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>«Зарплатная карта»</w:t>
            </w:r>
            <w:hyperlink r:id="rId28" w:history="1">
              <w:r>
                <w:rPr>
                  <w:rStyle w:val="a4"/>
                </w:rPr>
                <w:t xml:space="preserve"> (h</w:t>
              </w:r>
              <w:r>
                <w:rPr>
                  <w:rStyle w:val="a4"/>
                  <w:lang w:val="en-US" w:eastAsia="en-US" w:bidi="en-US"/>
                </w:rPr>
                <w:t>t</w:t>
              </w:r>
              <w:proofErr w:type="spellStart"/>
              <w:r>
                <w:rPr>
                  <w:rStyle w:val="a4"/>
                </w:rPr>
                <w:t>tp</w:t>
              </w:r>
              <w:proofErr w:type="spellEnd"/>
              <w:r>
                <w:rPr>
                  <w:rStyle w:val="a4"/>
                </w:rPr>
                <w:t>://</w:t>
              </w:r>
              <w:proofErr w:type="spellStart"/>
              <w:r>
                <w:rPr>
                  <w:rStyle w:val="a4"/>
                </w:rPr>
                <w:t>skiv.instrao</w:t>
              </w:r>
              <w:proofErr w:type="spellEnd"/>
              <w:r>
                <w:rPr>
                  <w:rStyle w:val="a4"/>
                </w:rPr>
                <w:t>.</w:t>
              </w:r>
              <w:proofErr w:type="spellStart"/>
              <w:r>
                <w:rPr>
                  <w:rStyle w:val="a4"/>
                  <w:lang w:val="en-US" w:eastAsia="en-US" w:bidi="en-US"/>
                </w:rPr>
                <w:t>r</w:t>
              </w:r>
            </w:hyperlink>
            <w:r>
              <w:rPr>
                <w:rStyle w:val="2"/>
                <w:rFonts w:eastAsia="SimSun"/>
                <w:lang w:val="en-US" w:eastAsia="en-US" w:bidi="en-US"/>
              </w:rPr>
              <w:t>u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 xml:space="preserve">/) </w:t>
            </w:r>
            <w:r>
              <w:rPr>
                <w:rStyle w:val="2"/>
                <w:rFonts w:eastAsia="SimSun"/>
              </w:rPr>
              <w:t>«Работа для Миши»: образовательный ресурс издательства</w:t>
            </w:r>
          </w:p>
          <w:p w:rsidR="005C64D9" w:rsidRDefault="005C64D9" w:rsidP="00F84555">
            <w:pPr>
              <w:pStyle w:val="table-body"/>
              <w:spacing w:before="48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Calibri"/>
              </w:rPr>
              <w:t xml:space="preserve">«Просвещение» </w:t>
            </w:r>
            <w:r w:rsidRPr="00BD382B">
              <w:rPr>
                <w:rStyle w:val="2"/>
                <w:rFonts w:eastAsia="Calibri"/>
                <w:lang w:bidi="en-US"/>
              </w:rPr>
              <w:t>(</w:t>
            </w:r>
            <w:hyperlink r:id="rId29" w:history="1">
              <w:r>
                <w:rPr>
                  <w:rStyle w:val="a4"/>
                  <w:lang w:val="en-US" w:bidi="en-US"/>
                </w:rPr>
                <w:t>https</w:t>
              </w:r>
              <w:r w:rsidRPr="00BD382B">
                <w:rPr>
                  <w:rStyle w:val="a4"/>
                  <w:lang w:bidi="en-US"/>
                </w:rPr>
                <w:t>://</w:t>
              </w:r>
              <w:r>
                <w:rPr>
                  <w:rStyle w:val="a4"/>
                  <w:lang w:val="en-US" w:bidi="en-US"/>
                </w:rPr>
                <w:t>media</w:t>
              </w:r>
              <w:r w:rsidRPr="00BD382B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prosv</w:t>
              </w:r>
              <w:proofErr w:type="spellEnd"/>
            </w:hyperlink>
            <w:r w:rsidRPr="00BD382B">
              <w:rPr>
                <w:rStyle w:val="2"/>
                <w:rFonts w:eastAsia="Calibri"/>
                <w:lang w:bidi="en-US"/>
              </w:rPr>
              <w:t xml:space="preserve">. 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ru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func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/)</w:t>
            </w: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26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spacing w:after="60" w:line="240" w:lineRule="exact"/>
            </w:pPr>
            <w:r>
              <w:rPr>
                <w:rStyle w:val="2"/>
                <w:rFonts w:eastAsia="SimSun"/>
              </w:rPr>
              <w:t>«Что посеешь, то и пожнешь»</w:t>
            </w:r>
          </w:p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</w:pPr>
            <w:r>
              <w:rPr>
                <w:rStyle w:val="2"/>
                <w:rFonts w:eastAsia="SimSun"/>
              </w:rPr>
              <w:t>// «Землю уважай - пожнешь урожай»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21.03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Pr="00E841BF" w:rsidRDefault="005C64D9" w:rsidP="00F84555">
            <w:pPr>
              <w:pStyle w:val="table-body"/>
              <w:spacing w:before="480" w:after="0"/>
            </w:pPr>
            <w:r>
              <w:rPr>
                <w:rStyle w:val="2"/>
                <w:rFonts w:eastAsia="Calibri"/>
              </w:rPr>
              <w:t>«Климатический магазин»</w:t>
            </w:r>
            <w:hyperlink r:id="rId30" w:history="1">
              <w:r>
                <w:rPr>
                  <w:rStyle w:val="a4"/>
                </w:rPr>
                <w:t xml:space="preserve"> (h</w:t>
              </w:r>
              <w:r>
                <w:rPr>
                  <w:rStyle w:val="a4"/>
                  <w:lang w:val="en-US" w:bidi="en-US"/>
                </w:rPr>
                <w:t>t</w:t>
              </w:r>
              <w:proofErr w:type="spellStart"/>
              <w:r>
                <w:rPr>
                  <w:rStyle w:val="a4"/>
                </w:rPr>
                <w:t>tp</w:t>
              </w:r>
              <w:proofErr w:type="spellEnd"/>
              <w:r>
                <w:rPr>
                  <w:rStyle w:val="a4"/>
                </w:rPr>
                <w:t>://</w:t>
              </w:r>
              <w:proofErr w:type="spellStart"/>
              <w:r>
                <w:rPr>
                  <w:rStyle w:val="a4"/>
                </w:rPr>
                <w:t>skiv</w:t>
              </w:r>
              <w:proofErr w:type="spellEnd"/>
              <w:r>
                <w:rPr>
                  <w:rStyle w:val="a4"/>
                </w:rPr>
                <w:t>.</w:t>
              </w:r>
            </w:hyperlink>
            <w:r>
              <w:rPr>
                <w:rStyle w:val="2"/>
                <w:rFonts w:eastAsia="Calibri"/>
              </w:rPr>
              <w:t xml:space="preserve"> 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instrao</w:t>
            </w:r>
            <w:proofErr w:type="spellEnd"/>
            <w:r w:rsidRPr="00E841BF">
              <w:rPr>
                <w:rStyle w:val="2"/>
                <w:rFonts w:eastAsia="Calibri"/>
                <w:lang w:bidi="en-US"/>
              </w:rPr>
              <w:t>.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ru</w:t>
            </w:r>
            <w:proofErr w:type="spellEnd"/>
            <w:r w:rsidRPr="00E841BF">
              <w:rPr>
                <w:rStyle w:val="2"/>
                <w:rFonts w:eastAsia="Calibri"/>
                <w:lang w:bidi="en-US"/>
              </w:rPr>
              <w:t>)</w:t>
            </w: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SimSun"/>
              </w:rPr>
              <w:t>«Труд, зарплата и налог - важный опыт и урок»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 xml:space="preserve">«Новая работа», «Налог на новую квартиру», «Пособие на ребенка» </w:t>
            </w:r>
            <w:r w:rsidRPr="00BD382B">
              <w:rPr>
                <w:rStyle w:val="2"/>
                <w:rFonts w:eastAsia="SimSun"/>
                <w:lang w:eastAsia="en-US" w:bidi="en-US"/>
              </w:rPr>
              <w:t>(</w:t>
            </w:r>
            <w:r>
              <w:rPr>
                <w:rStyle w:val="2"/>
                <w:rFonts w:eastAsia="SimSun"/>
                <w:lang w:val="en-US" w:eastAsia="en-US" w:bidi="en-US"/>
              </w:rPr>
              <w:t>http</w:t>
            </w:r>
            <w:r w:rsidRPr="00BD382B">
              <w:rPr>
                <w:rStyle w:val="2"/>
                <w:rFonts w:eastAsia="SimSun"/>
                <w:lang w:eastAsia="en-US" w:bidi="en-US"/>
              </w:rPr>
              <w:t xml:space="preserve">:// </w:t>
            </w:r>
            <w:proofErr w:type="spellStart"/>
            <w:r>
              <w:rPr>
                <w:rStyle w:val="2"/>
                <w:rFonts w:eastAsia="SimSun"/>
                <w:lang w:val="en-US" w:eastAsia="en-US" w:bidi="en-US"/>
              </w:rPr>
              <w:t>skiv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>.</w:t>
            </w:r>
            <w:proofErr w:type="spellStart"/>
            <w:r>
              <w:rPr>
                <w:rStyle w:val="2"/>
                <w:rFonts w:eastAsia="SimSun"/>
                <w:lang w:val="en-US" w:eastAsia="en-US" w:bidi="en-US"/>
              </w:rPr>
              <w:t>instrao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>.</w:t>
            </w:r>
            <w:proofErr w:type="spellStart"/>
            <w:r>
              <w:rPr>
                <w:rStyle w:val="2"/>
                <w:rFonts w:eastAsia="SimSun"/>
                <w:lang w:val="en-US" w:eastAsia="en-US" w:bidi="en-US"/>
              </w:rPr>
              <w:t>ru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>/)</w:t>
            </w:r>
          </w:p>
          <w:p w:rsidR="005C64D9" w:rsidRDefault="005C64D9" w:rsidP="00F84555">
            <w:pPr>
              <w:pStyle w:val="table-body"/>
              <w:spacing w:before="48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Calibri"/>
              </w:rPr>
              <w:t xml:space="preserve">«Старенький автомобиль»: образовательный ресурс издательства «Просвещение» </w:t>
            </w:r>
            <w:r w:rsidRPr="00BD382B">
              <w:rPr>
                <w:rStyle w:val="2"/>
                <w:rFonts w:eastAsia="Calibri"/>
                <w:lang w:bidi="en-US"/>
              </w:rPr>
              <w:t>(</w:t>
            </w:r>
            <w:hyperlink r:id="rId31" w:history="1">
              <w:r>
                <w:rPr>
                  <w:rStyle w:val="a4"/>
                  <w:lang w:val="en-US" w:bidi="en-US"/>
                </w:rPr>
                <w:t>https</w:t>
              </w:r>
              <w:r w:rsidRPr="00BD382B">
                <w:rPr>
                  <w:rStyle w:val="a4"/>
                  <w:lang w:bidi="en-US"/>
                </w:rPr>
                <w:t>://</w:t>
              </w:r>
              <w:r>
                <w:rPr>
                  <w:rStyle w:val="a4"/>
                  <w:lang w:val="en-US" w:bidi="en-US"/>
                </w:rPr>
                <w:t>media</w:t>
              </w:r>
              <w:r w:rsidRPr="00BD382B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prosv</w:t>
              </w:r>
              <w:proofErr w:type="spellEnd"/>
            </w:hyperlink>
            <w:r w:rsidRPr="00BD382B">
              <w:rPr>
                <w:rStyle w:val="2"/>
                <w:rFonts w:eastAsia="Calibri"/>
                <w:lang w:bidi="en-US"/>
              </w:rPr>
              <w:t xml:space="preserve">. 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ru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func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/).</w:t>
            </w: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28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>Какое общение называют эффективным.</w:t>
            </w:r>
          </w:p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>Расшифруем</w:t>
            </w:r>
          </w:p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</w:pPr>
            <w:r>
              <w:rPr>
                <w:rStyle w:val="2"/>
                <w:rFonts w:eastAsia="SimSun"/>
              </w:rPr>
              <w:t>«4к»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11.04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 xml:space="preserve">«Интернет в современном мире»: образовательный ресурс издательства «Просвещение» </w:t>
            </w:r>
            <w:r w:rsidRPr="00BD382B">
              <w:rPr>
                <w:rStyle w:val="2"/>
                <w:rFonts w:eastAsia="SimSun"/>
                <w:lang w:eastAsia="en-US" w:bidi="en-US"/>
              </w:rPr>
              <w:t>(</w:t>
            </w:r>
            <w:r>
              <w:rPr>
                <w:rStyle w:val="2"/>
                <w:rFonts w:eastAsia="SimSun"/>
                <w:lang w:val="en-US" w:eastAsia="en-US" w:bidi="en-US"/>
              </w:rPr>
              <w:t>https</w:t>
            </w:r>
            <w:r w:rsidRPr="00BD382B">
              <w:rPr>
                <w:rStyle w:val="2"/>
                <w:rFonts w:eastAsia="SimSun"/>
                <w:lang w:eastAsia="en-US" w:bidi="en-US"/>
              </w:rPr>
              <w:t xml:space="preserve">:// </w:t>
            </w:r>
            <w:r>
              <w:rPr>
                <w:rStyle w:val="2"/>
                <w:rFonts w:eastAsia="SimSun"/>
                <w:lang w:val="en-US" w:eastAsia="en-US" w:bidi="en-US"/>
              </w:rPr>
              <w:t>media</w:t>
            </w:r>
            <w:r w:rsidRPr="00BD382B">
              <w:rPr>
                <w:rStyle w:val="2"/>
                <w:rFonts w:eastAsia="SimSun"/>
                <w:lang w:eastAsia="en-US" w:bidi="en-US"/>
              </w:rPr>
              <w:t>.</w:t>
            </w:r>
            <w:proofErr w:type="spellStart"/>
            <w:r>
              <w:rPr>
                <w:rStyle w:val="2"/>
                <w:rFonts w:eastAsia="SimSun"/>
                <w:lang w:val="en-US" w:eastAsia="en-US" w:bidi="en-US"/>
              </w:rPr>
              <w:t>prosv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>.</w:t>
            </w:r>
            <w:proofErr w:type="spellStart"/>
            <w:r>
              <w:rPr>
                <w:rStyle w:val="2"/>
                <w:rFonts w:eastAsia="SimSun"/>
                <w:lang w:val="en-US" w:eastAsia="en-US" w:bidi="en-US"/>
              </w:rPr>
              <w:t>ru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>/</w:t>
            </w:r>
            <w:proofErr w:type="spellStart"/>
            <w:r>
              <w:rPr>
                <w:rStyle w:val="2"/>
                <w:rFonts w:eastAsia="SimSun"/>
                <w:lang w:val="en-US" w:eastAsia="en-US" w:bidi="en-US"/>
              </w:rPr>
              <w:t>func</w:t>
            </w:r>
            <w:proofErr w:type="spellEnd"/>
            <w:r w:rsidRPr="00BD382B">
              <w:rPr>
                <w:rStyle w:val="2"/>
                <w:rFonts w:eastAsia="SimSun"/>
                <w:lang w:eastAsia="en-US" w:bidi="en-US"/>
              </w:rPr>
              <w:t xml:space="preserve">/). </w:t>
            </w:r>
            <w:r>
              <w:rPr>
                <w:rStyle w:val="2"/>
                <w:rFonts w:eastAsia="SimSun"/>
              </w:rPr>
              <w:t>«Интернет в современном мире» Глобальные компетенции. Сборник эталонных заданий. Выпуск 2.</w:t>
            </w:r>
          </w:p>
          <w:p w:rsidR="005C64D9" w:rsidRDefault="005C64D9" w:rsidP="00F84555">
            <w:pPr>
              <w:pStyle w:val="table-body"/>
              <w:spacing w:before="480" w:after="0"/>
            </w:pPr>
            <w:r>
              <w:rPr>
                <w:rStyle w:val="2"/>
                <w:rFonts w:eastAsia="Calibri"/>
              </w:rPr>
              <w:t xml:space="preserve">Ситуация «Ищем причины» </w:t>
            </w:r>
            <w:r w:rsidRPr="00BD382B">
              <w:rPr>
                <w:rStyle w:val="2"/>
                <w:rFonts w:eastAsia="Calibri"/>
                <w:lang w:bidi="en-US"/>
              </w:rPr>
              <w:t>(</w:t>
            </w:r>
            <w:r>
              <w:rPr>
                <w:rStyle w:val="2"/>
                <w:rFonts w:eastAsia="Calibri"/>
                <w:lang w:val="en-US" w:bidi="en-US"/>
              </w:rPr>
              <w:t>http</w:t>
            </w:r>
            <w:r w:rsidRPr="00BD382B">
              <w:rPr>
                <w:rStyle w:val="2"/>
                <w:rFonts w:eastAsia="Calibri"/>
                <w:lang w:bidi="en-US"/>
              </w:rPr>
              <w:t xml:space="preserve">:// 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skiv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.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instrao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.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ru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/)</w:t>
            </w: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</w:p>
          <w:p w:rsidR="005C64D9" w:rsidRDefault="005C64D9" w:rsidP="00F84555">
            <w:pPr>
              <w:jc w:val="center"/>
            </w:pPr>
            <w:r>
              <w:t>29</w:t>
            </w:r>
          </w:p>
          <w:p w:rsidR="005C64D9" w:rsidRDefault="005C64D9" w:rsidP="00F84555">
            <w:pPr>
              <w:jc w:val="center"/>
            </w:pPr>
            <w:r>
              <w:t>30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</w:pPr>
            <w:r>
              <w:rPr>
                <w:rStyle w:val="2"/>
                <w:rFonts w:eastAsia="SimSun"/>
              </w:rPr>
              <w:t>Общаемся в сетевых сообществах, сталкиваемся со стереотипами, действуем сообща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18.04</w:t>
            </w:r>
          </w:p>
          <w:p w:rsidR="005C64D9" w:rsidRDefault="005C64D9" w:rsidP="00F84555">
            <w:pPr>
              <w:jc w:val="center"/>
            </w:pPr>
            <w:r>
              <w:t>25.04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-body"/>
              <w:spacing w:before="48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Calibri"/>
              </w:rPr>
              <w:t>Ситуации «Гендерное равенство и стереотипы», «Плюсы и минусы стереотипов», «</w:t>
            </w:r>
            <w:proofErr w:type="spellStart"/>
            <w:r>
              <w:rPr>
                <w:rStyle w:val="2"/>
                <w:rFonts w:eastAsia="Calibri"/>
              </w:rPr>
              <w:t>Сетикет</w:t>
            </w:r>
            <w:proofErr w:type="spellEnd"/>
            <w:r>
              <w:rPr>
                <w:rStyle w:val="2"/>
                <w:rFonts w:eastAsia="Calibri"/>
              </w:rPr>
              <w:t>», «Сегодня у нас презентация»</w:t>
            </w:r>
            <w:hyperlink r:id="rId32" w:history="1">
              <w:r>
                <w:rPr>
                  <w:rStyle w:val="a4"/>
                </w:rPr>
                <w:t xml:space="preserve"> (h</w:t>
              </w:r>
              <w:r>
                <w:rPr>
                  <w:rStyle w:val="a4"/>
                  <w:lang w:val="en-US" w:bidi="en-US"/>
                </w:rPr>
                <w:t>t</w:t>
              </w:r>
              <w:r>
                <w:rPr>
                  <w:rStyle w:val="a4"/>
                </w:rPr>
                <w:t>tp://skiv.instrao.</w:t>
              </w:r>
              <w:r>
                <w:rPr>
                  <w:rStyle w:val="a4"/>
                  <w:lang w:val="en-US" w:bidi="en-US"/>
                </w:rPr>
                <w:t>r</w:t>
              </w:r>
            </w:hyperlink>
            <w:r>
              <w:rPr>
                <w:rStyle w:val="2"/>
                <w:rFonts w:eastAsia="Calibri"/>
                <w:lang w:val="en-US" w:bidi="en-US"/>
              </w:rPr>
              <w:t>u</w:t>
            </w:r>
            <w:r w:rsidRPr="00BD382B">
              <w:rPr>
                <w:rStyle w:val="2"/>
                <w:rFonts w:eastAsia="Calibri"/>
                <w:lang w:bidi="en-US"/>
              </w:rPr>
              <w:t xml:space="preserve">/) </w:t>
            </w:r>
            <w:r>
              <w:rPr>
                <w:rStyle w:val="2"/>
                <w:rFonts w:eastAsia="Calibri"/>
              </w:rPr>
              <w:t xml:space="preserve">«Новый ученик»: образовательный ресурс издательства «Просвещение» </w:t>
            </w:r>
            <w:r w:rsidRPr="00BD382B">
              <w:rPr>
                <w:rStyle w:val="2"/>
                <w:rFonts w:eastAsia="Calibri"/>
                <w:lang w:bidi="en-US"/>
              </w:rPr>
              <w:t>(</w:t>
            </w:r>
            <w:hyperlink r:id="rId33" w:history="1">
              <w:r>
                <w:rPr>
                  <w:rStyle w:val="a4"/>
                  <w:lang w:val="en-US" w:bidi="en-US"/>
                </w:rPr>
                <w:t>https</w:t>
              </w:r>
              <w:r w:rsidRPr="00BD382B">
                <w:rPr>
                  <w:rStyle w:val="a4"/>
                  <w:lang w:bidi="en-US"/>
                </w:rPr>
                <w:t>://</w:t>
              </w:r>
              <w:r>
                <w:rPr>
                  <w:rStyle w:val="a4"/>
                  <w:lang w:val="en-US" w:bidi="en-US"/>
                </w:rPr>
                <w:t>media</w:t>
              </w:r>
              <w:r w:rsidRPr="00BD382B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prosv</w:t>
              </w:r>
              <w:proofErr w:type="spellEnd"/>
            </w:hyperlink>
            <w:r w:rsidRPr="00BD382B">
              <w:rPr>
                <w:rStyle w:val="2"/>
                <w:rFonts w:eastAsia="Calibri"/>
                <w:lang w:bidi="en-US"/>
              </w:rPr>
              <w:t xml:space="preserve">. 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ru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func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/)</w:t>
            </w: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31</w:t>
            </w:r>
          </w:p>
          <w:p w:rsidR="005C64D9" w:rsidRDefault="005C64D9" w:rsidP="00F84555">
            <w:pPr>
              <w:jc w:val="center"/>
            </w:pPr>
            <w:r>
              <w:t>32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</w:pPr>
            <w:r>
              <w:rPr>
                <w:rStyle w:val="2"/>
                <w:rFonts w:eastAsia="SimSun"/>
              </w:rPr>
              <w:t>Почему и для чего в современном мире нужно быть глобально компетентным? Действуем для будущего: учитываем цели устойчивого развития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</w:p>
          <w:p w:rsidR="005C64D9" w:rsidRDefault="005C64D9" w:rsidP="00F84555">
            <w:pPr>
              <w:jc w:val="center"/>
            </w:pPr>
            <w:r>
              <w:t>02.05</w:t>
            </w:r>
          </w:p>
          <w:p w:rsidR="005C64D9" w:rsidRDefault="005C64D9" w:rsidP="00F84555">
            <w:pPr>
              <w:jc w:val="center"/>
            </w:pPr>
            <w:r>
              <w:t>16.05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-body"/>
              <w:spacing w:before="48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Calibri"/>
              </w:rPr>
              <w:t xml:space="preserve">«Что такое глобальные компетенции?»: образовательный ресурс издательства «Просвещение» </w:t>
            </w:r>
            <w:r w:rsidRPr="00BD382B">
              <w:rPr>
                <w:rStyle w:val="2"/>
                <w:rFonts w:eastAsia="Calibri"/>
                <w:lang w:bidi="en-US"/>
              </w:rPr>
              <w:t>(</w:t>
            </w:r>
            <w:hyperlink r:id="rId34" w:history="1">
              <w:r>
                <w:rPr>
                  <w:rStyle w:val="a4"/>
                  <w:lang w:val="en-US" w:bidi="en-US"/>
                </w:rPr>
                <w:t>https</w:t>
              </w:r>
              <w:r w:rsidRPr="00BD382B">
                <w:rPr>
                  <w:rStyle w:val="a4"/>
                  <w:lang w:bidi="en-US"/>
                </w:rPr>
                <w:t>://</w:t>
              </w:r>
              <w:r>
                <w:rPr>
                  <w:rStyle w:val="a4"/>
                  <w:lang w:val="en-US" w:bidi="en-US"/>
                </w:rPr>
                <w:t>media</w:t>
              </w:r>
              <w:r w:rsidRPr="00BD382B">
                <w:rPr>
                  <w:rStyle w:val="a4"/>
                  <w:lang w:bidi="en-US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prosv</w:t>
              </w:r>
              <w:proofErr w:type="spellEnd"/>
            </w:hyperlink>
            <w:r w:rsidRPr="00BD382B">
              <w:rPr>
                <w:rStyle w:val="2"/>
                <w:rFonts w:eastAsia="Calibri"/>
                <w:lang w:bidi="en-US"/>
              </w:rPr>
              <w:t xml:space="preserve">. 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ru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</w:t>
            </w:r>
            <w:proofErr w:type="spellStart"/>
            <w:r>
              <w:rPr>
                <w:rStyle w:val="2"/>
                <w:rFonts w:eastAsia="Calibri"/>
                <w:lang w:val="en-US" w:bidi="en-US"/>
              </w:rPr>
              <w:t>func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 xml:space="preserve">/) </w:t>
            </w:r>
            <w:r>
              <w:rPr>
                <w:rStyle w:val="2"/>
                <w:rFonts w:eastAsia="Calibri"/>
              </w:rPr>
              <w:t>«Что такое «глобальные компетенции»? Почему современный человек должен быть глобально компетентным?» Глобальные компетенции. Сборник эталонных заданий. Выпуск 2.</w:t>
            </w: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33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spacing w:line="274" w:lineRule="exact"/>
            </w:pPr>
            <w:r>
              <w:rPr>
                <w:rStyle w:val="2"/>
                <w:rFonts w:eastAsia="SimSun"/>
              </w:rPr>
              <w:t>Подведение итогов</w:t>
            </w:r>
          </w:p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</w:pPr>
            <w:r>
              <w:rPr>
                <w:rStyle w:val="2"/>
                <w:rFonts w:eastAsia="SimSun"/>
              </w:rPr>
              <w:t xml:space="preserve">программы. </w:t>
            </w:r>
            <w:proofErr w:type="spellStart"/>
            <w:r>
              <w:rPr>
                <w:rStyle w:val="2"/>
                <w:rFonts w:eastAsia="SimSun"/>
              </w:rPr>
              <w:t>Самооценкарезультатов</w:t>
            </w:r>
            <w:proofErr w:type="spellEnd"/>
            <w:r>
              <w:rPr>
                <w:rStyle w:val="2"/>
                <w:rFonts w:eastAsia="SimSun"/>
              </w:rPr>
              <w:t xml:space="preserve"> </w:t>
            </w:r>
            <w:proofErr w:type="spellStart"/>
            <w:r>
              <w:rPr>
                <w:rStyle w:val="2"/>
                <w:rFonts w:eastAsia="SimSun"/>
              </w:rPr>
              <w:t>деятельностиназанятиях</w:t>
            </w:r>
            <w:proofErr w:type="spellEnd"/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22.05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-body"/>
              <w:spacing w:before="48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Calibri"/>
              </w:rPr>
              <w:t xml:space="preserve">Для конкретизации проявления </w:t>
            </w:r>
            <w:proofErr w:type="spellStart"/>
            <w:r>
              <w:rPr>
                <w:rStyle w:val="2"/>
                <w:rFonts w:eastAsia="Calibri"/>
              </w:rPr>
              <w:t>сформированности</w:t>
            </w:r>
            <w:proofErr w:type="spellEnd"/>
            <w:r>
              <w:rPr>
                <w:rStyle w:val="2"/>
                <w:rFonts w:eastAsia="Calibri"/>
              </w:rPr>
              <w:t xml:space="preserve"> отдельных уровней ФГ используются примеры заданий разного уровня ФГ</w:t>
            </w:r>
            <w:hyperlink r:id="rId35" w:history="1">
              <w:r>
                <w:rPr>
                  <w:rStyle w:val="a4"/>
                </w:rPr>
                <w:t xml:space="preserve"> (h</w:t>
              </w:r>
              <w:r>
                <w:rPr>
                  <w:rStyle w:val="a4"/>
                  <w:lang w:val="en-US" w:bidi="en-US"/>
                </w:rPr>
                <w:t>t</w:t>
              </w:r>
              <w:proofErr w:type="spellStart"/>
              <w:r>
                <w:rPr>
                  <w:rStyle w:val="a4"/>
                </w:rPr>
                <w:t>tp</w:t>
              </w:r>
              <w:proofErr w:type="spellEnd"/>
              <w:r>
                <w:rPr>
                  <w:rStyle w:val="a4"/>
                </w:rPr>
                <w:t>://</w:t>
              </w:r>
              <w:proofErr w:type="spellStart"/>
              <w:r>
                <w:rPr>
                  <w:rStyle w:val="a4"/>
                </w:rPr>
                <w:t>skiv.instrao</w:t>
              </w:r>
              <w:proofErr w:type="spellEnd"/>
              <w:r>
                <w:rPr>
                  <w:rStyle w:val="a4"/>
                </w:rPr>
                <w:t>.</w:t>
              </w:r>
              <w:proofErr w:type="spellStart"/>
              <w:r>
                <w:rPr>
                  <w:rStyle w:val="a4"/>
                  <w:lang w:val="en-US" w:bidi="en-US"/>
                </w:rPr>
                <w:t>r</w:t>
              </w:r>
            </w:hyperlink>
            <w:r>
              <w:rPr>
                <w:rStyle w:val="2"/>
                <w:rFonts w:eastAsia="Calibri"/>
                <w:lang w:val="en-US" w:bidi="en-US"/>
              </w:rPr>
              <w:t>u</w:t>
            </w:r>
            <w:proofErr w:type="spellEnd"/>
            <w:r w:rsidRPr="00BD382B">
              <w:rPr>
                <w:rStyle w:val="2"/>
                <w:rFonts w:eastAsia="Calibri"/>
                <w:lang w:bidi="en-US"/>
              </w:rPr>
              <w:t>/)</w:t>
            </w:r>
          </w:p>
        </w:tc>
      </w:tr>
      <w:tr w:rsidR="005C64D9" w:rsidTr="005C64D9">
        <w:tc>
          <w:tcPr>
            <w:tcW w:w="59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34</w:t>
            </w:r>
          </w:p>
        </w:tc>
        <w:tc>
          <w:tcPr>
            <w:tcW w:w="412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2760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pStyle w:val="TableParagraph"/>
              <w:spacing w:line="240" w:lineRule="auto"/>
              <w:ind w:left="142" w:right="9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</w:pPr>
            <w:r>
              <w:t>23.05</w:t>
            </w:r>
          </w:p>
        </w:tc>
        <w:tc>
          <w:tcPr>
            <w:tcW w:w="1887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5C64D9" w:rsidRDefault="005C64D9" w:rsidP="00F84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4D9" w:rsidRDefault="005C64D9" w:rsidP="005C64D9">
      <w:pPr>
        <w:jc w:val="center"/>
      </w:pPr>
    </w:p>
    <w:p w:rsidR="005C64D9" w:rsidRDefault="005C64D9" w:rsidP="005C64D9"/>
    <w:p w:rsidR="005C64D9" w:rsidRDefault="005C64D9" w:rsidP="005C64D9"/>
    <w:p w:rsidR="005C64D9" w:rsidRDefault="005C64D9" w:rsidP="005C64D9"/>
    <w:p w:rsidR="000266FF" w:rsidRDefault="000266FF"/>
    <w:sectPr w:rsidR="000266FF" w:rsidSect="005C64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4235CE"/>
    <w:multiLevelType w:val="multilevel"/>
    <w:tmpl w:val="9E3CDCCC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2E"/>
    <w:rsid w:val="000266FF"/>
    <w:rsid w:val="0032282E"/>
    <w:rsid w:val="005C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8F113-75EE-4868-BCC2-5E6C9935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4D9"/>
    <w:pPr>
      <w:suppressAutoHyphens/>
      <w:spacing w:after="200" w:line="276" w:lineRule="auto"/>
    </w:pPr>
    <w:rPr>
      <w:rFonts w:ascii="Calibri" w:eastAsia="SimSun" w:hAnsi="Calibri" w:cs="Tahoma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5C64D9"/>
    <w:pPr>
      <w:ind w:left="107"/>
      <w:jc w:val="both"/>
    </w:pPr>
  </w:style>
  <w:style w:type="paragraph" w:customStyle="1" w:styleId="table-body">
    <w:name w:val="table-body"/>
    <w:basedOn w:val="a"/>
    <w:qFormat/>
    <w:rsid w:val="005C64D9"/>
    <w:pPr>
      <w:widowControl w:val="0"/>
      <w:suppressAutoHyphens w:val="0"/>
      <w:spacing w:after="100" w:line="200" w:lineRule="atLeast"/>
      <w:textAlignment w:val="center"/>
    </w:pPr>
    <w:rPr>
      <w:rFonts w:ascii="TimesNewRomanPSMT" w:eastAsia="Calibri" w:hAnsi="TimesNewRomanPSMT" w:cs="TimesNewRomanPSMT"/>
      <w:color w:val="000000"/>
      <w:sz w:val="18"/>
      <w:szCs w:val="18"/>
      <w:lang w:eastAsia="en-US"/>
    </w:rPr>
  </w:style>
  <w:style w:type="paragraph" w:customStyle="1" w:styleId="table-list-bullet">
    <w:name w:val="table-list-bullet"/>
    <w:basedOn w:val="table-body"/>
    <w:qFormat/>
    <w:rsid w:val="005C64D9"/>
    <w:pPr>
      <w:spacing w:after="0"/>
      <w:ind w:left="142" w:hanging="142"/>
    </w:pPr>
  </w:style>
  <w:style w:type="table" w:styleId="a3">
    <w:name w:val="Table Grid"/>
    <w:basedOn w:val="a1"/>
    <w:uiPriority w:val="59"/>
    <w:rsid w:val="005C64D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nhideWhenUsed/>
    <w:rsid w:val="005C64D9"/>
    <w:rPr>
      <w:color w:val="0066CC"/>
      <w:u w:val="single"/>
    </w:rPr>
  </w:style>
  <w:style w:type="character" w:customStyle="1" w:styleId="2">
    <w:name w:val="Основной текст (2)"/>
    <w:basedOn w:val="a0"/>
    <w:rsid w:val="005C64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C6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64D9"/>
    <w:rPr>
      <w:rFonts w:ascii="Segoe UI" w:eastAsia="SimSun" w:hAnsi="Segoe UI" w:cs="Segoe UI"/>
      <w:color w:val="00000A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g.resh.edu" TargetMode="External"/><Relationship Id="rId18" Type="http://schemas.openxmlformats.org/officeDocument/2006/relationships/hyperlink" Target="http://skiv.instrao/" TargetMode="External"/><Relationship Id="rId26" Type="http://schemas.openxmlformats.org/officeDocument/2006/relationships/hyperlink" Target="http://skiv.instrao/" TargetMode="External"/><Relationship Id="rId21" Type="http://schemas.openxmlformats.org/officeDocument/2006/relationships/hyperlink" Target="http://skiv/" TargetMode="External"/><Relationship Id="rId34" Type="http://schemas.openxmlformats.org/officeDocument/2006/relationships/hyperlink" Target="https://media.prosv" TargetMode="External"/><Relationship Id="rId7" Type="http://schemas.openxmlformats.org/officeDocument/2006/relationships/hyperlink" Target="https://media.prosv" TargetMode="External"/><Relationship Id="rId12" Type="http://schemas.openxmlformats.org/officeDocument/2006/relationships/hyperlink" Target="https://fg.resh.edu" TargetMode="External"/><Relationship Id="rId17" Type="http://schemas.openxmlformats.org/officeDocument/2006/relationships/hyperlink" Target="https://media.prosv" TargetMode="External"/><Relationship Id="rId25" Type="http://schemas.openxmlformats.org/officeDocument/2006/relationships/hyperlink" Target="https://media.prosv" TargetMode="External"/><Relationship Id="rId33" Type="http://schemas.openxmlformats.org/officeDocument/2006/relationships/hyperlink" Target="https://media.prosv" TargetMode="External"/><Relationship Id="rId2" Type="http://schemas.openxmlformats.org/officeDocument/2006/relationships/styles" Target="styles.xml"/><Relationship Id="rId16" Type="http://schemas.openxmlformats.org/officeDocument/2006/relationships/hyperlink" Target="http://skiv.instrao/" TargetMode="External"/><Relationship Id="rId20" Type="http://schemas.openxmlformats.org/officeDocument/2006/relationships/hyperlink" Target="http://skiv.instrao.ru" TargetMode="External"/><Relationship Id="rId29" Type="http://schemas.openxmlformats.org/officeDocument/2006/relationships/hyperlink" Target="https://media.pros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kiv.instrao/" TargetMode="External"/><Relationship Id="rId11" Type="http://schemas.openxmlformats.org/officeDocument/2006/relationships/hyperlink" Target="http://skiv/" TargetMode="External"/><Relationship Id="rId24" Type="http://schemas.openxmlformats.org/officeDocument/2006/relationships/hyperlink" Target="http://skiv.instrao/" TargetMode="External"/><Relationship Id="rId32" Type="http://schemas.openxmlformats.org/officeDocument/2006/relationships/hyperlink" Target="http://skiv.instrao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fg.resh.edu" TargetMode="External"/><Relationship Id="rId15" Type="http://schemas.openxmlformats.org/officeDocument/2006/relationships/hyperlink" Target="https://media.prosv" TargetMode="External"/><Relationship Id="rId23" Type="http://schemas.openxmlformats.org/officeDocument/2006/relationships/hyperlink" Target="https://media" TargetMode="External"/><Relationship Id="rId28" Type="http://schemas.openxmlformats.org/officeDocument/2006/relationships/hyperlink" Target="http://skiv.instrao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fg.resh.edu" TargetMode="External"/><Relationship Id="rId19" Type="http://schemas.openxmlformats.org/officeDocument/2006/relationships/hyperlink" Target="http://skiv.instrao/" TargetMode="External"/><Relationship Id="rId31" Type="http://schemas.openxmlformats.org/officeDocument/2006/relationships/hyperlink" Target="https://media.pro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a.prosv" TargetMode="External"/><Relationship Id="rId14" Type="http://schemas.openxmlformats.org/officeDocument/2006/relationships/hyperlink" Target="http://skiv.instrao/" TargetMode="External"/><Relationship Id="rId22" Type="http://schemas.openxmlformats.org/officeDocument/2006/relationships/hyperlink" Target="http://skiv.instrao/" TargetMode="External"/><Relationship Id="rId27" Type="http://schemas.openxmlformats.org/officeDocument/2006/relationships/hyperlink" Target="https://media.prosv" TargetMode="External"/><Relationship Id="rId30" Type="http://schemas.openxmlformats.org/officeDocument/2006/relationships/hyperlink" Target="http://skiv/" TargetMode="External"/><Relationship Id="rId35" Type="http://schemas.openxmlformats.org/officeDocument/2006/relationships/hyperlink" Target="http://skiv.instrao/" TargetMode="External"/><Relationship Id="rId8" Type="http://schemas.openxmlformats.org/officeDocument/2006/relationships/hyperlink" Target="http://skiv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2024-10-06T13:24:00Z</cp:lastPrinted>
  <dcterms:created xsi:type="dcterms:W3CDTF">2024-10-06T13:23:00Z</dcterms:created>
  <dcterms:modified xsi:type="dcterms:W3CDTF">2024-10-06T13:31:00Z</dcterms:modified>
</cp:coreProperties>
</file>