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B3" w:rsidRDefault="002A20E1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5831B3" w:rsidRDefault="002A20E1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</w:t>
      </w:r>
    </w:p>
    <w:p w:rsidR="005831B3" w:rsidRDefault="002A20E1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ДЖАНКОЯ</w:t>
      </w:r>
    </w:p>
    <w:p w:rsidR="005831B3" w:rsidRDefault="002A20E1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НАУЧНО-ТЕХНИЧЕСКОГО ТВОРЧЕСТВА»</w:t>
      </w:r>
    </w:p>
    <w:p w:rsidR="005831B3" w:rsidRDefault="005831B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31B3">
        <w:tc>
          <w:tcPr>
            <w:tcW w:w="3190" w:type="dxa"/>
          </w:tcPr>
          <w:p w:rsidR="005831B3" w:rsidRDefault="002A20E1">
            <w:pPr>
              <w:pStyle w:val="af4"/>
            </w:pPr>
            <w:r>
              <w:t xml:space="preserve">РАССМОТРЕНА                      </w:t>
            </w:r>
          </w:p>
          <w:p w:rsidR="005831B3" w:rsidRDefault="002A20E1">
            <w:pPr>
              <w:pStyle w:val="af4"/>
            </w:pPr>
            <w:r>
              <w:t xml:space="preserve">протокол заседания                                   </w:t>
            </w:r>
          </w:p>
          <w:p w:rsidR="005831B3" w:rsidRDefault="002A20E1">
            <w:pPr>
              <w:pStyle w:val="af4"/>
            </w:pPr>
            <w:r>
              <w:t>педагогического совета</w:t>
            </w:r>
          </w:p>
          <w:p w:rsidR="005831B3" w:rsidRDefault="005831B3">
            <w:pPr>
              <w:pStyle w:val="af4"/>
            </w:pPr>
          </w:p>
          <w:p w:rsidR="005831B3" w:rsidRDefault="002A20E1">
            <w:pPr>
              <w:pStyle w:val="af4"/>
            </w:pPr>
            <w:r>
              <w:t>от ______ 202</w:t>
            </w:r>
            <w:r w:rsidR="00106ED4">
              <w:t>3</w:t>
            </w:r>
            <w:r>
              <w:t xml:space="preserve">г. №___  </w:t>
            </w:r>
          </w:p>
          <w:p w:rsidR="005831B3" w:rsidRDefault="005831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31B3" w:rsidRDefault="002A20E1">
            <w:pPr>
              <w:pStyle w:val="af4"/>
              <w:ind w:left="354"/>
            </w:pPr>
            <w:r>
              <w:t xml:space="preserve">СОГЛАСОВАНА                           </w:t>
            </w:r>
          </w:p>
          <w:p w:rsidR="005831B3" w:rsidRDefault="002A20E1">
            <w:pPr>
              <w:pStyle w:val="af4"/>
              <w:ind w:left="354"/>
            </w:pPr>
            <w:r>
              <w:t xml:space="preserve">методист </w:t>
            </w:r>
          </w:p>
          <w:p w:rsidR="005831B3" w:rsidRDefault="002A20E1">
            <w:pPr>
              <w:pStyle w:val="af4"/>
              <w:ind w:left="354"/>
            </w:pPr>
            <w:r>
              <w:t xml:space="preserve">МОУ ДОД «ЦНТТ»                                 </w:t>
            </w:r>
          </w:p>
          <w:p w:rsidR="005831B3" w:rsidRDefault="002A20E1">
            <w:pPr>
              <w:pStyle w:val="af4"/>
              <w:ind w:left="354"/>
            </w:pPr>
            <w:r>
              <w:t>«__»_______202</w:t>
            </w:r>
            <w:r w:rsidR="00106ED4">
              <w:t>3</w:t>
            </w:r>
            <w:r>
              <w:t>г.</w:t>
            </w:r>
          </w:p>
          <w:p w:rsidR="005831B3" w:rsidRDefault="002A20E1">
            <w:pPr>
              <w:pStyle w:val="af4"/>
              <w:ind w:left="354"/>
            </w:pPr>
            <w:r>
              <w:t>_______</w:t>
            </w:r>
          </w:p>
          <w:p w:rsidR="005831B3" w:rsidRDefault="005831B3">
            <w:pPr>
              <w:pStyle w:val="af4"/>
              <w:ind w:left="354"/>
            </w:pPr>
          </w:p>
        </w:tc>
        <w:tc>
          <w:tcPr>
            <w:tcW w:w="3191" w:type="dxa"/>
          </w:tcPr>
          <w:p w:rsidR="005831B3" w:rsidRDefault="002A20E1">
            <w:pPr>
              <w:pStyle w:val="af4"/>
              <w:ind w:left="354"/>
            </w:pPr>
            <w:r>
              <w:t>УТВЕРЖДАЮ</w:t>
            </w:r>
          </w:p>
          <w:p w:rsidR="005831B3" w:rsidRDefault="002A20E1">
            <w:pPr>
              <w:pStyle w:val="af4"/>
              <w:ind w:left="354"/>
            </w:pPr>
            <w:r>
              <w:t>директор</w:t>
            </w:r>
          </w:p>
          <w:p w:rsidR="005831B3" w:rsidRDefault="002A20E1">
            <w:pPr>
              <w:pStyle w:val="af4"/>
              <w:ind w:left="354"/>
            </w:pPr>
            <w:r>
              <w:t>МОУ ДОД «ЦНТТ»</w:t>
            </w:r>
          </w:p>
          <w:p w:rsidR="005831B3" w:rsidRDefault="002A20E1">
            <w:pPr>
              <w:pStyle w:val="af4"/>
              <w:ind w:left="354"/>
            </w:pPr>
            <w:r>
              <w:t>«__»_______ 202</w:t>
            </w:r>
            <w:r w:rsidR="00106ED4">
              <w:t>3</w:t>
            </w:r>
            <w:r>
              <w:t>г.</w:t>
            </w:r>
          </w:p>
          <w:p w:rsidR="005831B3" w:rsidRDefault="002A20E1">
            <w:pPr>
              <w:pStyle w:val="af4"/>
              <w:ind w:left="354"/>
            </w:pPr>
            <w:r>
              <w:t>______</w:t>
            </w:r>
          </w:p>
          <w:p w:rsidR="005831B3" w:rsidRDefault="005831B3">
            <w:pPr>
              <w:pStyle w:val="af4"/>
              <w:ind w:left="354"/>
            </w:pPr>
          </w:p>
        </w:tc>
      </w:tr>
    </w:tbl>
    <w:p w:rsidR="005831B3" w:rsidRDefault="005831B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31B3" w:rsidRDefault="005831B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:rsidR="005831B3" w:rsidRDefault="002A2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8157543"/>
      <w:r>
        <w:rPr>
          <w:rFonts w:ascii="Times New Roman" w:hAnsi="Times New Roman" w:cs="Times New Roman"/>
          <w:b/>
          <w:sz w:val="24"/>
          <w:szCs w:val="24"/>
        </w:rPr>
        <w:t>«Дорогами истории»</w:t>
      </w:r>
      <w:bookmarkEnd w:id="0"/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Направленность: </w:t>
      </w:r>
      <w:r>
        <w:rPr>
          <w:rFonts w:ascii="Times New Roman" w:hAnsi="Times New Roman" w:cs="Times New Roman"/>
          <w:sz w:val="24"/>
          <w:szCs w:val="24"/>
        </w:rPr>
        <w:t>социально-гуманитарная</w:t>
      </w:r>
    </w:p>
    <w:p w:rsidR="005831B3" w:rsidRDefault="002A20E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Возраст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от 12 до 14 лет.</w:t>
      </w: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программы: модифицированная</w:t>
      </w:r>
    </w:p>
    <w:p w:rsidR="005831B3" w:rsidRDefault="002A20E1">
      <w:pPr>
        <w:pStyle w:val="af4"/>
      </w:pPr>
      <w:r>
        <w:t>Уровень: ознакомительный</w:t>
      </w: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Составитель:  Власенко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</w:t>
      </w: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Педагог дополнительного образования</w:t>
      </w: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tabs>
          <w:tab w:val="left" w:pos="2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Джанкой, 202</w:t>
      </w:r>
      <w:r w:rsidR="00106E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831B3" w:rsidRDefault="00583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Рецензент:  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методист__   </w:t>
      </w:r>
      <w:r>
        <w:rPr>
          <w:rFonts w:ascii="Times New Roman" w:hAnsi="Times New Roman" w:cs="Times New Roman"/>
          <w:sz w:val="24"/>
          <w:szCs w:val="24"/>
        </w:rPr>
        <w:t xml:space="preserve">                 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Л.В.Еремия</w:t>
      </w:r>
      <w:proofErr w:type="spellEnd"/>
    </w:p>
    <w:p w:rsidR="005831B3" w:rsidRDefault="002A20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(подпись)</w:t>
      </w: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«__»___________202</w:t>
      </w:r>
      <w:r w:rsidR="00106E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sz w:val="24"/>
          <w:szCs w:val="24"/>
          <w:u w:val="single"/>
        </w:rPr>
        <w:t>директор МБОУДО 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ЦДЮТ»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Е.Б.Белоцкая</w:t>
      </w:r>
      <w:proofErr w:type="spellEnd"/>
    </w:p>
    <w:p w:rsidR="005831B3" w:rsidRDefault="002A20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(подпись)</w:t>
      </w: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58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B3" w:rsidRDefault="002A2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</w:t>
      </w:r>
      <w:bookmarkStart w:id="1" w:name="_Hlk157450160"/>
      <w:r>
        <w:rPr>
          <w:rFonts w:ascii="Times New Roman" w:hAnsi="Times New Roman" w:cs="Times New Roman"/>
          <w:sz w:val="24"/>
          <w:szCs w:val="24"/>
        </w:rPr>
        <w:t>202</w:t>
      </w:r>
      <w:bookmarkEnd w:id="1"/>
      <w:r w:rsidR="00106E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831B3" w:rsidRDefault="005831B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831B3" w:rsidRDefault="00583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5831B3">
          <w:footerReference w:type="default" r:id="rId8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100" w:charSpace="4096"/>
        </w:sectPr>
      </w:pPr>
      <w:bookmarkStart w:id="2" w:name="_Toc161893824"/>
      <w:bookmarkEnd w:id="2"/>
    </w:p>
    <w:p w:rsidR="005831B3" w:rsidRDefault="002A20E1">
      <w:pPr>
        <w:pStyle w:val="1"/>
        <w:numPr>
          <w:ilvl w:val="0"/>
          <w:numId w:val="2"/>
        </w:numPr>
        <w:spacing w:before="0" w:after="0" w:line="240" w:lineRule="atLeas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основных характеристик Программы</w:t>
      </w:r>
    </w:p>
    <w:p w:rsidR="005831B3" w:rsidRDefault="002A20E1">
      <w:pPr>
        <w:pStyle w:val="1"/>
        <w:spacing w:before="0" w:after="0" w:line="240" w:lineRule="atLeas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1.1.Пояснительная записка</w:t>
      </w:r>
    </w:p>
    <w:p w:rsidR="005831B3" w:rsidRDefault="002A20E1">
      <w:pPr>
        <w:spacing w:after="0" w:line="240" w:lineRule="auto"/>
        <w:ind w:left="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основании: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закона Российской Федерации «Об образовании в Российской федерации» № 273 от 29.12.2012 г. (в действующей редакции);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закона Российской Федерации от 24.07.1998 № 124 – ФЗ «Об основных гарантиях прав ребёнка в Российской Федерации» (с изменениями на 31.07.2020);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Указа Президента РФ от 21.07.2020 № 474 «О национальных целях развития России до 2030 года»;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Национального проекта «Образование» - ПАСПОРТ утверждён президиумом Совета при Президенте РФ по стратегическому развитию и национальным проектам (протокол от 24.12.2018 № 16);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утверждена распоряжением Правительства Российской Федерации от 29.05.2015 г. № 996-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 ;</w:t>
      </w:r>
      <w:proofErr w:type="gramEnd"/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утверждена распоряжением Правительства Российской Федерации от 04.09.2014 № 1726-р;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 ;</w:t>
      </w:r>
      <w:proofErr w:type="gramEnd"/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Приказа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Приказа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 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программы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Письма Министерства образования и науки РФ от 29.03.016 № ВК- 641/09 «О направлении методических рекомендаций» (вместе с «Методическими рекомендациями по реализации адаптированных дополнительных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Письма Министерства Просвещения Российской Федерации от 20.02.2019 № ТС – 551/07 «О сопровождении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 и инвалидностью»;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Закона Республики Крым от 06 июля 2015 года № 131-ЗРК/2015 "Об образовании в Республике Крым" (с изменениями на 10.09.2019);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Методических рекомендаций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   программы различной направленности (ГБОУ ДПО РК КРИППО 24 мая 2021 г);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Устава Муниципального бюджетного образовательного учреждения дополнительного образования «Центр детского и юношеского творчества»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Крым (далее – МБОУДО «ЦДЮТ»).</w:t>
      </w:r>
    </w:p>
    <w:p w:rsidR="005831B3" w:rsidRDefault="002A20E1">
      <w:pPr>
        <w:tabs>
          <w:tab w:val="left" w:pos="90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:rsidR="005831B3" w:rsidRDefault="002A20E1">
      <w:pPr>
        <w:pStyle w:val="af4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 Программы –</w:t>
      </w:r>
      <w:r>
        <w:rPr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Актуальность программы определяется тем, что история именно в школьном возрасте лучше усваивается через «человеческую» ее сторону, через судьбы конкретных людей. Работа с документами, дополнительной литературой, запоминается и усваивается учащимися с большим желанием, чем оперирование событиями, процессами вне воздействия на них ярких личностей.</w:t>
      </w:r>
    </w:p>
    <w:p w:rsidR="005831B3" w:rsidRDefault="002A20E1">
      <w:pPr>
        <w:pStyle w:val="af6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Новизна Программы. </w:t>
      </w:r>
      <w:r>
        <w:rPr>
          <w:rFonts w:ascii="Tinos" w:hAnsi="Tinos"/>
          <w:b/>
          <w:sz w:val="28"/>
          <w:szCs w:val="28"/>
        </w:rPr>
        <w:t>Новизна данного курса заключается в том, что на занятиях происходит реализация культурологического подхода к изучению истории через изучение повседневного быта, памятников культуры и других артефактов. Системно-</w:t>
      </w:r>
      <w:proofErr w:type="spellStart"/>
      <w:r>
        <w:rPr>
          <w:rFonts w:ascii="Tinos" w:hAnsi="Tinos"/>
          <w:b/>
          <w:sz w:val="28"/>
          <w:szCs w:val="28"/>
        </w:rPr>
        <w:t>деятельностный</w:t>
      </w:r>
      <w:proofErr w:type="spellEnd"/>
      <w:r>
        <w:rPr>
          <w:rFonts w:ascii="Tinos" w:hAnsi="Tinos"/>
          <w:b/>
          <w:sz w:val="28"/>
          <w:szCs w:val="28"/>
        </w:rPr>
        <w:t xml:space="preserve"> подход осуществляется через использование таких форм организация познавательной деятельности, как творческая лаборатория, игра-путешествие, практикум, заочное путешествие, игра-соревнование.</w:t>
      </w:r>
    </w:p>
    <w:p w:rsidR="005831B3" w:rsidRDefault="002A20E1">
      <w:pPr>
        <w:pStyle w:val="ad"/>
        <w:ind w:right="230"/>
        <w:rPr>
          <w:szCs w:val="28"/>
        </w:rPr>
      </w:pPr>
      <w:r>
        <w:rPr>
          <w:b/>
          <w:szCs w:val="28"/>
        </w:rPr>
        <w:t xml:space="preserve">Отличительные особенности Программы: </w:t>
      </w:r>
      <w:r>
        <w:rPr>
          <w:szCs w:val="28"/>
        </w:rPr>
        <w:t xml:space="preserve">программа «Дорогами </w:t>
      </w:r>
      <w:proofErr w:type="gramStart"/>
      <w:r>
        <w:rPr>
          <w:szCs w:val="28"/>
        </w:rPr>
        <w:t>истории»  воспитывает</w:t>
      </w:r>
      <w:proofErr w:type="gramEnd"/>
      <w:r>
        <w:rPr>
          <w:szCs w:val="28"/>
        </w:rPr>
        <w:t xml:space="preserve"> интерес учащихся к дальнейшему получению знаний по истории своего родного края, своей Родины, воспитывает патриотизм.</w:t>
      </w:r>
    </w:p>
    <w:p w:rsidR="005831B3" w:rsidRDefault="002A20E1">
      <w:pPr>
        <w:pStyle w:val="af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Педагогическая целесообразность. </w:t>
      </w:r>
    </w:p>
    <w:p w:rsidR="005831B3" w:rsidRDefault="002A20E1">
      <w:pPr>
        <w:pStyle w:val="ad"/>
        <w:spacing w:after="283"/>
        <w:ind w:right="221"/>
        <w:rPr>
          <w:szCs w:val="28"/>
        </w:rPr>
      </w:pPr>
      <w:r>
        <w:rPr>
          <w:rFonts w:ascii="Tinos" w:hAnsi="Tinos"/>
          <w:szCs w:val="28"/>
        </w:rPr>
        <w:t xml:space="preserve">Педагогическая целесообразность программы объясняется формированием гармонично развитой личности через знание </w:t>
      </w:r>
      <w:proofErr w:type="gramStart"/>
      <w:r>
        <w:rPr>
          <w:rFonts w:ascii="Tinos" w:hAnsi="Tinos"/>
          <w:szCs w:val="28"/>
        </w:rPr>
        <w:t>истории .</w:t>
      </w:r>
      <w:proofErr w:type="gramEnd"/>
    </w:p>
    <w:p w:rsidR="005831B3" w:rsidRDefault="002A20E1">
      <w:pPr>
        <w:pStyle w:val="ad"/>
        <w:spacing w:after="283"/>
        <w:ind w:right="221"/>
        <w:rPr>
          <w:szCs w:val="28"/>
        </w:rPr>
      </w:pPr>
      <w:r>
        <w:rPr>
          <w:b/>
          <w:szCs w:val="28"/>
        </w:rPr>
        <w:t>Адресат Программы –</w:t>
      </w:r>
      <w:r>
        <w:rPr>
          <w:szCs w:val="28"/>
        </w:rPr>
        <w:t xml:space="preserve"> обучающиеся от 12 до 14 лет. В группу принимаются все желающие, достигшие указанного возраста. Основание для зачисления: заявление одного из родителей (законных представителей), согласие на обработку персональных данных, отсутствие медицинских противопоказаний для занятий по виду спорта.</w:t>
      </w:r>
    </w:p>
    <w:p w:rsidR="005831B3" w:rsidRDefault="002A20E1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Объем и срок освоения Программы: 144 часа, 1 год.</w:t>
      </w:r>
    </w:p>
    <w:p w:rsidR="005831B3" w:rsidRDefault="002A20E1">
      <w:pPr>
        <w:pStyle w:val="af4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Уровень программы -  </w:t>
      </w:r>
      <w:r>
        <w:rPr>
          <w:bCs/>
          <w:iCs/>
          <w:sz w:val="28"/>
          <w:szCs w:val="28"/>
        </w:rPr>
        <w:t>стартовый.</w:t>
      </w:r>
    </w:p>
    <w:p w:rsidR="005831B3" w:rsidRDefault="002A20E1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обучения по Программе:</w:t>
      </w:r>
      <w:r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:rsidR="005831B3" w:rsidRDefault="002A20E1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разновозрастных группах постоянного состава.</w:t>
      </w:r>
    </w:p>
    <w:p w:rsidR="005831B3" w:rsidRDefault="005831B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1B3" w:rsidRDefault="002A20E1">
      <w:pPr>
        <w:shd w:val="clear" w:color="auto" w:fill="FFFFFF"/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занятий:144 часа в год, 2 раза в неделю по 2 часа, занятия по 45 минут;</w:t>
      </w:r>
    </w:p>
    <w:tbl>
      <w:tblPr>
        <w:tblStyle w:val="afb"/>
        <w:tblW w:w="9731" w:type="dxa"/>
        <w:tblLook w:val="04A0" w:firstRow="1" w:lastRow="0" w:firstColumn="1" w:lastColumn="0" w:noHBand="0" w:noVBand="1"/>
      </w:tblPr>
      <w:tblGrid>
        <w:gridCol w:w="1540"/>
        <w:gridCol w:w="1617"/>
        <w:gridCol w:w="866"/>
        <w:gridCol w:w="2590"/>
        <w:gridCol w:w="1017"/>
        <w:gridCol w:w="1182"/>
        <w:gridCol w:w="919"/>
      </w:tblGrid>
      <w:tr w:rsidR="005831B3">
        <w:tc>
          <w:tcPr>
            <w:tcW w:w="1636" w:type="dxa"/>
            <w:vMerge w:val="restart"/>
            <w:vAlign w:val="center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освоения</w:t>
            </w:r>
          </w:p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417" w:type="dxa"/>
            <w:vMerge w:val="restart"/>
            <w:vAlign w:val="center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рабочих недель</w:t>
            </w:r>
          </w:p>
        </w:tc>
        <w:tc>
          <w:tcPr>
            <w:tcW w:w="4814" w:type="dxa"/>
            <w:gridSpan w:val="3"/>
            <w:vAlign w:val="center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неделю</w:t>
            </w:r>
          </w:p>
        </w:tc>
        <w:tc>
          <w:tcPr>
            <w:tcW w:w="1863" w:type="dxa"/>
            <w:gridSpan w:val="2"/>
            <w:vAlign w:val="center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год</w:t>
            </w:r>
          </w:p>
        </w:tc>
      </w:tr>
      <w:tr w:rsidR="005831B3">
        <w:tc>
          <w:tcPr>
            <w:tcW w:w="1636" w:type="dxa"/>
            <w:vMerge/>
          </w:tcPr>
          <w:p w:rsidR="005831B3" w:rsidRDefault="005831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831B3" w:rsidRDefault="005831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2251" w:type="dxa"/>
            <w:vAlign w:val="center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и продолжительность занятий в день</w:t>
            </w:r>
          </w:p>
        </w:tc>
        <w:tc>
          <w:tcPr>
            <w:tcW w:w="1519" w:type="dxa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044" w:type="dxa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819" w:type="dxa"/>
          </w:tcPr>
          <w:p w:rsidR="005831B3" w:rsidRDefault="002A20E1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831B3">
        <w:tc>
          <w:tcPr>
            <w:tcW w:w="1636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Стартовый уровень</w:t>
            </w:r>
          </w:p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417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44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по 45 мин</w:t>
            </w:r>
          </w:p>
        </w:tc>
        <w:tc>
          <w:tcPr>
            <w:tcW w:w="1519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4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19" w:type="dxa"/>
          </w:tcPr>
          <w:p w:rsidR="005831B3" w:rsidRDefault="002A20E1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5831B3" w:rsidRDefault="005831B3">
      <w:pPr>
        <w:pStyle w:val="TableParagraph"/>
        <w:tabs>
          <w:tab w:val="left" w:pos="520"/>
        </w:tabs>
        <w:jc w:val="center"/>
        <w:rPr>
          <w:b/>
          <w:sz w:val="28"/>
          <w:szCs w:val="28"/>
          <w:lang w:val="ru-RU"/>
        </w:rPr>
      </w:pPr>
    </w:p>
    <w:p w:rsidR="005831B3" w:rsidRDefault="005831B3">
      <w:pPr>
        <w:pStyle w:val="TableParagraph"/>
        <w:tabs>
          <w:tab w:val="left" w:pos="520"/>
        </w:tabs>
        <w:rPr>
          <w:sz w:val="28"/>
          <w:szCs w:val="28"/>
          <w:lang w:val="ru-RU"/>
        </w:rPr>
      </w:pPr>
    </w:p>
    <w:p w:rsidR="005831B3" w:rsidRDefault="005831B3">
      <w:pPr>
        <w:pStyle w:val="TableParagraph"/>
        <w:tabs>
          <w:tab w:val="left" w:pos="520"/>
        </w:tabs>
        <w:ind w:left="720"/>
        <w:rPr>
          <w:sz w:val="28"/>
          <w:szCs w:val="28"/>
          <w:lang w:val="ru-RU"/>
        </w:rPr>
      </w:pPr>
    </w:p>
    <w:p w:rsidR="005831B3" w:rsidRDefault="002A20E1">
      <w:pPr>
        <w:pStyle w:val="TableParagraph"/>
        <w:numPr>
          <w:ilvl w:val="1"/>
          <w:numId w:val="2"/>
        </w:numPr>
        <w:tabs>
          <w:tab w:val="left" w:pos="52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Цель и задачи Программы:</w:t>
      </w:r>
    </w:p>
    <w:p w:rsidR="005831B3" w:rsidRDefault="002A20E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nos" w:hAnsi="Tinos" w:cs="Times New Roman"/>
          <w:sz w:val="28"/>
          <w:szCs w:val="28"/>
        </w:rPr>
        <w:t>Формирование творческой и созидающей личности, социальное и профессиональное самоопределение.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Поставленная цель раскрывается в триединстве следующих задач:</w:t>
      </w:r>
    </w:p>
    <w:p w:rsidR="005831B3" w:rsidRDefault="002A20E1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Личностные-восприятие исторического опыта человечества, как основу приобретения личностного опыта и созидания;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proofErr w:type="spellStart"/>
      <w:r>
        <w:rPr>
          <w:rFonts w:ascii="Tinos" w:hAnsi="Tinos"/>
          <w:szCs w:val="28"/>
        </w:rPr>
        <w:t>Метапредметные</w:t>
      </w:r>
      <w:proofErr w:type="spellEnd"/>
      <w:r>
        <w:rPr>
          <w:rFonts w:ascii="Tinos" w:hAnsi="Tinos"/>
          <w:szCs w:val="28"/>
        </w:rPr>
        <w:t>-развитие творческих способностей, использование нестандартных приемов в решении поставленных задач;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Предметные-освоение практических приемов и навыков работы с историческими артефактами. Отличительные особенности данной программы от уже существующих в этой области заключается в том, что программа ориентирована на применение широкого комплекса различного дополнительного материала по истории. Программой предусмотрено, чтобы каждое занятие было направлено на приобщение обучающихся к активной познавательной и творческой работе. Процесс проведения занятий строится на единстве активных и увлекательных методов и приемов.</w:t>
      </w:r>
    </w:p>
    <w:p w:rsidR="005831B3" w:rsidRDefault="002A20E1">
      <w:pPr>
        <w:pStyle w:val="ad"/>
        <w:spacing w:after="283" w:line="240" w:lineRule="atLeast"/>
        <w:rPr>
          <w:rFonts w:ascii="Tinos" w:hAnsi="Tinos"/>
          <w:szCs w:val="28"/>
        </w:rPr>
      </w:pPr>
      <w:r>
        <w:rPr>
          <w:szCs w:val="28"/>
        </w:rPr>
        <w:t xml:space="preserve">Педагогическая целесообразность программы объясняется формированием гармонично развитой личности через знание </w:t>
      </w:r>
      <w:proofErr w:type="gramStart"/>
      <w:r>
        <w:rPr>
          <w:szCs w:val="28"/>
        </w:rPr>
        <w:t>истории .</w:t>
      </w:r>
      <w:proofErr w:type="gramEnd"/>
    </w:p>
    <w:p w:rsidR="005831B3" w:rsidRDefault="002A20E1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31B3" w:rsidRDefault="002A20E1">
      <w:pPr>
        <w:spacing w:after="0" w:line="240" w:lineRule="atLeas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Воспитательный  потенциал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программы:</w:t>
      </w:r>
    </w:p>
    <w:p w:rsidR="005831B3" w:rsidRDefault="005831B3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5831B3" w:rsidRDefault="002A20E1">
      <w:p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           Воспитательная работа в рамках программы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«Дорогами истории»,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 xml:space="preserve">направлена на знакомство учащихся с историей своей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  <w:t>Родины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на изучение истории не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тлько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путем заучивания дат и персоналией, но и бытовых моментов.</w:t>
      </w:r>
    </w:p>
    <w:p w:rsidR="005831B3" w:rsidRDefault="002A20E1">
      <w:pPr>
        <w:pStyle w:val="af6"/>
        <w:shd w:val="clear" w:color="auto" w:fill="FFFFFF"/>
        <w:spacing w:beforeAutospacing="0" w:after="135" w:afterAutospacing="0" w:line="276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Введение курса «Дорогами истории» помогает создать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новым </w:t>
      </w:r>
      <w:proofErr w:type="gramStart"/>
      <w:r>
        <w:rPr>
          <w:color w:val="333333"/>
          <w:sz w:val="28"/>
          <w:szCs w:val="28"/>
        </w:rPr>
        <w:t>материалом ,</w:t>
      </w:r>
      <w:proofErr w:type="gramEnd"/>
      <w:r>
        <w:rPr>
          <w:color w:val="333333"/>
          <w:sz w:val="28"/>
          <w:szCs w:val="28"/>
        </w:rPr>
        <w:t xml:space="preserve"> поможет учащимся применить полученные знания в жизни и успешно социализироваться в обществе.</w:t>
      </w:r>
    </w:p>
    <w:p w:rsidR="005831B3" w:rsidRDefault="002A20E1">
      <w:pPr>
        <w:pStyle w:val="af6"/>
        <w:shd w:val="clear" w:color="auto" w:fill="FFFFFF"/>
        <w:spacing w:beforeAutospacing="0" w:after="135" w:afterAutospacing="0" w:line="276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Обеспечивая выполнение Федеральных государственных образовательных стандартов нового поколения и доступность качественного образования для учащихся всех категорий, </w:t>
      </w:r>
      <w:proofErr w:type="gramStart"/>
      <w:r>
        <w:rPr>
          <w:color w:val="333333"/>
          <w:sz w:val="28"/>
          <w:szCs w:val="28"/>
        </w:rPr>
        <w:t>наша  школа</w:t>
      </w:r>
      <w:proofErr w:type="gramEnd"/>
      <w:r>
        <w:rPr>
          <w:color w:val="333333"/>
          <w:sz w:val="28"/>
          <w:szCs w:val="28"/>
        </w:rPr>
        <w:t xml:space="preserve">  создаёт условия для получения дополнительного исторического  образования.</w:t>
      </w:r>
    </w:p>
    <w:p w:rsidR="005831B3" w:rsidRDefault="002A20E1">
      <w:pPr>
        <w:pStyle w:val="af6"/>
        <w:shd w:val="clear" w:color="auto" w:fill="FFFFFF"/>
        <w:spacing w:beforeAutospacing="0" w:after="135" w:afterAutospacing="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Содержание программы существенно расширяет и дополняет знания обучающихся о историческом моменте жизни предков, почему были принята те или иные исторические решения и т.д., а выполнение творческих работ, практических заданий позволит подросткам приобрести </w:t>
      </w:r>
      <w:proofErr w:type="gramStart"/>
      <w:r>
        <w:rPr>
          <w:color w:val="333333"/>
          <w:sz w:val="28"/>
          <w:szCs w:val="28"/>
        </w:rPr>
        <w:t>опыт  и</w:t>
      </w:r>
      <w:proofErr w:type="gramEnd"/>
      <w:r>
        <w:rPr>
          <w:color w:val="333333"/>
          <w:sz w:val="28"/>
          <w:szCs w:val="28"/>
        </w:rPr>
        <w:t xml:space="preserve">   применить полученные знания в реальной жизни.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Ожидаемые результаты реализации программы: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В ходе реализации </w:t>
      </w:r>
      <w:proofErr w:type="gramStart"/>
      <w:r>
        <w:rPr>
          <w:rFonts w:ascii="Tinos" w:hAnsi="Tinos"/>
          <w:szCs w:val="28"/>
        </w:rPr>
        <w:t>программы</w:t>
      </w:r>
      <w:proofErr w:type="gramEnd"/>
      <w:r>
        <w:rPr>
          <w:rFonts w:ascii="Tinos" w:hAnsi="Tinos"/>
          <w:szCs w:val="28"/>
        </w:rPr>
        <w:t xml:space="preserve"> обучающиеся приобретают ряд навыков и умений, которые служат показателем результативности работы кружка.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Обучающиеся будут знать: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-основные вспомогательные исторические дисциплины;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-условные обозначения к историческим картам;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-названия и назначение археологических предметов;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Обучающиеся будут уметь: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-реализовывать творческий замысел в контексте с художественно-творческой и трудовой деятельностью.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lastRenderedPageBreak/>
        <w:t>-анализировать конкретно-исторические сведения;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владеть историко-биографической информацией;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работать с научно-популярной и справочной литературой;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анализировать и сопоставлять факты.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Способы   проверки результатов проходит в форме: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-игровых занятий (конкурсы, викторины, составление Кроссвордов и др.);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собеседования (индивидуальное и групповое);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-тестирования;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-презентаций творческих работ;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-выставки работ или презентации проектов; 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-участие в школьных, районных и областных олимпиадах, викторинах, конференциях по истории.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К формам отслеживания результативности и фиксации образовательных результатов относятся: журнал посещаемости, грамоты, дипломы, фото и видеоматериалы.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Материально-техническое обеспечение программы: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-кабинет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-ноутбук</w:t>
      </w:r>
    </w:p>
    <w:p w:rsidR="005831B3" w:rsidRDefault="002A20E1">
      <w:pPr>
        <w:pStyle w:val="ad"/>
        <w:shd w:val="clear" w:color="auto" w:fill="FFFFFF"/>
        <w:spacing w:after="283"/>
      </w:pPr>
      <w:r>
        <w:rPr>
          <w:rFonts w:ascii="Tinos" w:hAnsi="Tinos"/>
          <w:color w:val="333333"/>
          <w:szCs w:val="28"/>
        </w:rPr>
        <w:t>-СD-диски</w:t>
      </w:r>
    </w:p>
    <w:p w:rsidR="005831B3" w:rsidRDefault="002A20E1">
      <w:pPr>
        <w:pStyle w:val="ad"/>
        <w:shd w:val="clear" w:color="auto" w:fill="FFFFFF"/>
        <w:spacing w:after="283"/>
      </w:pPr>
      <w:r>
        <w:rPr>
          <w:rFonts w:ascii="Tinos" w:hAnsi="Tinos"/>
          <w:b/>
          <w:color w:val="333333"/>
          <w:szCs w:val="28"/>
        </w:rPr>
        <w:t xml:space="preserve">                                               </w:t>
      </w:r>
      <w:r>
        <w:rPr>
          <w:b/>
          <w:sz w:val="24"/>
          <w:szCs w:val="24"/>
        </w:rPr>
        <w:t>Содержание Программы</w:t>
      </w:r>
      <w:r>
        <w:rPr>
          <w:sz w:val="24"/>
          <w:szCs w:val="24"/>
        </w:rPr>
        <w:t>:</w:t>
      </w:r>
    </w:p>
    <w:p w:rsidR="005831B3" w:rsidRDefault="002A20E1">
      <w:pPr>
        <w:pStyle w:val="af5"/>
        <w:numPr>
          <w:ilvl w:val="0"/>
          <w:numId w:val="3"/>
        </w:num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план:</w:t>
      </w:r>
    </w:p>
    <w:p w:rsidR="005831B3" w:rsidRDefault="005831B3">
      <w:pPr>
        <w:pStyle w:val="31"/>
        <w:spacing w:line="276" w:lineRule="exact"/>
        <w:ind w:left="3226" w:right="3228"/>
        <w:jc w:val="center"/>
        <w:rPr>
          <w:color w:val="000000"/>
        </w:rPr>
      </w:pPr>
    </w:p>
    <w:tbl>
      <w:tblPr>
        <w:tblW w:w="10286" w:type="dxa"/>
        <w:tblInd w:w="-70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4"/>
        <w:gridCol w:w="4678"/>
        <w:gridCol w:w="710"/>
        <w:gridCol w:w="850"/>
        <w:gridCol w:w="1276"/>
        <w:gridCol w:w="1638"/>
      </w:tblGrid>
      <w:tr w:rsidR="005831B3">
        <w:trPr>
          <w:trHeight w:val="55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 xml:space="preserve">                               Тема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Форма аттестации/</w:t>
            </w:r>
          </w:p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контроля</w:t>
            </w:r>
          </w:p>
        </w:tc>
      </w:tr>
      <w:tr w:rsidR="005831B3">
        <w:trPr>
          <w:trHeight w:val="273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b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b/>
              </w:rPr>
            </w:pPr>
          </w:p>
        </w:tc>
      </w:tr>
      <w:tr w:rsidR="005831B3">
        <w:trPr>
          <w:trHeight w:val="301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</w:rPr>
            </w:pPr>
            <w:r>
              <w:rPr>
                <w:b/>
              </w:rPr>
              <w:t xml:space="preserve">                                      Введение в курс «Дорогами истории» (1 ч.)</w:t>
            </w:r>
          </w:p>
        </w:tc>
      </w:tr>
      <w:tr w:rsidR="005831B3">
        <w:trPr>
          <w:trHeight w:val="66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1B3" w:rsidRDefault="002A20E1">
            <w:pPr>
              <w:pStyle w:val="af9"/>
              <w:spacing w:after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 w:val="28"/>
                <w:szCs w:val="28"/>
              </w:rPr>
              <w:t>Вводное занятие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76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rPr>
                <w:b/>
              </w:rPr>
              <w:t xml:space="preserve">                                        Модуль 1.  </w:t>
            </w:r>
            <w:proofErr w:type="gramStart"/>
            <w:r>
              <w:rPr>
                <w:rFonts w:ascii="Tinos" w:hAnsi="Tinos"/>
                <w:b/>
                <w:sz w:val="28"/>
                <w:szCs w:val="28"/>
              </w:rPr>
              <w:t>Палеография</w:t>
            </w:r>
            <w:r>
              <w:rPr>
                <w:b/>
              </w:rPr>
              <w:t>( 8</w:t>
            </w:r>
            <w:proofErr w:type="gramEnd"/>
            <w:r>
              <w:rPr>
                <w:b/>
              </w:rPr>
              <w:t>ч.)</w:t>
            </w:r>
          </w:p>
        </w:tc>
      </w:tr>
      <w:tr w:rsidR="005831B3">
        <w:trPr>
          <w:trHeight w:val="5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Что такое палеография?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0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lastRenderedPageBreak/>
              <w:t>3-6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Изучение древних рукописей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7-9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Делаем мини-проект «Моя рукопись»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Мини-проект</w:t>
            </w:r>
          </w:p>
        </w:tc>
      </w:tr>
      <w:tr w:rsidR="005831B3">
        <w:trPr>
          <w:trHeight w:val="283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 xml:space="preserve">Модуль 2.  </w:t>
            </w:r>
            <w:r>
              <w:rPr>
                <w:rFonts w:ascii="Tinos" w:hAnsi="Tinos"/>
                <w:b/>
                <w:sz w:val="28"/>
                <w:szCs w:val="28"/>
              </w:rPr>
              <w:t xml:space="preserve">Нумизматика </w:t>
            </w:r>
            <w:r>
              <w:rPr>
                <w:b/>
              </w:rPr>
              <w:t>(16ч.)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5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Что изучает нумизматика?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Роль нумизматики в историческом исследовании.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12-13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Монеты и денежное обращение древнерусского государства. Возникновение русской денежно-весовой системы.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14-15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Римские монеты и их роль в возникновение русской денежно весовой системы.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Тест</w:t>
            </w:r>
          </w:p>
        </w:tc>
      </w:tr>
      <w:tr w:rsidR="005831B3">
        <w:trPr>
          <w:trHeight w:val="25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Византийские монеты.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Восточные </w:t>
            </w:r>
            <w:proofErr w:type="gramStart"/>
            <w:r>
              <w:rPr>
                <w:rFonts w:ascii="Tinos" w:hAnsi="Tinos"/>
                <w:szCs w:val="28"/>
              </w:rPr>
              <w:t xml:space="preserve">монеты.  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Западноевропейские монеты.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5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19-20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Первые русские </w:t>
            </w:r>
            <w:proofErr w:type="spellStart"/>
            <w:r>
              <w:rPr>
                <w:rFonts w:ascii="Tinos" w:hAnsi="Tinos"/>
                <w:szCs w:val="28"/>
              </w:rPr>
              <w:t>монеты.Русская</w:t>
            </w:r>
            <w:proofErr w:type="spellEnd"/>
            <w:r>
              <w:rPr>
                <w:rFonts w:ascii="Tinos" w:hAnsi="Tinos"/>
                <w:szCs w:val="28"/>
              </w:rPr>
              <w:t xml:space="preserve"> монетная система в разные исторические периоды.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Мини-проект</w:t>
            </w:r>
          </w:p>
        </w:tc>
      </w:tr>
      <w:tr w:rsidR="005831B3">
        <w:trPr>
          <w:trHeight w:val="2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Монеты стран мира.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Мини-проект</w:t>
            </w:r>
          </w:p>
        </w:tc>
      </w:tr>
      <w:tr w:rsidR="005831B3">
        <w:trPr>
          <w:trHeight w:val="255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rPr>
                <w:b/>
              </w:rPr>
              <w:t xml:space="preserve">Модуль 3. </w:t>
            </w:r>
            <w:r>
              <w:rPr>
                <w:rFonts w:ascii="Tinos" w:hAnsi="Tinos"/>
                <w:b/>
                <w:sz w:val="28"/>
                <w:szCs w:val="28"/>
              </w:rPr>
              <w:t>Геральдика и родословные (36ч)</w:t>
            </w:r>
          </w:p>
        </w:tc>
      </w:tr>
      <w:tr w:rsidR="005831B3">
        <w:trPr>
          <w:trHeight w:val="3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Роль геральдики в работе над историческим источником.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5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23-24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Происхождение гербов.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5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25-26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Теоретическая геральдика.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9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27-29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Развитие геральдики в России.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42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30-31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Государственный герб России.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5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32-34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Государственные гербы России в ХХ веке.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5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35-40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Городские и областные гербы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54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lastRenderedPageBreak/>
              <w:t>41-46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Дворянские гербы.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67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b/>
                <w:bCs/>
              </w:rPr>
            </w:pPr>
            <w:r>
              <w:rPr>
                <w:b/>
              </w:rPr>
              <w:t xml:space="preserve">                            Модуль 5.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nos" w:hAnsi="Tinos"/>
                <w:b/>
                <w:bCs/>
                <w:sz w:val="28"/>
                <w:szCs w:val="28"/>
              </w:rPr>
              <w:t>Сфрагистика (13ч)</w:t>
            </w:r>
            <w:r>
              <w:rPr>
                <w:b/>
                <w:bCs/>
              </w:rPr>
              <w:t xml:space="preserve"> </w:t>
            </w:r>
          </w:p>
        </w:tc>
      </w:tr>
      <w:tr w:rsidR="005831B3">
        <w:trPr>
          <w:trHeight w:val="3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tabs>
                <w:tab w:val="left" w:pos="1155"/>
              </w:tabs>
              <w:rPr>
                <w:color w:val="000000"/>
              </w:rPr>
            </w:pPr>
            <w:r>
              <w:t>Что изучает сфрагистика?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48-50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Печати древнерусского государства: княжеские печати, церковные печати.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51-52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Печати новгородской и псковской феодальных республик.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5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53-54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Печати периода единого русского государства.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56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55-56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Печати Российской империи.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56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57-59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Печати частных лиц. Печати ХХ века.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71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Модуль 6. </w:t>
            </w:r>
            <w:r>
              <w:rPr>
                <w:rFonts w:ascii="Tinos" w:hAnsi="Tinos"/>
                <w:b/>
                <w:bCs/>
                <w:sz w:val="28"/>
                <w:szCs w:val="28"/>
              </w:rPr>
              <w:t>Историческая география (10ч)</w:t>
            </w:r>
          </w:p>
        </w:tc>
      </w:tr>
      <w:tr w:rsidR="005831B3">
        <w:trPr>
          <w:trHeight w:val="2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60-61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Методы изучения карт.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8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62-66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020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Изучение карты Крыма в разные века.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67-69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Раритетные карты.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83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tabs>
                <w:tab w:val="left" w:pos="1155"/>
              </w:tabs>
              <w:rPr>
                <w:color w:val="000000"/>
              </w:rPr>
            </w:pPr>
            <w:r>
              <w:rPr>
                <w:b/>
                <w:bCs/>
              </w:rPr>
              <w:t xml:space="preserve">                                    Модуль 7.  </w:t>
            </w:r>
            <w:r>
              <w:rPr>
                <w:rFonts w:ascii="Tinos" w:hAnsi="Tinos"/>
                <w:b/>
                <w:bCs/>
                <w:sz w:val="28"/>
                <w:szCs w:val="28"/>
              </w:rPr>
              <w:t>Фалеристика (12ч)</w:t>
            </w:r>
          </w:p>
        </w:tc>
      </w:tr>
      <w:tr w:rsidR="005831B3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70-72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Медали, нагрудные знаки, значки.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73-75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Методы изучения знаков и медалей.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76-78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tabs>
                <w:tab w:val="left" w:pos="1155"/>
              </w:tabs>
              <w:spacing w:after="283"/>
              <w:rPr>
                <w:color w:val="000000"/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Награды Великой Отечественной войны.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79-81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Награды новой России.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270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Модуль 8. </w:t>
            </w:r>
            <w:proofErr w:type="gramStart"/>
            <w:r>
              <w:rPr>
                <w:rFonts w:ascii="Tinos" w:hAnsi="Tinos"/>
                <w:b/>
                <w:bCs/>
                <w:sz w:val="28"/>
                <w:szCs w:val="28"/>
              </w:rPr>
              <w:t>Музееведение( 8</w:t>
            </w:r>
            <w:proofErr w:type="gramEnd"/>
            <w:r>
              <w:rPr>
                <w:rFonts w:ascii="Tinos" w:hAnsi="Tinos"/>
                <w:b/>
                <w:bCs/>
                <w:sz w:val="28"/>
                <w:szCs w:val="28"/>
              </w:rPr>
              <w:t>ч)</w:t>
            </w:r>
          </w:p>
        </w:tc>
      </w:tr>
      <w:tr w:rsidR="005831B3">
        <w:trPr>
          <w:trHeight w:val="1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82-83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музееведения.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jc w:val="center"/>
              <w:rPr>
                <w:color w:val="000000"/>
              </w:rPr>
            </w:pPr>
            <w:r>
              <w:t>84-87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городского музея.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Модуль 9. </w:t>
            </w:r>
            <w:proofErr w:type="spellStart"/>
            <w:r>
              <w:rPr>
                <w:rFonts w:ascii="Tinos" w:hAnsi="Tinos"/>
                <w:b/>
                <w:bCs/>
                <w:sz w:val="28"/>
                <w:szCs w:val="28"/>
              </w:rPr>
              <w:t>Геортология</w:t>
            </w:r>
            <w:proofErr w:type="spellEnd"/>
            <w:r>
              <w:rPr>
                <w:rFonts w:ascii="Tinos" w:hAnsi="Tinos"/>
                <w:b/>
                <w:bCs/>
                <w:sz w:val="28"/>
                <w:szCs w:val="28"/>
              </w:rPr>
              <w:t xml:space="preserve"> (25ч)</w:t>
            </w: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 xml:space="preserve">  88-90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праздников.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 xml:space="preserve">  91-93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праздника.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 xml:space="preserve">  94-96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Календарь праздников.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 xml:space="preserve">  97-99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праздников на Руси.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lastRenderedPageBreak/>
              <w:t xml:space="preserve">  100-102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Старинные славянские праздники.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103-105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Праздники разных стран.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106-108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 xml:space="preserve">История праздников России.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109-111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d"/>
              <w:spacing w:after="283"/>
              <w:rPr>
                <w:sz w:val="24"/>
                <w:szCs w:val="24"/>
              </w:rPr>
            </w:pPr>
            <w:r>
              <w:rPr>
                <w:rFonts w:ascii="Tinos" w:hAnsi="Tinos"/>
                <w:szCs w:val="28"/>
              </w:rPr>
              <w:t>Международные праздники.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10.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Выполнение проектных и творческих работ по темам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курса.(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33ч)</w:t>
            </w: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 xml:space="preserve">  112-115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ascii="Tinos" w:hAnsi="Tinos"/>
                <w:b/>
                <w:sz w:val="28"/>
                <w:szCs w:val="28"/>
              </w:rPr>
              <w:t>Палеография</w:t>
            </w:r>
            <w:proofErr w:type="gramEnd"/>
            <w:r>
              <w:rPr>
                <w:rFonts w:ascii="Tinos" w:hAnsi="Tinos"/>
                <w:b/>
                <w:sz w:val="28"/>
                <w:szCs w:val="28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116-120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ascii="Tinos" w:hAnsi="Tinos"/>
                <w:b/>
                <w:sz w:val="28"/>
                <w:szCs w:val="28"/>
              </w:rPr>
              <w:t>Нумизматика</w:t>
            </w:r>
            <w:proofErr w:type="gramEnd"/>
            <w:r>
              <w:rPr>
                <w:rFonts w:ascii="Tinos" w:hAnsi="Tinos"/>
                <w:b/>
                <w:sz w:val="28"/>
                <w:szCs w:val="28"/>
              </w:rPr>
              <w:t xml:space="preserve"> 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121-124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 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</w:t>
            </w:r>
            <w:r>
              <w:rPr>
                <w:rFonts w:ascii="Tinos" w:hAnsi="Tinos"/>
                <w:b/>
                <w:sz w:val="28"/>
                <w:szCs w:val="28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125-128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Праздники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народов мира и моей Родины </w:t>
            </w:r>
            <w:r>
              <w:rPr>
                <w:rFonts w:ascii="Tinos" w:hAnsi="Tinos"/>
                <w:b/>
                <w:sz w:val="28"/>
                <w:szCs w:val="28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129-133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«Крым-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навека</w:t>
            </w:r>
            <w:proofErr w:type="spellEnd"/>
            <w:r>
              <w:rPr>
                <w:rFonts w:ascii="Tinos" w:hAnsi="Tinos"/>
                <w:b/>
                <w:sz w:val="28"/>
                <w:szCs w:val="28"/>
              </w:rPr>
              <w:t>»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134-139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Летописи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nos" w:hAnsi="Tinos"/>
                <w:b/>
                <w:sz w:val="28"/>
                <w:szCs w:val="28"/>
              </w:rPr>
              <w:t>»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  <w:tr w:rsidR="005831B3">
        <w:trPr>
          <w:trHeight w:val="354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140-144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Летописи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родного края</w:t>
            </w:r>
            <w:r>
              <w:rPr>
                <w:rFonts w:ascii="Tinos" w:hAnsi="Tinos"/>
                <w:b/>
                <w:sz w:val="28"/>
                <w:szCs w:val="28"/>
              </w:rPr>
              <w:t>»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2A20E1">
            <w:pPr>
              <w:pStyle w:val="af4"/>
              <w:rPr>
                <w:color w:val="000000"/>
              </w:rPr>
            </w:pPr>
            <w:r>
              <w:t>5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B3" w:rsidRDefault="005831B3">
            <w:pPr>
              <w:pStyle w:val="af4"/>
              <w:rPr>
                <w:color w:val="000000"/>
              </w:rPr>
            </w:pPr>
          </w:p>
        </w:tc>
      </w:tr>
    </w:tbl>
    <w:p w:rsidR="005831B3" w:rsidRDefault="002A20E1">
      <w:pPr>
        <w:pStyle w:val="af4"/>
        <w:spacing w:line="276" w:lineRule="auto"/>
        <w:ind w:firstLine="708"/>
        <w:jc w:val="center"/>
        <w:rPr>
          <w:color w:val="FFFFFF"/>
        </w:rPr>
      </w:pPr>
      <w:r>
        <w:rPr>
          <w:color w:val="FFFFFF"/>
        </w:rPr>
        <w:t xml:space="preserve">                </w:t>
      </w:r>
    </w:p>
    <w:p w:rsidR="005831B3" w:rsidRDefault="002A20E1">
      <w:pPr>
        <w:pStyle w:val="af4"/>
        <w:spacing w:line="276" w:lineRule="auto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                                                     </w:t>
      </w:r>
      <w:r>
        <w:rPr>
          <w:color w:val="FFFFFF"/>
        </w:rPr>
        <w:t xml:space="preserve">      </w:t>
      </w:r>
    </w:p>
    <w:p w:rsidR="005831B3" w:rsidRDefault="005831B3">
      <w:pPr>
        <w:pStyle w:val="af4"/>
        <w:spacing w:line="276" w:lineRule="auto"/>
        <w:rPr>
          <w:b/>
        </w:rPr>
      </w:pPr>
    </w:p>
    <w:p w:rsidR="005831B3" w:rsidRDefault="005831B3">
      <w:pPr>
        <w:pStyle w:val="af4"/>
        <w:spacing w:line="276" w:lineRule="auto"/>
        <w:rPr>
          <w:b/>
        </w:rPr>
      </w:pPr>
    </w:p>
    <w:p w:rsidR="005831B3" w:rsidRDefault="005831B3">
      <w:pPr>
        <w:pStyle w:val="af4"/>
        <w:spacing w:line="276" w:lineRule="auto"/>
        <w:rPr>
          <w:b/>
        </w:rPr>
      </w:pPr>
    </w:p>
    <w:p w:rsidR="005831B3" w:rsidRDefault="005831B3">
      <w:pPr>
        <w:pStyle w:val="af4"/>
        <w:spacing w:line="276" w:lineRule="auto"/>
        <w:rPr>
          <w:b/>
        </w:rPr>
      </w:pPr>
    </w:p>
    <w:p w:rsidR="005831B3" w:rsidRDefault="005831B3">
      <w:pPr>
        <w:pStyle w:val="af4"/>
        <w:spacing w:line="276" w:lineRule="auto"/>
        <w:rPr>
          <w:b/>
        </w:rPr>
      </w:pPr>
    </w:p>
    <w:p w:rsidR="005831B3" w:rsidRDefault="002A20E1">
      <w:pPr>
        <w:pStyle w:val="af4"/>
        <w:spacing w:line="276" w:lineRule="auto"/>
        <w:rPr>
          <w:b/>
        </w:rPr>
      </w:pPr>
      <w:r>
        <w:rPr>
          <w:color w:val="FFFFFF"/>
        </w:rPr>
        <w:t xml:space="preserve">                                                                </w:t>
      </w:r>
      <w:r>
        <w:rPr>
          <w:b/>
        </w:rPr>
        <w:t>СОДЕРЖАНИЕ</w:t>
      </w:r>
    </w:p>
    <w:p w:rsidR="005831B3" w:rsidRDefault="002A20E1">
      <w:pPr>
        <w:pStyle w:val="af4"/>
        <w:spacing w:line="276" w:lineRule="auto"/>
        <w:jc w:val="center"/>
        <w:rPr>
          <w:b/>
        </w:rPr>
      </w:pPr>
      <w:r>
        <w:rPr>
          <w:b/>
        </w:rPr>
        <w:t>(144 часа)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Вводное занятие(1ч)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Раздел 1. Вспомогательные исторические дисциплины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Тема 1. Палеография (8ч)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Внешние признаки рукописных источников древней Руси: Материал для письма; графика письма; орудия письма; украшение рукописей. Внешние признаки письменных источников второй трети XII-конца XV веков: Материал для письма; графика; украшения рукописей; миниатюра; тайнопись; вязь. Внешние признаки письменных памятников Русского государства XV-</w:t>
      </w:r>
      <w:proofErr w:type="spellStart"/>
      <w:r>
        <w:rPr>
          <w:rFonts w:ascii="Tinos" w:hAnsi="Tinos"/>
          <w:szCs w:val="28"/>
        </w:rPr>
        <w:t>XVIIв</w:t>
      </w:r>
      <w:proofErr w:type="spellEnd"/>
      <w:r>
        <w:rPr>
          <w:rFonts w:ascii="Tinos" w:hAnsi="Tinos"/>
          <w:szCs w:val="28"/>
        </w:rPr>
        <w:t>.: материал для письма; графика письма; книжное письмо; скоропись; украшение рукописей; миниатюра; вязь; тайнопись; чернила; переплет; формат рукописей. Внешние признаки рукописей XVIII и XIX веков: Материал для письма; штемпель; графика письма; украшение рукописей; миниатюра; формат; орудия письма и чернила.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 Практика: Работа с письменным источником.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lastRenderedPageBreak/>
        <w:t>Тема 2. Нумизматика (16ч)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Предмет и задачи нумизматики. Роль нумизматики в историческом исследовании. Монеты и денежное обращение древнерусского государства. Возникновение русской денежно-весовой системы. Римские монеты и их роль в возникновение русской денежно весовой системы. Византийские монеты. Восточные монеты.  Западноевропейские монеты. Первые русские монеты. Русская монетная система в разные исторические периоды. Монеты стран мира.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Практика: Работа с монетами.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Тема 3. Геральдика (16ч) Родословные (20ч)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Роль геральдики в работе над историческим источником. Происхождение гербов. Теоретическая геральдика. Развитие геральдики в России. Государственный герб России. Государственные гербы России в ХХ веке. Городские и областные гербы. Дворянские гербы.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Практика: Сравнительная характеристика гербов.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Тема 4. Сфрагистика (13ч)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Печати древнерусского государства: княжеские печати, церковные печати. Печати новгородской и псковской феодальных республик. Печати периода единого русского государства. Печати Российской империи. Печати частных лиц. Печати ХХ века.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Тема 5. Историческая география (10ч)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Методы изучения карт. Изучение карты города Ржева в разные века. Раритетные карты.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Тема 6. Фалеристика (12ч)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Медали, нагрудные знаки, значки. Методы изучения знаков и медалей. Награды Великой Отечественной войны. Награды новой России.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Тема 7. </w:t>
      </w:r>
      <w:proofErr w:type="gramStart"/>
      <w:r>
        <w:rPr>
          <w:rFonts w:ascii="Tinos" w:hAnsi="Tinos"/>
          <w:szCs w:val="28"/>
        </w:rPr>
        <w:t>Музееведение( 8</w:t>
      </w:r>
      <w:proofErr w:type="gramEnd"/>
      <w:r>
        <w:rPr>
          <w:rFonts w:ascii="Tinos" w:hAnsi="Tinos"/>
          <w:szCs w:val="28"/>
        </w:rPr>
        <w:t>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Теория: Методы музееведения. История городского музея.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Практика: Посещение городского музея.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Тема 8. </w:t>
      </w:r>
      <w:proofErr w:type="spellStart"/>
      <w:r>
        <w:rPr>
          <w:rFonts w:ascii="Tinos" w:hAnsi="Tinos"/>
          <w:szCs w:val="28"/>
        </w:rPr>
        <w:t>Геортология</w:t>
      </w:r>
      <w:proofErr w:type="spellEnd"/>
      <w:r>
        <w:rPr>
          <w:rFonts w:ascii="Tinos" w:hAnsi="Tinos"/>
          <w:szCs w:val="28"/>
        </w:rPr>
        <w:t xml:space="preserve"> (25ч)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lastRenderedPageBreak/>
        <w:t>Теория: История праздников. Структура праздника. Календарь праздников. История праздников на Руси. Старинные славянские праздники. Праздники разных стран. История праздников России. Международные праздники.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Выполнение проектных и творческих работ по темам </w:t>
      </w:r>
      <w:proofErr w:type="gramStart"/>
      <w:r>
        <w:rPr>
          <w:rFonts w:ascii="Tinos" w:hAnsi="Tinos"/>
          <w:szCs w:val="28"/>
        </w:rPr>
        <w:t>курса.(</w:t>
      </w:r>
      <w:proofErr w:type="gramEnd"/>
      <w:r>
        <w:rPr>
          <w:rFonts w:ascii="Tinos" w:hAnsi="Tinos"/>
          <w:szCs w:val="28"/>
        </w:rPr>
        <w:t>21ч)</w:t>
      </w:r>
    </w:p>
    <w:p w:rsidR="005831B3" w:rsidRDefault="002A20E1">
      <w:pPr>
        <w:pStyle w:val="ad"/>
        <w:spacing w:after="283" w:line="276" w:lineRule="auto"/>
        <w:jc w:val="center"/>
        <w:rPr>
          <w:rFonts w:ascii="Tinos" w:hAnsi="Tinos"/>
          <w:szCs w:val="28"/>
        </w:rPr>
      </w:pPr>
      <w:r>
        <w:rPr>
          <w:rFonts w:ascii="Tinos" w:hAnsi="Tinos"/>
          <w:b/>
          <w:szCs w:val="28"/>
        </w:rPr>
        <w:t> </w:t>
      </w:r>
    </w:p>
    <w:p w:rsidR="005831B3" w:rsidRDefault="005831B3">
      <w:pPr>
        <w:pStyle w:val="af4"/>
        <w:spacing w:line="276" w:lineRule="auto"/>
        <w:jc w:val="both"/>
      </w:pPr>
    </w:p>
    <w:p w:rsidR="005831B3" w:rsidRDefault="005831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1B3" w:rsidRDefault="002A20E1">
      <w:pPr>
        <w:spacing w:after="0" w:line="24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1.5.Планируемые результаты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1B3" w:rsidRDefault="002A20E1">
      <w:pPr>
        <w:pStyle w:val="Default"/>
        <w:jc w:val="both"/>
      </w:pPr>
      <w:r>
        <w:t xml:space="preserve">По итогам освоения Программы обучающиеся 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В ходе реализации </w:t>
      </w:r>
      <w:proofErr w:type="gramStart"/>
      <w:r>
        <w:rPr>
          <w:rFonts w:ascii="Tinos" w:hAnsi="Tinos"/>
          <w:szCs w:val="28"/>
        </w:rPr>
        <w:t>программы</w:t>
      </w:r>
      <w:proofErr w:type="gramEnd"/>
      <w:r>
        <w:rPr>
          <w:rFonts w:ascii="Tinos" w:hAnsi="Tinos"/>
          <w:szCs w:val="28"/>
        </w:rPr>
        <w:t xml:space="preserve"> обучающиеся приобретают ряд навыков и умений, которые служат показателем результативности работы кружка.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Обучающиеся будут знать: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-основные вспомогательные исторические дисциплины;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-условные обозначения к историческим картам;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-названия и назначение археологических предметов;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Обучающиеся будут уметь: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-реализовывать творческий замысел в контексте с художественно-творческой и трудовой деятельностью.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-анализировать конкретно-исторические сведения;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владеть историко-биографической информацией;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работать с научно-популярной и справочной литературой;</w:t>
      </w:r>
    </w:p>
    <w:p w:rsidR="005831B3" w:rsidRDefault="002A20E1">
      <w:pPr>
        <w:pStyle w:val="ad"/>
        <w:spacing w:after="283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анализировать и сопоставлять факты.</w:t>
      </w:r>
    </w:p>
    <w:p w:rsidR="005831B3" w:rsidRDefault="002A20E1">
      <w:pPr>
        <w:pStyle w:val="af5"/>
        <w:ind w:left="0"/>
        <w:jc w:val="both"/>
      </w:pPr>
      <w:r>
        <w:rPr>
          <w:b/>
          <w:bCs/>
          <w:sz w:val="24"/>
          <w:szCs w:val="24"/>
        </w:rPr>
        <w:t xml:space="preserve">Личностные </w:t>
      </w:r>
      <w:proofErr w:type="gramStart"/>
      <w:r>
        <w:rPr>
          <w:b/>
          <w:bCs/>
          <w:sz w:val="24"/>
          <w:szCs w:val="24"/>
        </w:rPr>
        <w:t xml:space="preserve">результаты:  </w:t>
      </w:r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>:</w:t>
      </w:r>
    </w:p>
    <w:p w:rsidR="005831B3" w:rsidRDefault="002A20E1">
      <w:pPr>
        <w:pStyle w:val="af4"/>
        <w:jc w:val="both"/>
      </w:pPr>
      <w:r>
        <w:t xml:space="preserve">- </w:t>
      </w:r>
      <w:proofErr w:type="gramStart"/>
      <w:r>
        <w:t>смогут  формировать</w:t>
      </w:r>
      <w:proofErr w:type="gramEnd"/>
      <w:r>
        <w:t xml:space="preserve">  гражданскую позицию,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831B3" w:rsidRDefault="002A20E1">
      <w:pPr>
        <w:pStyle w:val="af4"/>
        <w:jc w:val="both"/>
      </w:pPr>
      <w:r>
        <w:t xml:space="preserve"> • формировать основы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5831B3" w:rsidRDefault="002A20E1">
      <w:pPr>
        <w:pStyle w:val="af4"/>
        <w:jc w:val="both"/>
      </w:pPr>
      <w:r>
        <w:lastRenderedPageBreak/>
        <w:t xml:space="preserve">• формировать готовность и </w:t>
      </w:r>
      <w:proofErr w:type="gramStart"/>
      <w:r>
        <w:t>способность  к</w:t>
      </w:r>
      <w:proofErr w:type="gramEnd"/>
      <w:r>
        <w:t xml:space="preserve"> саморазвитию и личностному самоопределению; выявление и мотивация к раскрытию лидерских и предпринимательских качеств; </w:t>
      </w:r>
    </w:p>
    <w:p w:rsidR="005831B3" w:rsidRDefault="002A20E1">
      <w:pPr>
        <w:pStyle w:val="af4"/>
        <w:jc w:val="both"/>
      </w:pPr>
      <w: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831B3" w:rsidRDefault="002A20E1">
      <w:pPr>
        <w:pStyle w:val="af4"/>
        <w:jc w:val="both"/>
      </w:pPr>
      <w:r>
        <w:t xml:space="preserve"> • ответственное отношение к созданию семьи на основе осознанного принятия ценностей семейной жизни; </w:t>
      </w:r>
    </w:p>
    <w:p w:rsidR="005831B3" w:rsidRDefault="002A20E1">
      <w:pPr>
        <w:pStyle w:val="af4"/>
        <w:jc w:val="both"/>
      </w:pPr>
      <w:r>
        <w:t xml:space="preserve">•   формировать   мотивацию к труду, умение оценивать и аргументировать собственную точку зрения по финансовым проблемам, стремление строить свое будущее на основе целеполагания и планирования; </w:t>
      </w:r>
    </w:p>
    <w:p w:rsidR="005831B3" w:rsidRDefault="002A20E1">
      <w:pPr>
        <w:pStyle w:val="af4"/>
        <w:jc w:val="both"/>
      </w:pPr>
      <w:r>
        <w:t>• понимать осознание ответственности за настоящее и будущее собственное финансовое благополучие, благополучие своей семьи и государства.</w:t>
      </w:r>
    </w:p>
    <w:p w:rsidR="005831B3" w:rsidRDefault="002A20E1">
      <w:pPr>
        <w:pStyle w:val="af5"/>
        <w:spacing w:before="120"/>
        <w:ind w:left="0"/>
        <w:jc w:val="both"/>
      </w:pPr>
      <w:proofErr w:type="spellStart"/>
      <w:r>
        <w:rPr>
          <w:b/>
          <w:bCs/>
          <w:sz w:val="24"/>
          <w:szCs w:val="24"/>
        </w:rPr>
        <w:t>Метапредметные</w:t>
      </w:r>
      <w:proofErr w:type="spellEnd"/>
      <w:r>
        <w:rPr>
          <w:b/>
          <w:bCs/>
          <w:sz w:val="24"/>
          <w:szCs w:val="24"/>
        </w:rPr>
        <w:t xml:space="preserve"> результаты:</w:t>
      </w:r>
      <w:r>
        <w:rPr>
          <w:sz w:val="24"/>
          <w:szCs w:val="24"/>
        </w:rPr>
        <w:t xml:space="preserve"> </w:t>
      </w:r>
    </w:p>
    <w:p w:rsidR="005831B3" w:rsidRDefault="002A20E1">
      <w:pPr>
        <w:pStyle w:val="af5"/>
        <w:spacing w:before="120"/>
        <w:ind w:left="0"/>
        <w:jc w:val="both"/>
      </w:pPr>
      <w:r>
        <w:rPr>
          <w:sz w:val="24"/>
          <w:szCs w:val="24"/>
        </w:rPr>
        <w:t xml:space="preserve">Обучающиеся научатся: </w:t>
      </w:r>
    </w:p>
    <w:p w:rsidR="005831B3" w:rsidRDefault="002A20E1">
      <w:pPr>
        <w:pStyle w:val="af4"/>
        <w:spacing w:before="120"/>
        <w:jc w:val="both"/>
      </w:pPr>
      <w:r>
        <w:rPr>
          <w:b/>
          <w:i/>
        </w:rPr>
        <w:t>Познавательные</w:t>
      </w:r>
      <w:r>
        <w:rPr>
          <w:b/>
        </w:rPr>
        <w:t>:</w:t>
      </w:r>
    </w:p>
    <w:p w:rsidR="005831B3" w:rsidRDefault="002A20E1">
      <w:pPr>
        <w:pStyle w:val="af4"/>
        <w:jc w:val="both"/>
      </w:pPr>
      <w:r>
        <w:t xml:space="preserve">- умению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 на примере материалов данного курса; </w:t>
      </w:r>
    </w:p>
    <w:p w:rsidR="005831B3" w:rsidRDefault="002A20E1">
      <w:pPr>
        <w:pStyle w:val="af4"/>
        <w:jc w:val="both"/>
      </w:pPr>
      <w:r>
        <w:t xml:space="preserve">• умению создавать, применять и преобразовывать знаки и символы, модели и схемы для решения задач данного курса; </w:t>
      </w:r>
    </w:p>
    <w:p w:rsidR="005831B3" w:rsidRDefault="002A20E1">
      <w:pPr>
        <w:pStyle w:val="af4"/>
        <w:jc w:val="both"/>
      </w:pPr>
      <w:r>
        <w:t>•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развития.</w:t>
      </w:r>
    </w:p>
    <w:p w:rsidR="005831B3" w:rsidRDefault="002A20E1">
      <w:pPr>
        <w:pStyle w:val="af4"/>
        <w:jc w:val="both"/>
      </w:pPr>
      <w:r>
        <w:rPr>
          <w:b/>
          <w:i/>
        </w:rPr>
        <w:t>Регулятивные</w:t>
      </w:r>
      <w:r>
        <w:rPr>
          <w:b/>
        </w:rPr>
        <w:t>:</w:t>
      </w:r>
    </w:p>
    <w:p w:rsidR="005831B3" w:rsidRDefault="002A20E1">
      <w:pPr>
        <w:pStyle w:val="af4"/>
        <w:jc w:val="both"/>
      </w:pPr>
      <w:r>
        <w:t xml:space="preserve">- умению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831B3" w:rsidRDefault="002A20E1">
      <w:pPr>
        <w:pStyle w:val="af4"/>
        <w:jc w:val="both"/>
      </w:pPr>
      <w:r>
        <w:t xml:space="preserve">• умение самостоятельно планировать пути достижения личных финансовых целей, в том числе альтернативные, осознанно выбирать наиболее эффективные способы решения финансовых задач; </w:t>
      </w:r>
    </w:p>
    <w:p w:rsidR="005831B3" w:rsidRDefault="002A20E1">
      <w:pPr>
        <w:pStyle w:val="af4"/>
        <w:jc w:val="both"/>
      </w:pPr>
      <w: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831B3" w:rsidRDefault="002A20E1">
      <w:pPr>
        <w:pStyle w:val="af4"/>
        <w:jc w:val="both"/>
      </w:pPr>
      <w:r>
        <w:t xml:space="preserve">• формирование навыков принятия решений на основе сравнительного анализа финансовых альтернатив, планирования и прогнозирования будущих доходов и расходов личного бюджета, навыков самоанализа и </w:t>
      </w:r>
      <w:proofErr w:type="spellStart"/>
      <w:r>
        <w:t>самоменеджмента</w:t>
      </w:r>
      <w:proofErr w:type="spellEnd"/>
      <w:r>
        <w:t>.</w:t>
      </w:r>
    </w:p>
    <w:p w:rsidR="005831B3" w:rsidRDefault="002A20E1">
      <w:pPr>
        <w:pStyle w:val="af4"/>
        <w:jc w:val="both"/>
      </w:pPr>
      <w:r>
        <w:rPr>
          <w:b/>
          <w:i/>
        </w:rPr>
        <w:t>Коммуникативные</w:t>
      </w:r>
      <w:r>
        <w:rPr>
          <w:b/>
        </w:rPr>
        <w:t>:</w:t>
      </w:r>
    </w:p>
    <w:p w:rsidR="005831B3" w:rsidRDefault="002A20E1">
      <w:pPr>
        <w:pStyle w:val="af4"/>
        <w:jc w:val="both"/>
      </w:pPr>
      <w:r>
        <w:t xml:space="preserve"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5831B3" w:rsidRDefault="002A20E1">
      <w:pPr>
        <w:pStyle w:val="af4"/>
        <w:jc w:val="both"/>
      </w:pPr>
      <w:r>
        <w:t xml:space="preserve">• формирование и развитие компетентности в области использования информационно-коммуникационных технологий (ИКТ-компетенции), навыков работы со статистической, фактической и аналитической финансовой информацией; </w:t>
      </w:r>
    </w:p>
    <w:p w:rsidR="005831B3" w:rsidRDefault="002A20E1">
      <w:pPr>
        <w:pStyle w:val="af4"/>
        <w:jc w:val="both"/>
      </w:pPr>
      <w:r>
        <w:t>• координировать и выполнять работу в условиях реального, виртуального и комбинированного взаимодействия.</w:t>
      </w:r>
    </w:p>
    <w:p w:rsidR="005831B3" w:rsidRDefault="002A20E1">
      <w:pPr>
        <w:pStyle w:val="af4"/>
        <w:jc w:val="both"/>
      </w:pPr>
      <w:r>
        <w:rPr>
          <w:b/>
        </w:rPr>
        <w:t xml:space="preserve">   Предметные результаты: </w:t>
      </w:r>
    </w:p>
    <w:p w:rsidR="005831B3" w:rsidRDefault="005831B3">
      <w:pPr>
        <w:pStyle w:val="af4"/>
        <w:jc w:val="both"/>
      </w:pPr>
    </w:p>
    <w:p w:rsidR="005831B3" w:rsidRDefault="002A20E1">
      <w:pPr>
        <w:pStyle w:val="af4"/>
        <w:jc w:val="both"/>
      </w:pPr>
      <w:r>
        <w:lastRenderedPageBreak/>
        <w:t xml:space="preserve">- анализировать состояние финансовых рынков, используя различные источники информации; </w:t>
      </w:r>
    </w:p>
    <w:p w:rsidR="005831B3" w:rsidRDefault="002A20E1">
      <w:pPr>
        <w:pStyle w:val="af4"/>
        <w:jc w:val="both"/>
      </w:pPr>
      <w:r>
        <w:t xml:space="preserve">• применять теоретические знания по финансовой грамотности для практической деятельности и повседневной жизни; </w:t>
      </w:r>
    </w:p>
    <w:p w:rsidR="005831B3" w:rsidRDefault="002A20E1">
      <w:pPr>
        <w:pStyle w:val="af4"/>
        <w:jc w:val="both"/>
      </w:pPr>
      <w:r>
        <w:t xml:space="preserve">• анализировать и извлекать информацию, касающуюся личных финансов из источников различного типа и источников, созданных в различных знаковых системах (текст, таблица, график, диаграмма, аудиовизуальный ряд и др.); </w:t>
      </w:r>
    </w:p>
    <w:p w:rsidR="005831B3" w:rsidRDefault="002A20E1">
      <w:pPr>
        <w:pStyle w:val="af4"/>
        <w:jc w:val="both"/>
      </w:pPr>
      <w:r>
        <w:t>• сопоставлять свои потребности и возможности, оптимально распределять свои материальные и трудовые ресурсы, составлять семейный бюджет и личный финансовый план;</w:t>
      </w:r>
    </w:p>
    <w:p w:rsidR="005831B3" w:rsidRDefault="002A20E1">
      <w:pPr>
        <w:pStyle w:val="af4"/>
        <w:jc w:val="both"/>
      </w:pPr>
      <w:r>
        <w:t>• 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:rsidR="005831B3" w:rsidRDefault="002A20E1">
      <w:pPr>
        <w:pStyle w:val="af4"/>
        <w:jc w:val="both"/>
      </w:pPr>
      <w:r>
        <w:t xml:space="preserve">- применять полученные экономические знания для эффективного исполнения основных социально-экономических ролей заемщика и акционера; </w:t>
      </w:r>
    </w:p>
    <w:p w:rsidR="005831B3" w:rsidRDefault="002A20E1">
      <w:pPr>
        <w:pStyle w:val="af4"/>
        <w:jc w:val="both"/>
      </w:pPr>
      <w:r>
        <w:t xml:space="preserve">• использовать приобретенные знания для выполнения практических заданий, основанных на ситуациях, связанных с покупкой и продажей валюты; </w:t>
      </w:r>
    </w:p>
    <w:p w:rsidR="005831B3" w:rsidRDefault="002A20E1">
      <w:pPr>
        <w:pStyle w:val="af4"/>
        <w:jc w:val="both"/>
      </w:pPr>
      <w:r>
        <w:t xml:space="preserve">• определять воздействие факторов, влияющих на валютный курс; </w:t>
      </w:r>
    </w:p>
    <w:p w:rsidR="005831B3" w:rsidRDefault="002A20E1">
      <w:pPr>
        <w:pStyle w:val="af4"/>
        <w:jc w:val="both"/>
      </w:pPr>
      <w:r>
        <w:t xml:space="preserve">• 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 </w:t>
      </w:r>
    </w:p>
    <w:p w:rsidR="005831B3" w:rsidRDefault="002A20E1">
      <w:pPr>
        <w:pStyle w:val="af4"/>
        <w:jc w:val="both"/>
      </w:pPr>
      <w:r>
        <w:t xml:space="preserve">• оценивать влияние инфляции на доходность финансовых активов; </w:t>
      </w:r>
    </w:p>
    <w:p w:rsidR="005831B3" w:rsidRDefault="002A20E1">
      <w:pPr>
        <w:pStyle w:val="af4"/>
        <w:jc w:val="both"/>
      </w:pPr>
      <w:r>
        <w:t xml:space="preserve">• применять полученные теоретические и практические знания для определения экономически рационального поведения; </w:t>
      </w:r>
    </w:p>
    <w:p w:rsidR="005831B3" w:rsidRDefault="002A20E1">
      <w:pPr>
        <w:pStyle w:val="af4"/>
        <w:jc w:val="both"/>
      </w:pPr>
      <w:r>
        <w:t xml:space="preserve">• оценивать и принимать ответственность за рациональные решения и их возможные последствия для себя, своего окружения и общества в целом; </w:t>
      </w:r>
    </w:p>
    <w:p w:rsidR="005831B3" w:rsidRDefault="002A20E1">
      <w:pPr>
        <w:pStyle w:val="af4"/>
        <w:jc w:val="both"/>
        <w:sectPr w:rsidR="005831B3">
          <w:footerReference w:type="default" r:id="rId9"/>
          <w:pgSz w:w="11906" w:h="16838"/>
          <w:pgMar w:top="851" w:right="851" w:bottom="1134" w:left="1701" w:header="0" w:footer="709" w:gutter="0"/>
          <w:cols w:space="720"/>
          <w:formProt w:val="0"/>
          <w:docGrid w:linePitch="360" w:charSpace="4096"/>
        </w:sectPr>
      </w:pPr>
      <w:r>
        <w:t>• разрабатывать и реализовывать проекты междисциплинарной направленности на основе полученных знаний по финансовой грамотности и ценностных ориентиров.</w:t>
      </w:r>
    </w:p>
    <w:p w:rsidR="005831B3" w:rsidRDefault="002A20E1">
      <w:pPr>
        <w:pStyle w:val="af5"/>
        <w:numPr>
          <w:ilvl w:val="0"/>
          <w:numId w:val="1"/>
        </w:numPr>
        <w:spacing w:line="240" w:lineRule="atLeast"/>
        <w:jc w:val="center"/>
      </w:pPr>
      <w:r>
        <w:rPr>
          <w:b/>
          <w:sz w:val="24"/>
        </w:rPr>
        <w:lastRenderedPageBreak/>
        <w:t>Комплекс организационно-педагогических условий</w:t>
      </w:r>
    </w:p>
    <w:p w:rsidR="005831B3" w:rsidRDefault="002A20E1">
      <w:pPr>
        <w:pStyle w:val="af5"/>
        <w:spacing w:line="240" w:lineRule="atLeast"/>
        <w:ind w:left="720"/>
        <w:jc w:val="center"/>
      </w:pPr>
      <w:r>
        <w:rPr>
          <w:b/>
          <w:sz w:val="24"/>
        </w:rPr>
        <w:t>2.1. Календарный учебный график</w:t>
      </w:r>
    </w:p>
    <w:p w:rsidR="005831B3" w:rsidRDefault="002A20E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 год обучения</w:t>
      </w:r>
    </w:p>
    <w:tbl>
      <w:tblPr>
        <w:tblStyle w:val="12"/>
        <w:tblW w:w="16160" w:type="dxa"/>
        <w:tblInd w:w="-713" w:type="dxa"/>
        <w:tblLook w:val="04A0" w:firstRow="1" w:lastRow="0" w:firstColumn="1" w:lastColumn="0" w:noHBand="0" w:noVBand="1"/>
      </w:tblPr>
      <w:tblGrid>
        <w:gridCol w:w="3530"/>
        <w:gridCol w:w="452"/>
        <w:gridCol w:w="336"/>
        <w:gridCol w:w="337"/>
        <w:gridCol w:w="336"/>
        <w:gridCol w:w="336"/>
        <w:gridCol w:w="336"/>
        <w:gridCol w:w="336"/>
        <w:gridCol w:w="336"/>
        <w:gridCol w:w="336"/>
        <w:gridCol w:w="416"/>
        <w:gridCol w:w="731"/>
        <w:gridCol w:w="416"/>
        <w:gridCol w:w="416"/>
        <w:gridCol w:w="416"/>
        <w:gridCol w:w="6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762"/>
      </w:tblGrid>
      <w:tr w:rsidR="005831B3">
        <w:trPr>
          <w:trHeight w:val="301"/>
        </w:trPr>
        <w:tc>
          <w:tcPr>
            <w:tcW w:w="709" w:type="dxa"/>
          </w:tcPr>
          <w:p w:rsidR="005831B3" w:rsidRDefault="002A20E1">
            <w:pPr>
              <w:ind w:right="-79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133" w:type="dxa"/>
            <w:gridSpan w:val="3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  <w:gridSpan w:val="4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gridSpan w:val="4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4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gridSpan w:val="3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2" w:type="dxa"/>
            <w:gridSpan w:val="4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5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gridSpan w:val="4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78" w:type="dxa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831B3">
        <w:trPr>
          <w:cantSplit/>
          <w:trHeight w:val="1003"/>
        </w:trPr>
        <w:tc>
          <w:tcPr>
            <w:tcW w:w="709" w:type="dxa"/>
            <w:textDirection w:val="btLr"/>
          </w:tcPr>
          <w:p w:rsidR="005831B3" w:rsidRDefault="002A20E1">
            <w:pPr>
              <w:ind w:left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 обучения</w:t>
            </w:r>
          </w:p>
        </w:tc>
        <w:tc>
          <w:tcPr>
            <w:tcW w:w="396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8" w:type="dxa"/>
          </w:tcPr>
          <w:p w:rsidR="005831B3" w:rsidRDefault="005831B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831B3" w:rsidRDefault="002A20E1">
            <w:pPr>
              <w:spacing w:after="12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831B3">
        <w:trPr>
          <w:cantSplit/>
          <w:trHeight w:val="1832"/>
        </w:trPr>
        <w:tc>
          <w:tcPr>
            <w:tcW w:w="709" w:type="dxa"/>
            <w:textDirection w:val="btLr"/>
          </w:tcPr>
          <w:p w:rsidR="005831B3" w:rsidRDefault="002A20E1">
            <w:pPr>
              <w:ind w:left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 (групп)</w:t>
            </w:r>
          </w:p>
        </w:tc>
        <w:tc>
          <w:tcPr>
            <w:tcW w:w="396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5831B3" w:rsidRDefault="00583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B3" w:rsidRDefault="005831B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831B3" w:rsidRDefault="005831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1B3" w:rsidRDefault="002A20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31B3">
        <w:trPr>
          <w:cantSplit/>
          <w:trHeight w:val="1691"/>
        </w:trPr>
        <w:tc>
          <w:tcPr>
            <w:tcW w:w="709" w:type="dxa"/>
            <w:textDirection w:val="btLr"/>
          </w:tcPr>
          <w:p w:rsidR="005831B3" w:rsidRDefault="002A20E1">
            <w:pPr>
              <w:ind w:left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месяц (групп)</w:t>
            </w:r>
          </w:p>
        </w:tc>
        <w:tc>
          <w:tcPr>
            <w:tcW w:w="1133" w:type="dxa"/>
            <w:gridSpan w:val="3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gridSpan w:val="4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gridSpan w:val="4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4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3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gridSpan w:val="4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gridSpan w:val="5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  <w:gridSpan w:val="4"/>
            <w:vAlign w:val="center"/>
          </w:tcPr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B3" w:rsidRDefault="002A20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31B3">
        <w:trPr>
          <w:cantSplit/>
          <w:trHeight w:val="2277"/>
        </w:trPr>
        <w:tc>
          <w:tcPr>
            <w:tcW w:w="709" w:type="dxa"/>
            <w:textDirection w:val="btLr"/>
          </w:tcPr>
          <w:p w:rsidR="005831B3" w:rsidRDefault="002A20E1">
            <w:pPr>
              <w:ind w:left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Аттестация/ формы контроля</w:t>
            </w: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extDirection w:val="btLr"/>
          </w:tcPr>
          <w:p w:rsidR="005831B3" w:rsidRDefault="002A20E1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Первичная аттестация</w:t>
            </w:r>
          </w:p>
        </w:tc>
        <w:tc>
          <w:tcPr>
            <w:tcW w:w="283" w:type="dxa"/>
            <w:textDirection w:val="btLr"/>
          </w:tcPr>
          <w:p w:rsidR="005831B3" w:rsidRDefault="005831B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extDirection w:val="btLr"/>
          </w:tcPr>
          <w:p w:rsidR="005831B3" w:rsidRDefault="0058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2A20E1">
            <w:pPr>
              <w:ind w:left="113" w:right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2A20E1">
            <w:pPr>
              <w:ind w:left="113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extDirection w:val="btLr"/>
          </w:tcPr>
          <w:p w:rsidR="005831B3" w:rsidRDefault="005831B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5831B3" w:rsidRDefault="005831B3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</w:tcPr>
          <w:p w:rsidR="005831B3" w:rsidRDefault="002A20E1">
            <w:pPr>
              <w:ind w:left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5831B3">
        <w:tc>
          <w:tcPr>
            <w:tcW w:w="709" w:type="dxa"/>
          </w:tcPr>
          <w:p w:rsidR="005831B3" w:rsidRDefault="002A20E1">
            <w:pPr>
              <w:ind w:right="-83"/>
              <w:jc w:val="both"/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4571" w:type="dxa"/>
            <w:gridSpan w:val="35"/>
          </w:tcPr>
          <w:p w:rsidR="005831B3" w:rsidRDefault="002A20E1" w:rsidP="006B102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в 202</w:t>
            </w:r>
            <w:r w:rsidR="006B1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1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– 144 учебных часа</w:t>
            </w:r>
          </w:p>
        </w:tc>
        <w:tc>
          <w:tcPr>
            <w:tcW w:w="878" w:type="dxa"/>
          </w:tcPr>
          <w:p w:rsidR="005831B3" w:rsidRDefault="005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1B3" w:rsidRDefault="005831B3">
      <w:pPr>
        <w:spacing w:line="240" w:lineRule="atLeast"/>
        <w:rPr>
          <w:b/>
          <w:sz w:val="24"/>
        </w:rPr>
        <w:sectPr w:rsidR="005831B3">
          <w:footerReference w:type="default" r:id="rId10"/>
          <w:pgSz w:w="16838" w:h="11906" w:orient="landscape"/>
          <w:pgMar w:top="851" w:right="1134" w:bottom="1701" w:left="1134" w:header="0" w:footer="709" w:gutter="0"/>
          <w:cols w:space="720"/>
          <w:formProt w:val="0"/>
          <w:docGrid w:linePitch="360" w:charSpace="4096"/>
        </w:sectPr>
      </w:pPr>
    </w:p>
    <w:p w:rsidR="005831B3" w:rsidRDefault="002A20E1">
      <w:pPr>
        <w:pStyle w:val="af4"/>
      </w:pPr>
      <w:r>
        <w:rPr>
          <w:bCs/>
          <w:iCs/>
          <w:szCs w:val="22"/>
          <w:lang w:eastAsia="en-US"/>
        </w:rPr>
        <w:lastRenderedPageBreak/>
        <w:t xml:space="preserve">                                                       </w:t>
      </w:r>
      <w:r>
        <w:rPr>
          <w:b/>
        </w:rPr>
        <w:t>2.2. Условия реализации Программы</w:t>
      </w:r>
    </w:p>
    <w:p w:rsidR="005831B3" w:rsidRDefault="005831B3">
      <w:pPr>
        <w:pStyle w:val="af4"/>
        <w:spacing w:line="276" w:lineRule="auto"/>
        <w:jc w:val="both"/>
        <w:rPr>
          <w:bCs/>
          <w:iCs/>
          <w:szCs w:val="22"/>
          <w:lang w:eastAsia="en-US"/>
        </w:rPr>
      </w:pPr>
    </w:p>
    <w:p w:rsidR="005831B3" w:rsidRDefault="002A20E1">
      <w:pPr>
        <w:pStyle w:val="af4"/>
        <w:spacing w:line="276" w:lineRule="auto"/>
        <w:jc w:val="both"/>
      </w:pPr>
      <w:r>
        <w:rPr>
          <w:bCs/>
          <w:iCs/>
          <w:szCs w:val="22"/>
          <w:lang w:eastAsia="en-US"/>
        </w:rPr>
        <w:t xml:space="preserve">     </w:t>
      </w:r>
      <w:proofErr w:type="gramStart"/>
      <w:r>
        <w:rPr>
          <w:rStyle w:val="dash041e0431044b0447043d044b0439char1"/>
          <w:b/>
        </w:rPr>
        <w:t>Изучение  курса</w:t>
      </w:r>
      <w:proofErr w:type="gramEnd"/>
      <w:r>
        <w:rPr>
          <w:rStyle w:val="dash041e0431044b0447043d044b0439char1"/>
          <w:b/>
        </w:rPr>
        <w:t xml:space="preserve"> «Дорогами истории» организовано в следующих формах учебной деятельности: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1. Исторический анализ</w:t>
      </w:r>
      <w:r>
        <w:rPr>
          <w:rStyle w:val="dash041e0431044b0447043d044b0439char1"/>
          <w:b/>
        </w:rPr>
        <w:t>,</w:t>
      </w:r>
      <w:r>
        <w:rPr>
          <w:rStyle w:val="dash041e0431044b0447043d044b0439char1"/>
        </w:rPr>
        <w:t xml:space="preserve"> является обязательной составной частью каждого из разделов программы. Школьный исторический анализ может проводиться: 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 xml:space="preserve">- для всестороннего и детального изучения на основе всех имеющихся 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источников информации проблемы;</w:t>
      </w:r>
    </w:p>
    <w:p w:rsidR="005831B3" w:rsidRDefault="005831B3">
      <w:pPr>
        <w:pStyle w:val="af4"/>
        <w:jc w:val="both"/>
      </w:pP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 xml:space="preserve">2. </w:t>
      </w:r>
      <w:r>
        <w:rPr>
          <w:rStyle w:val="dash041e0431044b0447043d044b0439char1"/>
          <w:b/>
        </w:rPr>
        <w:t>Учебная дискуссия: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- обмен взглядами по конкретной проблеме;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- упорядочивание и закрепление материала;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 xml:space="preserve">- определение уровня подготовки обучающихся и индивидуальных 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особенностей характера, мышления, темперамента;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 xml:space="preserve">4. </w:t>
      </w:r>
      <w:r>
        <w:rPr>
          <w:rStyle w:val="dash041e0431044b0447043d044b0439char1"/>
          <w:b/>
        </w:rPr>
        <w:t>Использование проблемных методов обучения: проблемное изложение, частично-поисковый метод: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- развитие творческого и теоретического мышления у обучающихся;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>- активация их познавательной активности;</w:t>
      </w:r>
    </w:p>
    <w:p w:rsidR="005831B3" w:rsidRDefault="002A20E1">
      <w:pPr>
        <w:pStyle w:val="af4"/>
        <w:jc w:val="both"/>
      </w:pPr>
      <w:r>
        <w:rPr>
          <w:rStyle w:val="dash041e0431044b0447043d044b0439char1"/>
        </w:rPr>
        <w:t xml:space="preserve">5. </w:t>
      </w:r>
      <w:r>
        <w:rPr>
          <w:rStyle w:val="dash041e0431044b0447043d044b0439char1"/>
          <w:b/>
        </w:rPr>
        <w:t>Встречи со специалистами финансовых организаций;</w:t>
      </w:r>
    </w:p>
    <w:p w:rsidR="005831B3" w:rsidRDefault="005831B3">
      <w:pPr>
        <w:pStyle w:val="af4"/>
        <w:jc w:val="both"/>
      </w:pPr>
    </w:p>
    <w:p w:rsidR="005831B3" w:rsidRDefault="002A20E1">
      <w:pPr>
        <w:pStyle w:val="af4"/>
        <w:jc w:val="both"/>
      </w:pPr>
      <w:r>
        <w:rPr>
          <w:rStyle w:val="aa"/>
          <w:b/>
          <w:i w:val="0"/>
          <w:color w:val="000000"/>
        </w:rPr>
        <w:t xml:space="preserve">        2.3. Формы аттестации /контроля</w:t>
      </w:r>
    </w:p>
    <w:p w:rsidR="005831B3" w:rsidRDefault="002A20E1">
      <w:pPr>
        <w:spacing w:after="0"/>
        <w:jc w:val="both"/>
      </w:pPr>
      <w:r>
        <w:rPr>
          <w:rStyle w:val="aa"/>
          <w:rFonts w:eastAsia="Times New Roman"/>
          <w:b/>
          <w:i w:val="0"/>
          <w:color w:val="000000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Мониторинг каждого обучающегося творческого объединения, проводится в три этапа:</w:t>
      </w:r>
    </w:p>
    <w:p w:rsidR="005831B3" w:rsidRDefault="002A20E1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Первичная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начале года.</w:t>
      </w:r>
    </w:p>
    <w:p w:rsidR="005831B3" w:rsidRDefault="002A20E1">
      <w:pPr>
        <w:spacing w:after="0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Промежуточнаяаттестация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по итогам первого полугодия в середине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года,что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  определить знание теоретической и практической части.</w:t>
      </w:r>
    </w:p>
    <w:p w:rsidR="005831B3" w:rsidRDefault="002A20E1">
      <w:pPr>
        <w:spacing w:after="0" w:line="24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проходит в конце учебного года, служит для выявления уровня освоения обучающимися программы за год, изменения в уровне развития способностей за данный период обучения.</w:t>
      </w:r>
    </w:p>
    <w:p w:rsidR="005831B3" w:rsidRDefault="005831B3">
      <w:pPr>
        <w:spacing w:after="0"/>
        <w:ind w:firstLine="284"/>
        <w:jc w:val="both"/>
      </w:pPr>
    </w:p>
    <w:p w:rsidR="005831B3" w:rsidRDefault="005831B3">
      <w:pPr>
        <w:pStyle w:val="21"/>
        <w:numPr>
          <w:ilvl w:val="1"/>
          <w:numId w:val="4"/>
        </w:numPr>
        <w:tabs>
          <w:tab w:val="left" w:pos="3591"/>
        </w:tabs>
        <w:spacing w:line="322" w:lineRule="exact"/>
        <w:ind w:left="3590" w:right="15" w:hanging="3591"/>
        <w:jc w:val="center"/>
        <w:rPr>
          <w:sz w:val="24"/>
          <w:szCs w:val="24"/>
        </w:rPr>
      </w:pPr>
    </w:p>
    <w:p w:rsidR="005831B3" w:rsidRDefault="002A20E1">
      <w:pPr>
        <w:pStyle w:val="21"/>
        <w:tabs>
          <w:tab w:val="left" w:pos="3591"/>
        </w:tabs>
        <w:spacing w:line="322" w:lineRule="exact"/>
        <w:ind w:left="0" w:right="15"/>
      </w:pPr>
      <w:r>
        <w:rPr>
          <w:sz w:val="24"/>
          <w:szCs w:val="24"/>
        </w:rPr>
        <w:t xml:space="preserve">                                     </w:t>
      </w:r>
    </w:p>
    <w:p w:rsidR="005831B3" w:rsidRDefault="002A20E1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Литература, используемая педагогом для разработки программы и организации образовательного процесса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«Палеография»</w:t>
      </w:r>
    </w:p>
    <w:p w:rsidR="005831B3" w:rsidRDefault="002A20E1">
      <w:pPr>
        <w:pStyle w:val="ad"/>
        <w:spacing w:after="283"/>
        <w:jc w:val="left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  <w:jc w:val="left"/>
      </w:pPr>
      <w:r>
        <w:t>Леонтьева Г.А. Палеография. Хронология. Археография. Геральдика. М., 2000.</w:t>
      </w:r>
    </w:p>
    <w:p w:rsidR="005831B3" w:rsidRDefault="002A20E1">
      <w:pPr>
        <w:pStyle w:val="ad"/>
        <w:spacing w:after="283"/>
        <w:jc w:val="left"/>
      </w:pPr>
      <w:r>
        <w:t>Муравьев А.В. Русская палеография. М., 1977.</w:t>
      </w:r>
    </w:p>
    <w:p w:rsidR="005831B3" w:rsidRDefault="002A20E1">
      <w:pPr>
        <w:pStyle w:val="ad"/>
        <w:spacing w:after="283"/>
        <w:jc w:val="left"/>
      </w:pPr>
      <w:r>
        <w:t>Черепнин Л.В. Русская палеография. М., 1956.</w:t>
      </w:r>
    </w:p>
    <w:p w:rsidR="005831B3" w:rsidRDefault="002A20E1">
      <w:pPr>
        <w:pStyle w:val="ad"/>
        <w:spacing w:after="283"/>
        <w:jc w:val="left"/>
      </w:pPr>
      <w:r>
        <w:t>Щепкин В.Н. Русская палеография. М., 1999.</w:t>
      </w:r>
    </w:p>
    <w:p w:rsidR="005831B3" w:rsidRDefault="002A20E1">
      <w:pPr>
        <w:pStyle w:val="ad"/>
        <w:spacing w:after="283"/>
        <w:jc w:val="left"/>
      </w:pPr>
      <w:r>
        <w:t>Янин В.Л. Я послал тебе бересту… М., 1975.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«Нумизматика»</w:t>
      </w:r>
    </w:p>
    <w:p w:rsidR="005831B3" w:rsidRDefault="002A20E1">
      <w:pPr>
        <w:pStyle w:val="ad"/>
        <w:spacing w:after="283"/>
        <w:jc w:val="left"/>
      </w:pPr>
      <w:r>
        <w:lastRenderedPageBreak/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  <w:jc w:val="left"/>
      </w:pPr>
      <w:r>
        <w:t>Мельникова А.С. Русские от Ивана Грозного до Петра I. История русской денежной системы с 1533 по 1682 гг. М., 1989.</w:t>
      </w:r>
    </w:p>
    <w:p w:rsidR="005831B3" w:rsidRDefault="002A20E1">
      <w:pPr>
        <w:pStyle w:val="ad"/>
        <w:spacing w:after="283"/>
        <w:jc w:val="left"/>
      </w:pPr>
      <w:r>
        <w:t>Сотникова М.П., Спасский И.Г. Тысячелетие древнейших монет России. Сводный каталог русских монет X–XI вв. Л., 1983.</w:t>
      </w:r>
    </w:p>
    <w:p w:rsidR="005831B3" w:rsidRDefault="002A20E1">
      <w:pPr>
        <w:pStyle w:val="ad"/>
        <w:spacing w:after="283"/>
        <w:jc w:val="left"/>
      </w:pPr>
      <w:r>
        <w:t>Спасский И.Г. Русская монетная система. Л., 1976.</w:t>
      </w:r>
    </w:p>
    <w:p w:rsidR="005831B3" w:rsidRDefault="002A20E1">
      <w:pPr>
        <w:pStyle w:val="ad"/>
        <w:spacing w:after="283"/>
        <w:jc w:val="left"/>
      </w:pPr>
      <w:r>
        <w:t>Федоров-Давыдов Г.А. Монеты – свидетели прошлого. М., 1979.</w:t>
      </w:r>
    </w:p>
    <w:p w:rsidR="005831B3" w:rsidRDefault="002A20E1">
      <w:pPr>
        <w:pStyle w:val="ad"/>
        <w:spacing w:after="283"/>
        <w:jc w:val="left"/>
      </w:pPr>
      <w:proofErr w:type="spellStart"/>
      <w:r>
        <w:t>Фенглер</w:t>
      </w:r>
      <w:proofErr w:type="spellEnd"/>
      <w:r>
        <w:t xml:space="preserve"> Х., </w:t>
      </w:r>
      <w:proofErr w:type="spellStart"/>
      <w:r>
        <w:t>Гироу</w:t>
      </w:r>
      <w:proofErr w:type="spellEnd"/>
      <w:r>
        <w:t xml:space="preserve"> Г., Унгер В. Словарь нумизмата. М., 1982.</w:t>
      </w:r>
    </w:p>
    <w:p w:rsidR="005831B3" w:rsidRDefault="002A20E1">
      <w:pPr>
        <w:pStyle w:val="ad"/>
        <w:spacing w:after="283"/>
        <w:jc w:val="left"/>
      </w:pPr>
      <w:r>
        <w:t>Щелоков А.А. Свидетели истории. М., 1987.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«Сфрагистика»</w:t>
      </w:r>
    </w:p>
    <w:p w:rsidR="005831B3" w:rsidRDefault="002A20E1">
      <w:pPr>
        <w:pStyle w:val="ad"/>
        <w:spacing w:after="283"/>
      </w:pPr>
      <w:proofErr w:type="spellStart"/>
      <w:r>
        <w:t>Каменцева</w:t>
      </w:r>
      <w:proofErr w:type="spellEnd"/>
      <w:r>
        <w:t xml:space="preserve"> Е.И., Устюгов Н.В. Русская сфрагистика и геральдика. М., 1974.</w:t>
      </w:r>
    </w:p>
    <w:p w:rsidR="005831B3" w:rsidRDefault="002A20E1">
      <w:pPr>
        <w:pStyle w:val="ad"/>
        <w:spacing w:after="283"/>
      </w:pPr>
      <w:r>
        <w:t>Кучкин В.А. Великокняжеская печать с двуглавым орлом грамоты 1497 г. // Вопросы истории. 1999. № 4–5. С. 24–36.</w:t>
      </w:r>
    </w:p>
    <w:p w:rsidR="005831B3" w:rsidRDefault="002A20E1">
      <w:pPr>
        <w:pStyle w:val="ad"/>
        <w:spacing w:after="283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</w:pPr>
      <w:r>
        <w:t>Соболева Н.А. Происхождение печати 1497 г.: новые подходы к исследованию // Отечественная история. 2000. № 4. С. 25–39.</w:t>
      </w:r>
    </w:p>
    <w:p w:rsidR="005831B3" w:rsidRDefault="002A20E1">
      <w:pPr>
        <w:pStyle w:val="ad"/>
        <w:spacing w:after="283"/>
      </w:pPr>
      <w:r>
        <w:t>Янин В.Л. Актовые печати Древней Руси X–XV вв. Т. 1. М., 1970.</w:t>
      </w:r>
    </w:p>
    <w:p w:rsidR="005831B3" w:rsidRDefault="002A20E1">
      <w:pPr>
        <w:pStyle w:val="ad"/>
        <w:spacing w:after="283"/>
        <w:rPr>
          <w:b/>
        </w:rPr>
      </w:pPr>
      <w:r>
        <w:rPr>
          <w:b/>
        </w:rPr>
        <w:t>Тема «Геральдика»</w:t>
      </w:r>
    </w:p>
    <w:p w:rsidR="005831B3" w:rsidRDefault="002A20E1">
      <w:pPr>
        <w:pStyle w:val="ad"/>
        <w:spacing w:after="283"/>
      </w:pPr>
      <w:proofErr w:type="spellStart"/>
      <w:r>
        <w:t>Каменцева</w:t>
      </w:r>
      <w:proofErr w:type="spellEnd"/>
      <w:r>
        <w:t xml:space="preserve"> Е.И., Устюгов Н.В. Русская сфрагистика и геральдика. М., 1974.</w:t>
      </w:r>
    </w:p>
    <w:p w:rsidR="005831B3" w:rsidRDefault="002A20E1">
      <w:pPr>
        <w:pStyle w:val="ad"/>
        <w:spacing w:after="283"/>
      </w:pPr>
      <w:proofErr w:type="spellStart"/>
      <w:r>
        <w:t>Лакиер</w:t>
      </w:r>
      <w:proofErr w:type="spellEnd"/>
      <w:r>
        <w:t xml:space="preserve"> А.Б. Русская геральдика. М., 1990.</w:t>
      </w:r>
    </w:p>
    <w:p w:rsidR="005831B3" w:rsidRDefault="002A20E1">
      <w:pPr>
        <w:pStyle w:val="ad"/>
        <w:spacing w:after="283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</w:pPr>
      <w:r>
        <w:t>Леонтьева Г.А. Палеография. Хронология. Археография. Геральдика. М., 2000.</w:t>
      </w:r>
    </w:p>
    <w:p w:rsidR="005831B3" w:rsidRDefault="002A20E1">
      <w:pPr>
        <w:pStyle w:val="ad"/>
        <w:spacing w:after="283"/>
      </w:pPr>
      <w:r>
        <w:t>Силаев А.Г. Истоки русской геральдики. М., 2002.</w:t>
      </w:r>
    </w:p>
    <w:p w:rsidR="005831B3" w:rsidRDefault="002A20E1">
      <w:pPr>
        <w:pStyle w:val="ad"/>
        <w:spacing w:after="283"/>
      </w:pPr>
      <w:r>
        <w:t>Соболева Н.А. Гербы городов России. М., 1998.</w:t>
      </w:r>
    </w:p>
    <w:p w:rsidR="005831B3" w:rsidRDefault="002A20E1">
      <w:pPr>
        <w:pStyle w:val="ad"/>
        <w:spacing w:after="283"/>
      </w:pPr>
      <w:r>
        <w:lastRenderedPageBreak/>
        <w:t>Соболева Н.А. Герб Москвы: К вопросу о происхождении // Отечественная история. 1997. № 3. С. 3–22.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«Метрология»</w:t>
      </w:r>
    </w:p>
    <w:p w:rsidR="005831B3" w:rsidRDefault="002A20E1">
      <w:pPr>
        <w:pStyle w:val="ad"/>
        <w:spacing w:after="283"/>
        <w:jc w:val="left"/>
      </w:pPr>
      <w:r>
        <w:t>Иванов А.Б. Числом и мерою. Исторические заметки об исконных русских мерах и денежном счете. М., 2001.</w:t>
      </w:r>
    </w:p>
    <w:p w:rsidR="005831B3" w:rsidRDefault="002A20E1">
      <w:pPr>
        <w:pStyle w:val="ad"/>
        <w:spacing w:after="283"/>
        <w:jc w:val="left"/>
      </w:pPr>
      <w:proofErr w:type="spellStart"/>
      <w:r>
        <w:t>Каменцева</w:t>
      </w:r>
      <w:proofErr w:type="spellEnd"/>
      <w:r>
        <w:t xml:space="preserve"> Е.И., Устюгов Н.В. Русская метрология. М., 1954.</w:t>
      </w:r>
    </w:p>
    <w:p w:rsidR="005831B3" w:rsidRDefault="002A20E1">
      <w:pPr>
        <w:pStyle w:val="ad"/>
        <w:spacing w:after="283"/>
        <w:jc w:val="left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«Хронология»</w:t>
      </w:r>
    </w:p>
    <w:p w:rsidR="005831B3" w:rsidRDefault="002A20E1">
      <w:pPr>
        <w:pStyle w:val="ad"/>
        <w:spacing w:after="283"/>
        <w:jc w:val="left"/>
      </w:pPr>
      <w:proofErr w:type="spellStart"/>
      <w:r>
        <w:t>Каменцева</w:t>
      </w:r>
      <w:proofErr w:type="spellEnd"/>
      <w:r>
        <w:t xml:space="preserve"> Е.И. Хронология. М., 2003.</w:t>
      </w:r>
    </w:p>
    <w:p w:rsidR="005831B3" w:rsidRDefault="002A20E1">
      <w:pPr>
        <w:pStyle w:val="ad"/>
        <w:spacing w:after="283"/>
        <w:jc w:val="left"/>
      </w:pPr>
      <w:proofErr w:type="spellStart"/>
      <w:r>
        <w:t>Климишин</w:t>
      </w:r>
      <w:proofErr w:type="spellEnd"/>
      <w:r>
        <w:t xml:space="preserve"> И.А. Календарь и хронология. М., 1990.</w:t>
      </w:r>
    </w:p>
    <w:p w:rsidR="005831B3" w:rsidRDefault="002A20E1">
      <w:pPr>
        <w:pStyle w:val="ad"/>
        <w:spacing w:after="283"/>
        <w:jc w:val="left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  <w:jc w:val="left"/>
      </w:pPr>
      <w:r>
        <w:t>Леонтьева Г.А. Палеография. Хронология. Археография. Геральдика. М., 2000.</w:t>
      </w:r>
    </w:p>
    <w:p w:rsidR="005831B3" w:rsidRDefault="002A20E1">
      <w:pPr>
        <w:pStyle w:val="ad"/>
        <w:spacing w:after="283"/>
        <w:jc w:val="left"/>
      </w:pPr>
      <w:r>
        <w:t xml:space="preserve">Никонов Н., </w:t>
      </w:r>
      <w:proofErr w:type="spellStart"/>
      <w:r>
        <w:t>Харалампиев</w:t>
      </w:r>
      <w:proofErr w:type="spellEnd"/>
      <w:r>
        <w:t xml:space="preserve"> В. Звездочеты древности. М., 1991.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«Генеалогия»</w:t>
      </w:r>
    </w:p>
    <w:p w:rsidR="005831B3" w:rsidRDefault="002A20E1">
      <w:pPr>
        <w:pStyle w:val="ad"/>
        <w:spacing w:after="283"/>
        <w:jc w:val="left"/>
      </w:pPr>
      <w:r>
        <w:t xml:space="preserve">Дворянская семья. Из истории дворянских фамилий России. </w:t>
      </w:r>
      <w:proofErr w:type="gramStart"/>
      <w:r>
        <w:t>СПб.,</w:t>
      </w:r>
      <w:proofErr w:type="gramEnd"/>
      <w:r>
        <w:t xml:space="preserve"> 2000.</w:t>
      </w:r>
    </w:p>
    <w:p w:rsidR="005831B3" w:rsidRDefault="002A20E1">
      <w:pPr>
        <w:pStyle w:val="ad"/>
        <w:spacing w:after="283"/>
        <w:jc w:val="left"/>
      </w:pPr>
      <w:r>
        <w:t>История родов русского дворянства: В 2 кн. М., 1991.</w:t>
      </w:r>
    </w:p>
    <w:p w:rsidR="005831B3" w:rsidRDefault="002A20E1">
      <w:pPr>
        <w:pStyle w:val="ad"/>
        <w:spacing w:after="283"/>
        <w:jc w:val="left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</w:pPr>
      <w:proofErr w:type="spellStart"/>
      <w:r>
        <w:t>Мурашев</w:t>
      </w:r>
      <w:proofErr w:type="spellEnd"/>
      <w:r>
        <w:t xml:space="preserve"> Г.А. Титулы, чины, награды. </w:t>
      </w:r>
      <w:proofErr w:type="gramStart"/>
      <w:r>
        <w:t>СПб.,</w:t>
      </w:r>
      <w:proofErr w:type="gramEnd"/>
      <w:r>
        <w:t xml:space="preserve"> 2002.</w:t>
      </w:r>
    </w:p>
    <w:p w:rsidR="005831B3" w:rsidRDefault="002A20E1">
      <w:pPr>
        <w:pStyle w:val="ad"/>
        <w:spacing w:after="283"/>
        <w:jc w:val="left"/>
      </w:pPr>
      <w:proofErr w:type="spellStart"/>
      <w:r>
        <w:t>Порай-Кошиц</w:t>
      </w:r>
      <w:proofErr w:type="spellEnd"/>
      <w:r>
        <w:t xml:space="preserve"> И. История русского дворянства от IX до кон. XVIII в. М., 2003.</w:t>
      </w:r>
    </w:p>
    <w:p w:rsidR="005831B3" w:rsidRDefault="002A20E1">
      <w:pPr>
        <w:pStyle w:val="ad"/>
        <w:spacing w:after="283"/>
        <w:jc w:val="left"/>
      </w:pPr>
      <w:proofErr w:type="spellStart"/>
      <w:r>
        <w:t>Пчелов</w:t>
      </w:r>
      <w:proofErr w:type="spellEnd"/>
      <w:r>
        <w:t xml:space="preserve"> </w:t>
      </w:r>
      <w:proofErr w:type="spellStart"/>
      <w:r>
        <w:t>Е.В.Генеалогия</w:t>
      </w:r>
      <w:proofErr w:type="spellEnd"/>
      <w:r>
        <w:t xml:space="preserve"> древнерусских князей IX – начала XI вв. М., 2001.</w:t>
      </w:r>
    </w:p>
    <w:p w:rsidR="005831B3" w:rsidRDefault="002A20E1">
      <w:pPr>
        <w:pStyle w:val="ad"/>
        <w:spacing w:after="283"/>
        <w:jc w:val="left"/>
      </w:pPr>
      <w:proofErr w:type="spellStart"/>
      <w:r>
        <w:t>Пчелов</w:t>
      </w:r>
      <w:proofErr w:type="spellEnd"/>
      <w:r>
        <w:t xml:space="preserve"> Е.В. Генеалогия Романовых. 1613-2001. М., 2001.</w:t>
      </w:r>
    </w:p>
    <w:p w:rsidR="005831B3" w:rsidRDefault="002A20E1">
      <w:pPr>
        <w:pStyle w:val="ad"/>
        <w:spacing w:after="283"/>
        <w:jc w:val="left"/>
        <w:rPr>
          <w:b/>
        </w:rPr>
      </w:pPr>
      <w:r>
        <w:rPr>
          <w:b/>
        </w:rPr>
        <w:t>Тема «Историческая ономастика»</w:t>
      </w:r>
    </w:p>
    <w:p w:rsidR="005831B3" w:rsidRDefault="002A20E1">
      <w:pPr>
        <w:pStyle w:val="ad"/>
        <w:spacing w:after="283"/>
        <w:jc w:val="left"/>
      </w:pPr>
      <w:proofErr w:type="spellStart"/>
      <w:r>
        <w:t>Ведина</w:t>
      </w:r>
      <w:proofErr w:type="spellEnd"/>
      <w:r>
        <w:t xml:space="preserve"> Т.Ф., Лебедева Н.В. Тайны псевдонимов: Словарь для любознательных. М., 2003.</w:t>
      </w:r>
    </w:p>
    <w:p w:rsidR="005831B3" w:rsidRDefault="002A20E1">
      <w:pPr>
        <w:pStyle w:val="ad"/>
        <w:spacing w:after="283"/>
        <w:jc w:val="left"/>
      </w:pPr>
      <w:r>
        <w:lastRenderedPageBreak/>
        <w:t xml:space="preserve">Веселовский С.Б. </w:t>
      </w:r>
      <w:proofErr w:type="spellStart"/>
      <w:r>
        <w:t>Ономастикон</w:t>
      </w:r>
      <w:proofErr w:type="spellEnd"/>
      <w:r>
        <w:t>. Древнерусские имена, прозвища и фамилии. М., 1974.</w:t>
      </w:r>
    </w:p>
    <w:p w:rsidR="005831B3" w:rsidRDefault="002A20E1">
      <w:pPr>
        <w:pStyle w:val="ad"/>
        <w:spacing w:after="283"/>
        <w:jc w:val="left"/>
      </w:pPr>
      <w:r>
        <w:t>Грушко Е.А., Медведев Ю.М. Словарь фамилий. Нижний Новгород, 1997.</w:t>
      </w:r>
    </w:p>
    <w:p w:rsidR="005831B3" w:rsidRDefault="002A20E1">
      <w:pPr>
        <w:pStyle w:val="ad"/>
        <w:spacing w:after="283"/>
        <w:jc w:val="left"/>
      </w:pPr>
      <w:r>
        <w:t>Дмитриев В.Г. Придуманные имена. М., 1986.</w:t>
      </w:r>
    </w:p>
    <w:p w:rsidR="005831B3" w:rsidRDefault="002A20E1">
      <w:pPr>
        <w:pStyle w:val="ad"/>
        <w:spacing w:after="283"/>
        <w:jc w:val="left"/>
      </w:pPr>
      <w:proofErr w:type="spellStart"/>
      <w:r>
        <w:t>Краснящих</w:t>
      </w:r>
      <w:proofErr w:type="spellEnd"/>
      <w:r>
        <w:t xml:space="preserve"> А., Беляев К. 1000 псевдонимов. Харьков, 2003.</w:t>
      </w:r>
    </w:p>
    <w:p w:rsidR="005831B3" w:rsidRDefault="002A20E1">
      <w:pPr>
        <w:pStyle w:val="ad"/>
        <w:spacing w:after="283"/>
        <w:jc w:val="left"/>
      </w:pPr>
      <w:r>
        <w:t xml:space="preserve">Леонтьева Г.А., </w:t>
      </w:r>
      <w:proofErr w:type="spellStart"/>
      <w:r>
        <w:t>Шорин</w:t>
      </w:r>
      <w:proofErr w:type="spellEnd"/>
      <w:r>
        <w:t xml:space="preserve"> П.А., </w:t>
      </w:r>
      <w:proofErr w:type="spellStart"/>
      <w:r>
        <w:t>Кобрин</w:t>
      </w:r>
      <w:proofErr w:type="spellEnd"/>
      <w:r>
        <w:t xml:space="preserve"> В.Б. Вспомогательные исторические дисциплины. М., 2000.</w:t>
      </w:r>
    </w:p>
    <w:p w:rsidR="005831B3" w:rsidRDefault="002A20E1">
      <w:pPr>
        <w:pStyle w:val="ad"/>
        <w:spacing w:after="283"/>
        <w:jc w:val="left"/>
      </w:pPr>
      <w:r>
        <w:t>Никонов В.А. Имя и общество. М., 1974.</w:t>
      </w:r>
    </w:p>
    <w:p w:rsidR="005831B3" w:rsidRDefault="002A20E1">
      <w:pPr>
        <w:pStyle w:val="ad"/>
        <w:spacing w:after="283"/>
        <w:jc w:val="left"/>
      </w:pPr>
      <w:r>
        <w:t>Полякова Е.Н. Из истории русских имен и фамилий. М., 1975.</w:t>
      </w:r>
    </w:p>
    <w:p w:rsidR="005831B3" w:rsidRDefault="002A20E1">
      <w:pPr>
        <w:pStyle w:val="ad"/>
        <w:spacing w:after="283"/>
        <w:jc w:val="left"/>
      </w:pPr>
      <w:r>
        <w:t>Суперанская А.В., Суслова А.В. Современные русские фамилии. М., 1981.</w:t>
      </w:r>
    </w:p>
    <w:p w:rsidR="005831B3" w:rsidRDefault="002A20E1">
      <w:pPr>
        <w:pStyle w:val="ad"/>
        <w:spacing w:after="283"/>
        <w:jc w:val="left"/>
      </w:pPr>
      <w:r>
        <w:t>Суслова А.В., Суперанская А.В. О русских именах. Л., 1978.</w:t>
      </w:r>
    </w:p>
    <w:p w:rsidR="005831B3" w:rsidRDefault="002A20E1">
      <w:pPr>
        <w:pStyle w:val="ad"/>
        <w:spacing w:after="283"/>
        <w:jc w:val="left"/>
      </w:pPr>
      <w:r>
        <w:t>Суперанская А.В. Имя – через века и страны. М., 1990.</w:t>
      </w:r>
    </w:p>
    <w:p w:rsidR="005831B3" w:rsidRDefault="002A20E1">
      <w:pPr>
        <w:pStyle w:val="ad"/>
        <w:spacing w:after="283"/>
        <w:jc w:val="left"/>
      </w:pPr>
      <w:proofErr w:type="spellStart"/>
      <w:r>
        <w:t>Унбегаум</w:t>
      </w:r>
      <w:proofErr w:type="spellEnd"/>
      <w:r>
        <w:t xml:space="preserve"> Б.О. Русские фамилии. М., 1989.</w:t>
      </w:r>
    </w:p>
    <w:p w:rsidR="005831B3" w:rsidRDefault="002A20E1">
      <w:pPr>
        <w:pStyle w:val="ad"/>
        <w:spacing w:after="283"/>
        <w:jc w:val="center"/>
        <w:rPr>
          <w:b/>
        </w:rPr>
      </w:pPr>
      <w:r>
        <w:rPr>
          <w:b/>
        </w:rPr>
        <w:t>Список литературы для учащихся:</w:t>
      </w:r>
    </w:p>
    <w:p w:rsidR="005831B3" w:rsidRDefault="002A20E1">
      <w:pPr>
        <w:pStyle w:val="ad"/>
        <w:spacing w:after="283"/>
        <w:jc w:val="left"/>
      </w:pPr>
      <w:r>
        <w:t>Хрестоматии по истории России из фондов школьной библиотеки.</w:t>
      </w:r>
    </w:p>
    <w:p w:rsidR="005831B3" w:rsidRDefault="002A20E1">
      <w:pPr>
        <w:pStyle w:val="ad"/>
        <w:spacing w:after="283"/>
        <w:jc w:val="left"/>
      </w:pPr>
      <w:proofErr w:type="spellStart"/>
      <w:r>
        <w:t>Барабин</w:t>
      </w:r>
      <w:proofErr w:type="spellEnd"/>
      <w:r>
        <w:t xml:space="preserve"> А. Как появился двуглавый орёл в гербе России. // Наука и жизнь, 2001. №3.</w:t>
      </w:r>
    </w:p>
    <w:p w:rsidR="005831B3" w:rsidRDefault="002A20E1">
      <w:pPr>
        <w:pStyle w:val="ad"/>
        <w:spacing w:after="283"/>
        <w:jc w:val="left"/>
      </w:pPr>
      <w:r>
        <w:t>Всеволодов И.В. Беседы о фалеристике. - М., 1990.</w:t>
      </w:r>
    </w:p>
    <w:p w:rsidR="005831B3" w:rsidRDefault="002A20E1">
      <w:pPr>
        <w:pStyle w:val="ad"/>
        <w:spacing w:after="283"/>
        <w:jc w:val="left"/>
      </w:pPr>
      <w:r>
        <w:t>Города России. Энциклопедия. /Гл. редактор Г.М. Лаппо. - М., 1994.</w:t>
      </w:r>
    </w:p>
    <w:p w:rsidR="005831B3" w:rsidRDefault="002A20E1">
      <w:pPr>
        <w:pStyle w:val="ad"/>
        <w:spacing w:after="283"/>
        <w:jc w:val="left"/>
      </w:pPr>
      <w:r>
        <w:rPr>
          <w:color w:val="000000"/>
        </w:rPr>
        <w:t xml:space="preserve">Государственная символика России. История и современность: Наглядное </w:t>
      </w:r>
      <w:proofErr w:type="gramStart"/>
      <w:r>
        <w:rPr>
          <w:color w:val="000000"/>
        </w:rPr>
        <w:t>пособие./</w:t>
      </w:r>
      <w:proofErr w:type="gramEnd"/>
      <w:r>
        <w:rPr>
          <w:color w:val="000000"/>
        </w:rPr>
        <w:t xml:space="preserve">Можейко И.В., </w:t>
      </w:r>
      <w:proofErr w:type="spellStart"/>
      <w:r>
        <w:rPr>
          <w:color w:val="000000"/>
        </w:rPr>
        <w:t>Сивова</w:t>
      </w:r>
      <w:proofErr w:type="spellEnd"/>
      <w:r>
        <w:rPr>
          <w:color w:val="000000"/>
        </w:rPr>
        <w:t xml:space="preserve"> Н.А., Соболева Н.А. - М., 2003.</w:t>
      </w:r>
    </w:p>
    <w:p w:rsidR="005831B3" w:rsidRDefault="002A20E1">
      <w:pPr>
        <w:pStyle w:val="ad"/>
        <w:spacing w:after="283"/>
        <w:jc w:val="left"/>
      </w:pPr>
      <w:proofErr w:type="spellStart"/>
      <w:r>
        <w:t>Каменцева</w:t>
      </w:r>
      <w:proofErr w:type="spellEnd"/>
      <w:r>
        <w:t xml:space="preserve"> Е.И., Устинов И.В. Русская сфрагистика и геральдика. - М, 1974.</w:t>
      </w:r>
    </w:p>
    <w:p w:rsidR="005831B3" w:rsidRDefault="002A20E1">
      <w:pPr>
        <w:pStyle w:val="ad"/>
        <w:spacing w:after="283"/>
        <w:jc w:val="left"/>
      </w:pPr>
      <w:r>
        <w:t>Кузнецов А. Энциклопедия русских наград. - М., 2002.</w:t>
      </w:r>
    </w:p>
    <w:p w:rsidR="005831B3" w:rsidRDefault="002A20E1">
      <w:pPr>
        <w:pStyle w:val="ad"/>
        <w:spacing w:after="283"/>
        <w:jc w:val="left"/>
      </w:pPr>
      <w:r>
        <w:t>Малышев А.И. Бумажные денежные знаки России и СССР. - М., 1991.</w:t>
      </w:r>
    </w:p>
    <w:p w:rsidR="005831B3" w:rsidRDefault="002A20E1">
      <w:pPr>
        <w:pStyle w:val="ad"/>
        <w:spacing w:after="283"/>
        <w:jc w:val="left"/>
      </w:pPr>
      <w:r>
        <w:rPr>
          <w:color w:val="000000"/>
        </w:rPr>
        <w:t xml:space="preserve">Составление родословных схем и родословных древ. </w:t>
      </w:r>
      <w:r>
        <w:t xml:space="preserve">Методическое пособие по основам </w:t>
      </w:r>
      <w:proofErr w:type="gramStart"/>
      <w:r>
        <w:t>генеалогии./</w:t>
      </w:r>
      <w:proofErr w:type="gramEnd"/>
      <w:r>
        <w:t xml:space="preserve"> Составители: Добрынин М. Н., Новосибирское историко-</w:t>
      </w:r>
      <w:r>
        <w:lastRenderedPageBreak/>
        <w:t>родословное общество, Бородин С. В., Центр патриотического воспитания граждан. Новосибирск, 2011.</w:t>
      </w:r>
    </w:p>
    <w:p w:rsidR="005831B3" w:rsidRDefault="002A20E1">
      <w:pPr>
        <w:pStyle w:val="ad"/>
        <w:spacing w:after="283"/>
        <w:jc w:val="left"/>
        <w:rPr>
          <w:color w:val="000000"/>
        </w:rPr>
      </w:pPr>
      <w:r>
        <w:rPr>
          <w:color w:val="000000"/>
        </w:rPr>
        <w:t xml:space="preserve">Мурашов Г.А. Титулы, чины, награды. - </w:t>
      </w:r>
      <w:proofErr w:type="gramStart"/>
      <w:r>
        <w:rPr>
          <w:color w:val="000000"/>
        </w:rPr>
        <w:t>СПб.,</w:t>
      </w:r>
      <w:proofErr w:type="gramEnd"/>
      <w:r>
        <w:rPr>
          <w:color w:val="000000"/>
        </w:rPr>
        <w:t xml:space="preserve"> 2003.</w:t>
      </w:r>
    </w:p>
    <w:p w:rsidR="005831B3" w:rsidRDefault="002A20E1">
      <w:pPr>
        <w:pStyle w:val="ad"/>
        <w:spacing w:after="283"/>
        <w:jc w:val="left"/>
        <w:rPr>
          <w:color w:val="000000"/>
        </w:rPr>
      </w:pPr>
      <w:proofErr w:type="spellStart"/>
      <w:r>
        <w:rPr>
          <w:color w:val="000000"/>
        </w:rPr>
        <w:t>Семар</w:t>
      </w:r>
      <w:proofErr w:type="spellEnd"/>
      <w:r>
        <w:rPr>
          <w:color w:val="000000"/>
        </w:rPr>
        <w:t xml:space="preserve"> Г.М. Среди монет, мер и весов. - М., 1992.</w:t>
      </w:r>
    </w:p>
    <w:p w:rsidR="005831B3" w:rsidRDefault="002A20E1">
      <w:pPr>
        <w:pStyle w:val="ad"/>
        <w:spacing w:after="283"/>
        <w:jc w:val="left"/>
        <w:rPr>
          <w:color w:val="000000"/>
        </w:rPr>
      </w:pPr>
      <w:r>
        <w:rPr>
          <w:color w:val="000000"/>
        </w:rPr>
        <w:t>Соболева Н.А. Старинные гербы российских городов. - М., 1985.</w:t>
      </w:r>
    </w:p>
    <w:p w:rsidR="005831B3" w:rsidRDefault="002A20E1">
      <w:pPr>
        <w:pStyle w:val="ad"/>
        <w:spacing w:after="283"/>
        <w:jc w:val="left"/>
        <w:rPr>
          <w:color w:val="000000"/>
        </w:rPr>
      </w:pPr>
      <w:r>
        <w:rPr>
          <w:color w:val="000000"/>
        </w:rPr>
        <w:t>Соболева Н.А. Русские печати. - М, 1992.</w:t>
      </w:r>
    </w:p>
    <w:p w:rsidR="005831B3" w:rsidRDefault="002A20E1">
      <w:pPr>
        <w:pStyle w:val="ad"/>
        <w:spacing w:after="283"/>
      </w:pPr>
      <w:r>
        <w:br/>
        <w:t> </w:t>
      </w:r>
    </w:p>
    <w:p w:rsidR="005831B3" w:rsidRDefault="002A20E1">
      <w:pPr>
        <w:pStyle w:val="ad"/>
        <w:spacing w:after="283"/>
      </w:pPr>
      <w:r>
        <w:br/>
        <w:t> </w:t>
      </w:r>
    </w:p>
    <w:p w:rsidR="005831B3" w:rsidRDefault="002A20E1">
      <w:pPr>
        <w:pStyle w:val="ad"/>
        <w:spacing w:after="283"/>
      </w:pPr>
      <w:r>
        <w:br/>
        <w:t> </w:t>
      </w: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5831B3">
      <w:pPr>
        <w:pStyle w:val="ad"/>
        <w:spacing w:after="283"/>
        <w:jc w:val="right"/>
        <w:rPr>
          <w:b/>
          <w:sz w:val="24"/>
          <w:szCs w:val="24"/>
        </w:rPr>
      </w:pPr>
    </w:p>
    <w:p w:rsidR="005831B3" w:rsidRDefault="002A20E1">
      <w:pPr>
        <w:pStyle w:val="ad"/>
        <w:spacing w:after="283"/>
        <w:jc w:val="right"/>
        <w:rPr>
          <w:b/>
          <w:sz w:val="24"/>
          <w:szCs w:val="24"/>
        </w:rPr>
      </w:pPr>
      <w:r>
        <w:rPr>
          <w:b/>
        </w:rPr>
        <w:t>Приложение 1.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Практическая работа № 1.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Задание: Заполнить таблицу.</w:t>
      </w:r>
    </w:p>
    <w:tbl>
      <w:tblPr>
        <w:tblW w:w="9741" w:type="dxa"/>
        <w:tblInd w:w="43" w:type="dxa"/>
        <w:tblCellMar>
          <w:top w:w="28" w:type="dxa"/>
          <w:left w:w="4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211"/>
        <w:gridCol w:w="1436"/>
        <w:gridCol w:w="1436"/>
        <w:gridCol w:w="1616"/>
        <w:gridCol w:w="1841"/>
      </w:tblGrid>
      <w:tr w:rsidR="005831B3">
        <w:trPr>
          <w:trHeight w:val="896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831B3" w:rsidRDefault="002A20E1">
            <w:pPr>
              <w:pStyle w:val="af9"/>
            </w:pPr>
            <w:r>
              <w:t>Внешние признаки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831B3" w:rsidRDefault="002A20E1">
            <w:pPr>
              <w:pStyle w:val="af9"/>
            </w:pPr>
            <w:r>
              <w:t>Древняя Русь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831B3" w:rsidRDefault="002A20E1">
            <w:pPr>
              <w:pStyle w:val="af9"/>
            </w:pPr>
            <w:r>
              <w:t xml:space="preserve">XII – </w:t>
            </w:r>
            <w:proofErr w:type="gramStart"/>
            <w:r>
              <w:t>ко-</w:t>
            </w:r>
            <w:proofErr w:type="spellStart"/>
            <w:r>
              <w:t>нец</w:t>
            </w:r>
            <w:proofErr w:type="spellEnd"/>
            <w:proofErr w:type="gramEnd"/>
            <w:r>
              <w:t xml:space="preserve"> XV вв.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831B3" w:rsidRDefault="002A20E1">
            <w:pPr>
              <w:pStyle w:val="af9"/>
            </w:pPr>
            <w:r>
              <w:t>XV-XVII вв.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831B3" w:rsidRDefault="002A20E1">
            <w:pPr>
              <w:pStyle w:val="af9"/>
            </w:pPr>
            <w:r>
              <w:t>XVIII-XIX вв.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43" w:type="dxa"/>
            </w:tcMar>
          </w:tcPr>
          <w:p w:rsidR="005831B3" w:rsidRDefault="002A20E1">
            <w:pPr>
              <w:pStyle w:val="af9"/>
            </w:pPr>
            <w:r>
              <w:t>XX век</w:t>
            </w:r>
          </w:p>
        </w:tc>
      </w:tr>
      <w:tr w:rsidR="005831B3">
        <w:trPr>
          <w:trHeight w:val="3296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31B3" w:rsidRDefault="002A20E1">
            <w:pPr>
              <w:pStyle w:val="af9"/>
            </w:pPr>
            <w:r>
              <w:t xml:space="preserve">1 . Письменные памятники. </w:t>
            </w:r>
          </w:p>
          <w:p w:rsidR="005831B3" w:rsidRDefault="002A20E1">
            <w:pPr>
              <w:pStyle w:val="af9"/>
            </w:pPr>
            <w:r>
              <w:t xml:space="preserve">2. Материал для письма. </w:t>
            </w:r>
          </w:p>
          <w:p w:rsidR="005831B3" w:rsidRDefault="002A20E1">
            <w:pPr>
              <w:pStyle w:val="af9"/>
            </w:pPr>
            <w:r>
              <w:t xml:space="preserve">3. Орудия письма. </w:t>
            </w:r>
          </w:p>
          <w:p w:rsidR="005831B3" w:rsidRDefault="002A20E1">
            <w:pPr>
              <w:pStyle w:val="af9"/>
            </w:pPr>
            <w:r>
              <w:t xml:space="preserve">4. Графика. </w:t>
            </w:r>
          </w:p>
          <w:p w:rsidR="005831B3" w:rsidRDefault="002A20E1">
            <w:pPr>
              <w:pStyle w:val="af9"/>
            </w:pPr>
            <w:r>
              <w:t xml:space="preserve">5. Украшения. </w:t>
            </w:r>
          </w:p>
          <w:p w:rsidR="005831B3" w:rsidRDefault="002A20E1">
            <w:pPr>
              <w:pStyle w:val="af9"/>
            </w:pPr>
            <w:r>
              <w:t xml:space="preserve">6. Новые признаки. 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43" w:type="dxa"/>
            </w:tcMar>
          </w:tcPr>
          <w:p w:rsidR="005831B3" w:rsidRDefault="002A20E1">
            <w:pPr>
              <w:pStyle w:val="af9"/>
            </w:pPr>
            <w:r>
              <w:t> </w:t>
            </w:r>
          </w:p>
        </w:tc>
      </w:tr>
    </w:tbl>
    <w:p w:rsidR="005831B3" w:rsidRDefault="002A20E1">
      <w:pPr>
        <w:pStyle w:val="ad"/>
        <w:spacing w:after="283"/>
        <w:rPr>
          <w:b/>
          <w:sz w:val="24"/>
          <w:szCs w:val="24"/>
        </w:rPr>
      </w:pPr>
      <w:r>
        <w:br/>
        <w:t> 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Практическая работа № 2.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Задание: заполнить таблицу «Печати русского государства»</w:t>
      </w:r>
    </w:p>
    <w:tbl>
      <w:tblPr>
        <w:tblW w:w="9415" w:type="dxa"/>
        <w:tblInd w:w="115" w:type="dxa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86"/>
        <w:gridCol w:w="1916"/>
      </w:tblGrid>
      <w:tr w:rsidR="005831B3"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Исторический период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Тип печати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Изображения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Надписи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5" w:type="dxa"/>
            </w:tcMar>
          </w:tcPr>
          <w:p w:rsidR="005831B3" w:rsidRDefault="002A20E1">
            <w:pPr>
              <w:pStyle w:val="af9"/>
            </w:pPr>
            <w:r>
              <w:t>Особенности</w:t>
            </w:r>
          </w:p>
        </w:tc>
      </w:tr>
      <w:tr w:rsidR="005831B3"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5" w:type="dxa"/>
            </w:tcMar>
          </w:tcPr>
          <w:p w:rsidR="005831B3" w:rsidRDefault="002A20E1">
            <w:pPr>
              <w:pStyle w:val="af9"/>
            </w:pPr>
            <w:r>
              <w:t> </w:t>
            </w:r>
          </w:p>
        </w:tc>
      </w:tr>
    </w:tbl>
    <w:p w:rsidR="005831B3" w:rsidRDefault="002A20E1">
      <w:pPr>
        <w:pStyle w:val="ad"/>
        <w:spacing w:after="283"/>
        <w:rPr>
          <w:b/>
          <w:sz w:val="24"/>
          <w:szCs w:val="24"/>
        </w:rPr>
      </w:pPr>
      <w:r>
        <w:br/>
        <w:t> 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Практическая работа № 3.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Задание: заполнить таблицу «Метрология русского государства»</w:t>
      </w:r>
    </w:p>
    <w:tbl>
      <w:tblPr>
        <w:tblW w:w="9569" w:type="dxa"/>
        <w:tblInd w:w="115" w:type="dxa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426"/>
      </w:tblGrid>
      <w:tr w:rsidR="005831B3"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Период истории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 xml:space="preserve">Метрологические </w:t>
            </w:r>
            <w:r>
              <w:lastRenderedPageBreak/>
              <w:t>единицы измерения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lastRenderedPageBreak/>
              <w:t xml:space="preserve">Историческое весовое </w:t>
            </w:r>
            <w:r>
              <w:lastRenderedPageBreak/>
              <w:t>содержание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5" w:type="dxa"/>
            </w:tcMar>
          </w:tcPr>
          <w:p w:rsidR="005831B3" w:rsidRDefault="002A20E1">
            <w:pPr>
              <w:pStyle w:val="af9"/>
            </w:pPr>
            <w:r>
              <w:lastRenderedPageBreak/>
              <w:t xml:space="preserve">Современное весовое </w:t>
            </w:r>
            <w:r>
              <w:lastRenderedPageBreak/>
              <w:t>содержание</w:t>
            </w:r>
          </w:p>
        </w:tc>
      </w:tr>
      <w:tr w:rsidR="005831B3"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lastRenderedPageBreak/>
              <w:t> 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31B3" w:rsidRDefault="002A20E1">
            <w:pPr>
              <w:pStyle w:val="af9"/>
            </w:pPr>
            <w:r>
              <w:t> 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15" w:type="dxa"/>
            </w:tcMar>
          </w:tcPr>
          <w:p w:rsidR="005831B3" w:rsidRDefault="002A20E1">
            <w:pPr>
              <w:pStyle w:val="af9"/>
            </w:pPr>
            <w:r>
              <w:t> </w:t>
            </w:r>
          </w:p>
        </w:tc>
      </w:tr>
    </w:tbl>
    <w:p w:rsidR="005831B3" w:rsidRDefault="002A20E1">
      <w:pPr>
        <w:pStyle w:val="ad"/>
        <w:spacing w:after="283"/>
        <w:rPr>
          <w:b/>
          <w:sz w:val="24"/>
          <w:szCs w:val="24"/>
        </w:rPr>
      </w:pPr>
      <w:r>
        <w:br/>
        <w:t> 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 </w:t>
      </w:r>
    </w:p>
    <w:p w:rsidR="005831B3" w:rsidRDefault="002A20E1">
      <w:pPr>
        <w:pStyle w:val="ad"/>
        <w:spacing w:after="283"/>
        <w:jc w:val="right"/>
        <w:rPr>
          <w:b/>
          <w:sz w:val="24"/>
          <w:szCs w:val="24"/>
        </w:rPr>
      </w:pPr>
      <w:r>
        <w:rPr>
          <w:b/>
        </w:rPr>
        <w:t xml:space="preserve">Приложение 2. 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t>Решение метрологических задач (примеры)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color w:val="000000"/>
        </w:rPr>
        <w:t>1. Переведите в сантиметры: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- 3 аршина - 5 косых саженей - 10 вершков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- 15 новгородских пядей - 20 московских локтей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- 2 фута - 10 дюймов - 50 линий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- 5 точек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color w:val="000000"/>
        </w:rPr>
        <w:t>2. Переведите в литры: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color w:val="000000"/>
        </w:rPr>
        <w:t>- ведро, штоф, бутылка, сороковка, сотка, шкалик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color w:val="000000"/>
        </w:rPr>
        <w:t>3. Переведите в граммы: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color w:val="000000"/>
        </w:rPr>
        <w:t>- 5 берковец, 10 пудов, 4 фунта, 2 золотника.</w:t>
      </w:r>
    </w:p>
    <w:p w:rsidR="005831B3" w:rsidRDefault="002A20E1">
      <w:pPr>
        <w:pStyle w:val="ad"/>
        <w:spacing w:after="283"/>
        <w:jc w:val="right"/>
        <w:rPr>
          <w:b/>
          <w:sz w:val="24"/>
          <w:szCs w:val="24"/>
        </w:rPr>
      </w:pPr>
      <w:r>
        <w:rPr>
          <w:b/>
        </w:rPr>
        <w:t>Приложение 3.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Основные термины курса.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Вспомогательные исторические дисциплины</w:t>
      </w:r>
      <w:r>
        <w:t xml:space="preserve"> – собирательное название ряда специальных научных дисциплин, разрабатывающих общие и частные вопросы методики и техники исследований исторических источников.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Источниковедение</w:t>
      </w:r>
      <w:r>
        <w:t xml:space="preserve"> – комплексная историческая специальная дисциплина, наука об исторических источниках, теория и практика их выявления, изучения и использования.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Палеография</w:t>
      </w:r>
      <w:r>
        <w:t xml:space="preserve"> (греч. </w:t>
      </w:r>
      <w:proofErr w:type="gramStart"/>
      <w:r>
        <w:t>”</w:t>
      </w:r>
      <w:proofErr w:type="spellStart"/>
      <w:r>
        <w:t>палайос</w:t>
      </w:r>
      <w:proofErr w:type="spellEnd"/>
      <w:proofErr w:type="gramEnd"/>
      <w:r>
        <w:t xml:space="preserve">” – древний, “графо” – пишу) – специальная историко-филологическая дисциплина, изучающая историю письма, закономерности развития его графических форм, а также памятники древней </w:t>
      </w:r>
      <w:r>
        <w:lastRenderedPageBreak/>
        <w:t>письменности в целях их прочтения, определения автора, времени и места создания.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 xml:space="preserve">Эпиграфика </w:t>
      </w:r>
      <w:r>
        <w:t xml:space="preserve">(греч. </w:t>
      </w:r>
      <w:proofErr w:type="gramStart"/>
      <w:r>
        <w:t>”эпиграф</w:t>
      </w:r>
      <w:proofErr w:type="gramEnd"/>
      <w:r>
        <w:t>”- надпись) – историческая дисциплина, изучающая надписи на камне, металле, глине и дереве.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Дипломатика</w:t>
      </w:r>
      <w:r>
        <w:t xml:space="preserve"> (греч. “диплом” – лист, сложенный вдвое) – вспомогательная историческая дисциплина, занимающаяся изучением исторических документов, грамот, определением их происхождения, подлинности и степени достоверности.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Археография</w:t>
      </w:r>
      <w:r>
        <w:t xml:space="preserve"> (греч. “</w:t>
      </w:r>
      <w:proofErr w:type="spellStart"/>
      <w:r>
        <w:t>архайос</w:t>
      </w:r>
      <w:proofErr w:type="spellEnd"/>
      <w:r>
        <w:t xml:space="preserve">” – древний, “графо” – пишу) – специальная историческая </w:t>
      </w:r>
      <w:proofErr w:type="gramStart"/>
      <w:r>
        <w:t>дисциплина ,</w:t>
      </w:r>
      <w:proofErr w:type="gramEnd"/>
      <w:r>
        <w:t xml:space="preserve"> разрабатывающая теорию и практику издания письменных исторических источников.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Папирология</w:t>
      </w:r>
      <w:r>
        <w:t xml:space="preserve"> – специальная историко-филологическая дисциплина, в задачи которой входит чтение, интерпретация и издание текстов папирусов.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Хронология</w:t>
      </w:r>
      <w:r>
        <w:t xml:space="preserve"> (греч. “</w:t>
      </w:r>
      <w:proofErr w:type="spellStart"/>
      <w:r>
        <w:t>хронос</w:t>
      </w:r>
      <w:proofErr w:type="spellEnd"/>
      <w:r>
        <w:t>” – время) – наука о системах исчисления времени.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Метрология</w:t>
      </w:r>
      <w:r>
        <w:t xml:space="preserve"> (греч. “</w:t>
      </w:r>
      <w:proofErr w:type="spellStart"/>
      <w:r>
        <w:t>метрон</w:t>
      </w:r>
      <w:proofErr w:type="spellEnd"/>
      <w:r>
        <w:t>” – мера) – наука о мерах веса, длины, объема, площади.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Нумизматика</w:t>
      </w:r>
      <w:r>
        <w:t xml:space="preserve"> (греч. “</w:t>
      </w:r>
      <w:proofErr w:type="spellStart"/>
      <w:r>
        <w:t>номисма</w:t>
      </w:r>
      <w:proofErr w:type="spellEnd"/>
      <w:r>
        <w:t>” – законное платежное средство, монета) – наука о монетах и других формах денег, а также о материалах и инструментах для их изготовления.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 xml:space="preserve">Бонистика </w:t>
      </w:r>
      <w:r>
        <w:t>(греч. “бонус” – хороший, удобный) – наука, изучающая вышедшие из употребления денежные знаки и боны, как исторические документы.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Фалеристика</w:t>
      </w:r>
      <w:r>
        <w:t xml:space="preserve"> (греч. “</w:t>
      </w:r>
      <w:proofErr w:type="spellStart"/>
      <w:r>
        <w:t>фалара</w:t>
      </w:r>
      <w:proofErr w:type="spellEnd"/>
      <w:r>
        <w:t>” – металлические бляхи, побрякушки) – вспомогательная историческая дисциплина, изучающая историю орденов и медалей, знаков отличия.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Сфрагистика</w:t>
      </w:r>
      <w:r>
        <w:t xml:space="preserve"> (греч. “</w:t>
      </w:r>
      <w:proofErr w:type="spellStart"/>
      <w:r>
        <w:t>сфрагис</w:t>
      </w:r>
      <w:proofErr w:type="spellEnd"/>
      <w:r>
        <w:t>” – печать) – наука о печатях.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Геральдика</w:t>
      </w:r>
      <w:r>
        <w:t xml:space="preserve"> (лат. “</w:t>
      </w:r>
      <w:proofErr w:type="spellStart"/>
      <w:r>
        <w:t>геральдус</w:t>
      </w:r>
      <w:proofErr w:type="spellEnd"/>
      <w:r>
        <w:t>” – глашатай) – наука, которая изучает гербы, как исторический источник.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proofErr w:type="spellStart"/>
      <w:r>
        <w:rPr>
          <w:b/>
        </w:rPr>
        <w:t>Вексиллология</w:t>
      </w:r>
      <w:proofErr w:type="spellEnd"/>
      <w:r>
        <w:t xml:space="preserve"> (лат. “</w:t>
      </w:r>
      <w:proofErr w:type="spellStart"/>
      <w:r>
        <w:t>вексиллум</w:t>
      </w:r>
      <w:proofErr w:type="spellEnd"/>
      <w:r>
        <w:t>” – знамя) – вспомогательная историческая дисциплина, изучающая знамена.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Генеалогия</w:t>
      </w:r>
      <w:r>
        <w:t xml:space="preserve"> (греч. “генеалогия” – родословная) – наука о происхождении и родственных связях отдельных людей и целых семейств.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Ономастика</w:t>
      </w:r>
      <w:r>
        <w:t xml:space="preserve"> (греч. “</w:t>
      </w:r>
      <w:proofErr w:type="spellStart"/>
      <w:r>
        <w:t>онома</w:t>
      </w:r>
      <w:proofErr w:type="spellEnd"/>
      <w:r>
        <w:t>” – имя, название) – наука, изучающая имена собственные, историю их возникновения и преобразования.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lastRenderedPageBreak/>
        <w:t>Топонимика</w:t>
      </w:r>
      <w:r>
        <w:t xml:space="preserve"> (греч. “</w:t>
      </w:r>
      <w:proofErr w:type="spellStart"/>
      <w:r>
        <w:t>топос</w:t>
      </w:r>
      <w:proofErr w:type="spellEnd"/>
      <w:r>
        <w:t>” – место, местность) – наука о географических названиях.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 xml:space="preserve">Антропонимика </w:t>
      </w:r>
      <w:proofErr w:type="gramStart"/>
      <w:r>
        <w:t>( греч</w:t>
      </w:r>
      <w:proofErr w:type="gramEnd"/>
      <w:r>
        <w:t>. “</w:t>
      </w:r>
      <w:proofErr w:type="spellStart"/>
      <w:r>
        <w:t>антропос</w:t>
      </w:r>
      <w:proofErr w:type="spellEnd"/>
      <w:r>
        <w:t>” – человек) – наука, изучающая личные имена людей.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Этнонимика</w:t>
      </w:r>
      <w:r>
        <w:t xml:space="preserve"> (греч. “этнос” – народ) – наука, изучающая названия народов.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proofErr w:type="spellStart"/>
      <w:r>
        <w:rPr>
          <w:b/>
        </w:rPr>
        <w:t>Теонимика</w:t>
      </w:r>
      <w:proofErr w:type="spellEnd"/>
      <w:r>
        <w:t xml:space="preserve"> (греч. “</w:t>
      </w:r>
      <w:proofErr w:type="spellStart"/>
      <w:r>
        <w:t>теос</w:t>
      </w:r>
      <w:proofErr w:type="spellEnd"/>
      <w:r>
        <w:t xml:space="preserve">” – бог) – наука, изучающая имена богов. </w:t>
      </w:r>
    </w:p>
    <w:p w:rsidR="005831B3" w:rsidRDefault="002A20E1">
      <w:pPr>
        <w:pStyle w:val="ad"/>
        <w:spacing w:after="283"/>
        <w:jc w:val="right"/>
        <w:rPr>
          <w:b/>
          <w:sz w:val="24"/>
          <w:szCs w:val="24"/>
        </w:rPr>
      </w:pPr>
      <w:r>
        <w:rPr>
          <w:b/>
        </w:rPr>
        <w:t>Приложение 4.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Основные понятия нумизматики.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 xml:space="preserve">Монета </w:t>
      </w:r>
      <w:r>
        <w:t>– это слиток металла определенной формы, чаще всего круглой, определенного веса, определенной пробы, определенного достоинства, служащий узаконенным средством обращения.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Монетные металлы</w:t>
      </w:r>
      <w:r>
        <w:t xml:space="preserve"> – металлы, которые используются для изготовления монет: прежде всего драгоценные металлы – золото, серебро, а также медь, алюминий, бронза.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Денежное обращение</w:t>
      </w:r>
      <w:r>
        <w:t xml:space="preserve"> – движение денег как средств обращения.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Денежная система</w:t>
      </w:r>
      <w:r>
        <w:t xml:space="preserve"> – форма организации денежного обращения, закрепленная </w:t>
      </w:r>
      <w:proofErr w:type="gramStart"/>
      <w:r>
        <w:t>в законодательном порядке</w:t>
      </w:r>
      <w:proofErr w:type="gramEnd"/>
      <w:r>
        <w:t xml:space="preserve"> и предусматривающая приведение различных элементов к определенному единству.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Денежная единица</w:t>
      </w:r>
      <w:r>
        <w:t xml:space="preserve"> – весовое количество благородного металла (золото или серебро), принятое в данной стране за масштаб цен.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Денежная реформа</w:t>
      </w:r>
      <w:r>
        <w:t xml:space="preserve"> – преобразование в области денежного обращения с целью упорядочения и укрепления денежной системы.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Деноминация</w:t>
      </w:r>
      <w:r>
        <w:t xml:space="preserve"> – уменьшение (в 10, 100, 1000 и т. д. раз) номинального выражения вновь выпускаемых монет.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Монетный двор</w:t>
      </w:r>
      <w:r>
        <w:t xml:space="preserve"> – государственное предприятие, где осуществляется чеканка монет, орденов, медалей.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Монетная регалия</w:t>
      </w:r>
      <w:r>
        <w:t xml:space="preserve"> – монопольное право государства на чеканку и выпуск в обращение монет.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Блокированная чеканка</w:t>
      </w:r>
      <w:r>
        <w:t xml:space="preserve"> – чеканка монет из металла, принадлежащего государству.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lastRenderedPageBreak/>
        <w:t>Свободная чеканка</w:t>
      </w:r>
      <w:r>
        <w:t xml:space="preserve"> – чеканка монет на государственном монетном дворе из металла заказчиков.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Монетная система</w:t>
      </w:r>
      <w:r>
        <w:t xml:space="preserve"> – совокупность различных монетных номиналов одной валютной системы.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Монетная стопа</w:t>
      </w:r>
      <w:r>
        <w:t xml:space="preserve"> – количество </w:t>
      </w:r>
      <w:proofErr w:type="gramStart"/>
      <w:r>
        <w:t>монет</w:t>
      </w:r>
      <w:proofErr w:type="gramEnd"/>
      <w:r>
        <w:t xml:space="preserve"> отчеканенных из определенного количества металла.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Монетная техника</w:t>
      </w:r>
      <w:r>
        <w:t xml:space="preserve"> – совокупность всех материальных средств и процессов, служащих для изготовления монет.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Монетная легенда</w:t>
      </w:r>
      <w:r>
        <w:t xml:space="preserve"> – надписи, помещенные на монете.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Номинал</w:t>
      </w:r>
      <w:r>
        <w:t xml:space="preserve"> – достоинство монеты.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Аверс</w:t>
      </w:r>
      <w:r>
        <w:t xml:space="preserve"> – лицевая сторона монеты.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 xml:space="preserve">Реверс </w:t>
      </w:r>
      <w:r>
        <w:t>– оборотная сторона монеты.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Гурт</w:t>
      </w:r>
      <w:r>
        <w:t xml:space="preserve"> – ребро чеканной монеты, ее боковая или образующая поверхность.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Слиток</w:t>
      </w:r>
      <w:r>
        <w:t xml:space="preserve"> – ранняя форма металлических денег, изготовленный способом литья.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b/>
        </w:rPr>
        <w:t>Нумизматическая коллекция</w:t>
      </w:r>
      <w:r>
        <w:t xml:space="preserve"> – систематизированное, содержащее характеристику каждого экспоната собрание монет.</w:t>
      </w:r>
    </w:p>
    <w:p w:rsidR="005831B3" w:rsidRDefault="002A20E1">
      <w:pPr>
        <w:pStyle w:val="ad"/>
        <w:spacing w:after="283"/>
        <w:jc w:val="right"/>
        <w:rPr>
          <w:b/>
          <w:sz w:val="24"/>
          <w:szCs w:val="24"/>
        </w:rPr>
      </w:pPr>
      <w:r>
        <w:rPr>
          <w:b/>
        </w:rPr>
        <w:t>Приложение 5.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Термины родства.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ЖЕНИХ — сговоривший себе невесту. Термин говорит сам за себя, то есть человек (мужчина) </w:t>
      </w:r>
      <w:proofErr w:type="gramStart"/>
      <w:r>
        <w:t>жен-и</w:t>
      </w:r>
      <w:proofErr w:type="gramEnd"/>
      <w:r>
        <w:t>-</w:t>
      </w:r>
      <w:proofErr w:type="spellStart"/>
      <w:r>
        <w:t>тся</w:t>
      </w:r>
      <w:proofErr w:type="spellEnd"/>
      <w:r>
        <w:t xml:space="preserve">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НЕВЕСТА — термин определяется учеными как «неведомая, неизвестная», «та, которую не знают».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ЖЕНИХОМ И НЕВЕСТОЙ становятся после объявления о помолвке.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МУЖ и ЖЕНА первоначально означали просто мужчину и женщину и определялись как: МУЖ — женатый мужчина по отношению к жене, термин определяется от слова «мнить», «думать», то есть это </w:t>
      </w:r>
      <w:proofErr w:type="gramStart"/>
      <w:r>
        <w:t>зрелый мужчина</w:t>
      </w:r>
      <w:proofErr w:type="gramEnd"/>
      <w:r>
        <w:t xml:space="preserve"> умеющий думать; ЖЕНА — замужняя женщина по отношению к мужу, термин определяется как «рождающая».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СУПРУГИ. Супруг — муж. Супруга — жена. Термин определяется как «идущие в одной упряжке».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lastRenderedPageBreak/>
        <w:t xml:space="preserve">Приведем определения терминов кровного родства.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ПРАЩУР — родитель прапрадеда или прапрабабки.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ПРА</w:t>
      </w:r>
      <w:r>
        <w:rPr>
          <w:color w:val="FF0000"/>
        </w:rPr>
        <w:t>-</w:t>
      </w:r>
      <w:r>
        <w:t xml:space="preserve"> — приставка</w:t>
      </w:r>
      <w:r>
        <w:rPr>
          <w:color w:val="FF0000"/>
        </w:rPr>
        <w:t xml:space="preserve">, </w:t>
      </w:r>
      <w:r>
        <w:t>определяющая родство дальше деда и бабки по восходящей.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ПРЕДОК — прародитель: родоначальник; предшественник в роде, семье, племени в восходящем порядке.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ПРАРОДИТЕЛИ — первая по родословной известная чета, от которой берет начало род.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РОДОНАЧАЛЬНИК — первый известный представитель рода, от которого ведется родословие.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ДЕД — отец отца или матери (или их дядьки), вообще старый человек мужского пола. Имеет ласкательные варианты: дедуля, деда, дедуся, дедушка. Различают родного деда, двоюродного, троюродного и т. п. Дед крёстный — отец крестного отца.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БАБКА — мать отца или матери (или их тётки), вообще старая женщина. Имеет ласкательные варианты: бабуля, бабуся, бабушка, баба.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ОТЕЦ — лицо мужского пола по отношению к своим детям. Изначально происходит от корня «</w:t>
      </w:r>
      <w:proofErr w:type="spellStart"/>
      <w:r>
        <w:t>ат</w:t>
      </w:r>
      <w:proofErr w:type="spellEnd"/>
      <w:r>
        <w:t xml:space="preserve">», означающего «старый». От этого родственного термина образовалось много слов: отчина, вотчина, отчество, отечество, отчизна и другие. Термин имеет разговорные варианты: батя, тятя, тятенька, </w:t>
      </w:r>
      <w:proofErr w:type="spellStart"/>
      <w:r>
        <w:t>батяня</w:t>
      </w:r>
      <w:proofErr w:type="spellEnd"/>
      <w:r>
        <w:t xml:space="preserve"> и другие. Из французского языка пришел синоним ПАПА и его производные папенька, папуля, папочка. Различают: родного отца, приемного отца, отчима (другого мужа матери), крестного отца. Отец названый — отец приемышу, воспитаннику. Отец посажёный — лицо, выступающее вместо родного отца на свадьбе.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МАТЬ — лицо женского пола по отношению к своим детям. Однозначного определение этого термина пока учёными не дано, но чаще всего его </w:t>
      </w:r>
      <w:proofErr w:type="gramStart"/>
      <w:r>
        <w:t>определяют</w:t>
      </w:r>
      <w:proofErr w:type="gramEnd"/>
      <w:r>
        <w:t xml:space="preserve"> как «родительница». От этого термина произошли слова: материнство, материк, матка, матереть (вступать в пору зрелости) и другие. Имеет уменьшительно-ласкательные формы: мамуля, мамочка, мамуся, </w:t>
      </w:r>
      <w:proofErr w:type="spellStart"/>
      <w:r>
        <w:t>мати</w:t>
      </w:r>
      <w:proofErr w:type="spellEnd"/>
      <w:r>
        <w:t>, маманя и другие. Из французского языка пришло МАМА. Различают: родную мать, приёмную мать, мачеху (очередную жену отца), крестную мать. Мать названая — мать приемышу, воспитаннику. Мать молочная — мамка, кормилица. Мать посажёная — женщина, заменяющая на свадьбе родную мать жениха.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СЫН — лицо мужского пола по отношению к своим родителям. Первоначально термин определялся, вероятно, как «рожденный», «связанный» с родителями. Различают: родного сына; пасынка (неродного или сводного сына) — сына </w:t>
      </w:r>
      <w:r>
        <w:lastRenderedPageBreak/>
        <w:t xml:space="preserve">одного из супругов от прежнего брака; приемного сына (воспитанника, названого сына) — мальчика, взятого на воспитание; крестного сына.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ДОЧЬ — лицо женского пола по отношению к своим родителям. Различают: родную дочь; падчерицу — дочь одного из супругов от предыдущего брака; приемную дочь (воспитанницу или названую дочь); крестную дочь.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БРАТ — каждый из сыновей одних родителей. Имеет следующие варианты: братка, </w:t>
      </w:r>
      <w:proofErr w:type="spellStart"/>
      <w:r>
        <w:t>братушка</w:t>
      </w:r>
      <w:proofErr w:type="spellEnd"/>
      <w:r>
        <w:t xml:space="preserve">, </w:t>
      </w:r>
      <w:proofErr w:type="spellStart"/>
      <w:r>
        <w:t>брательник</w:t>
      </w:r>
      <w:proofErr w:type="spellEnd"/>
      <w:r>
        <w:t xml:space="preserve">, братишка, братан, братец и другие. Различают братьев: родных, двоюродных, троюродных, внучатых, </w:t>
      </w:r>
      <w:proofErr w:type="spellStart"/>
      <w:r>
        <w:t>однокровных</w:t>
      </w:r>
      <w:proofErr w:type="spellEnd"/>
      <w:r>
        <w:t xml:space="preserve">, одноутробных, молочных, крестных, названых, сродных, во кресте. Брат крёстный — сын крестного отца.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СЕСТРА — дочь одних родителей. Первоначально термин имел значение «своя женщина», то есть из своего рода, семьи, племени. Имеет варианты: сестрёнка, сеструха, сестричка и другие. Различают сестёр: родных, двоюродных, троюродных, сродных, одноутробных, </w:t>
      </w:r>
      <w:proofErr w:type="spellStart"/>
      <w:r>
        <w:t>однокровных</w:t>
      </w:r>
      <w:proofErr w:type="spellEnd"/>
      <w:r>
        <w:t>, сводных, внучатых, молочных, крестных, во кресте.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ВНУК — сын дочери, сына; а также сыновья племянника или племянницы.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ВНУЧКА — дочь сына, дочери; а также дочери племянника или племянницы.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ПЛЕМЯННИК (ПЛЕМЯННИЦА) — сын (дочь) брата или сестры. Термин означает «того же роду, племени». Ранее племянника называли НЕТИИ, а племянницу — НЕСТЕРА. В других славянских языках эти значения остались. Племянники бывают: родные, двоюродные, троюродные, внучатые.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ДЯДЯ — брат отца или матери. Различают дядю: родного, двоюродного, троюродного. Имеют хождения уменьшительно-ласкательные варианты: дядюшка, дяденька, дядечка и другие.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ТЁТЯ, ТЁТКА — сестра отца или матери. Различают: тётку малую — сестру отца или матери; тётку великую — сестру деда или бабки; родную тётку; двоюродную, троюродную, внучатую тётку.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ПАДЧЕРИЦА — дочь от другого брака по отношению к неродному родителю.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ПАСЫНОК — неродной сын одному из супругов.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Термины свойского родства.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СВАТ И СВАТЬЯ — родители </w:t>
      </w:r>
      <w:proofErr w:type="gramStart"/>
      <w:r>
        <w:t>молодых</w:t>
      </w:r>
      <w:proofErr w:type="gramEnd"/>
      <w:r>
        <w:t xml:space="preserve"> и их родственники по отношению друг к другу. Термины определяют родственную связь между родителями вступивших в законный брак супругов. Эта связь наступает после того, как пройдет бракосочетание (венчание) и будет сыграна свадьба.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lastRenderedPageBreak/>
        <w:t xml:space="preserve">НЕВЕСТКА — от слова невеста, то есть неведомая, незнакомая. Этим термином называют также жену сына, брата.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СНОХА — второе название НЕВЕСТКИ, только по отношению к родителям мужа. Имеет значение — «связанная».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СВЁКОР — отец мужа. Термин расшифровывается как «свой».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СВЕКРОВЬ — мать мужа, расшифровывается по-разному: «своя кровь», «своя госпожа», «своя власть», «имеющая очаг».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ЗОЛОВКА — сестра мужа, иногда жена брата, невестка. Золовку некоторые </w:t>
      </w:r>
      <w:proofErr w:type="gramStart"/>
      <w:r>
        <w:t>определяют</w:t>
      </w:r>
      <w:proofErr w:type="gramEnd"/>
      <w:r>
        <w:t xml:space="preserve"> как «злая», другие — как «веселая, разбитная». В Болгарии её называют яблонькой, малинкой, калинкой.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ЗЯТЬ — муж дочери, сестры, золовки.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ДЕВЕРЬ — брат мужа.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ЯТРОВЬ — жена брата мужа, жёны братьев между собой, второе их название — СВОЯЧНИЦЫ.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СВОЯКИ — мужья сестёр между собой. Свояки двоюродные — лица, женатые на двоюродных </w:t>
      </w:r>
      <w:proofErr w:type="spellStart"/>
      <w:r>
        <w:t>сёстрах</w:t>
      </w:r>
      <w:proofErr w:type="spellEnd"/>
      <w:r>
        <w:t>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ШУРИН — родной брат жены. Термин очень старый, но до сих пор нет его однозначного толкования. Одно из определений — «сшивающий», «связывающий».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ТЕСТЬ — отец жены по отношению к мужу. Определяется как «родной», «родимый».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ТЁЩА — мать жены по отношению к мужу.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ВДОВА — женщина, не вступившая в другой брак после смерти мужа.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ВДОВЕЦ — мужчина, не вступивший в брак после смерти жены.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Ко многим из этих терминов могут прилагаться прилагательные: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внучатный, внучатый — о родстве, происходящем из третьего поколения (также троюродный) или еще далее;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двоюродный — о родстве, происходящем из второго поколения;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кровный — о родстве по крови;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lastRenderedPageBreak/>
        <w:t xml:space="preserve">однородный — о происхождении от одного отца;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одноутробный — о происхождении от одной матери;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полнородный — о происхождении от одних родителей;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proofErr w:type="spellStart"/>
      <w:r>
        <w:t>пра</w:t>
      </w:r>
      <w:proofErr w:type="spellEnd"/>
      <w:r>
        <w:t xml:space="preserve"> — приставка, означающая родство в дальнем восходящем или нисходящем порядке;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proofErr w:type="spellStart"/>
      <w:r>
        <w:t>привенчанный</w:t>
      </w:r>
      <w:proofErr w:type="spellEnd"/>
      <w:r>
        <w:t xml:space="preserve"> — о происхождении от одних родителей, но до брака рожденный, а затем признанный;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родной — о происхождении от одних родителей;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сводный — о происхождении от разных родителей;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усыновленный — лицо мужского пола по отношению к усыновителям;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удочеренная — лицо женского пола по отношению к приемным родителям.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t>Термины, используемые в духовном родстве и их определения.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КУМ И КУМА — крёстные родители по отношению друг к другу или родные родители ребенка по отношению к крёстным родителям.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ВОСПРИЕМНИКИ — крёстные родители.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КРЁСТНАЯ МАТЬ — восприемница ребенка, во время его крещения.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КРЁСТНЫЙ ОТЕЦ — восприемник ребенка, во время его крещения.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КРЁСТНЫЙ СЫН (крестник) — воспринятый по отношению к восприемникам.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КРЁСТНАЯ ДОЧЬ (крестница) — воспринимаемая по отношению к восприемникам.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КРЁСТНЫЙ БРАТ — крестник по отношению к родным детям восприемников, и наоборот.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КРЁСТНАЯ СЕСТРА — крестница по отношению к родным детям восприемников, и наоборот.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БРАТ ИЛИ СЕСТРА ВО КРЕСТЕ — духовная родственная связь, наступающая после обмена нательными крестами. Ранее брат во кресте не мог жениться на своей сестре во кресте.</w:t>
      </w:r>
    </w:p>
    <w:p w:rsidR="005831B3" w:rsidRDefault="002A20E1">
      <w:pPr>
        <w:pStyle w:val="ad"/>
        <w:spacing w:after="283"/>
        <w:jc w:val="right"/>
        <w:rPr>
          <w:b/>
          <w:sz w:val="24"/>
          <w:szCs w:val="24"/>
        </w:rPr>
      </w:pPr>
      <w:r>
        <w:rPr>
          <w:b/>
        </w:rPr>
        <w:t xml:space="preserve">Приложение 6. </w:t>
      </w:r>
    </w:p>
    <w:p w:rsidR="005831B3" w:rsidRDefault="002A20E1">
      <w:pPr>
        <w:pStyle w:val="ad"/>
        <w:spacing w:after="283"/>
        <w:jc w:val="center"/>
        <w:rPr>
          <w:b/>
          <w:sz w:val="24"/>
          <w:szCs w:val="24"/>
        </w:rPr>
      </w:pPr>
      <w:r>
        <w:rPr>
          <w:b/>
        </w:rPr>
        <w:lastRenderedPageBreak/>
        <w:t>Генеалогические компьютерные программы.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 xml:space="preserve">В последнее время в Интернете появились генеалогические компьютерные программы, которые можно скачать, установить на своём компьютере и использовать для сбора и обработки собранной вами информации. Почти все программы являются условно бесплатными. 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Компьютерные программы позволяют быстро обработать информацию и составить родословные схемы.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t>Можно воспользоваться следующими генеалогическими программами:</w:t>
      </w:r>
    </w:p>
    <w:p w:rsidR="005831B3" w:rsidRDefault="002A20E1">
      <w:pPr>
        <w:pStyle w:val="ad"/>
        <w:spacing w:after="283"/>
        <w:jc w:val="left"/>
        <w:rPr>
          <w:b/>
          <w:sz w:val="24"/>
          <w:szCs w:val="24"/>
        </w:rPr>
      </w:pPr>
      <w:r>
        <w:rPr>
          <w:color w:val="000000"/>
        </w:rPr>
        <w:t>Древо жизни (</w:t>
      </w:r>
      <w:proofErr w:type="spellStart"/>
      <w:r>
        <w:rPr>
          <w:color w:val="000000"/>
        </w:rPr>
        <w:t>drevo</w:t>
      </w:r>
      <w:proofErr w:type="spellEnd"/>
      <w:r>
        <w:rPr>
          <w:color w:val="000000"/>
        </w:rPr>
        <w:t xml:space="preserve">) — </w:t>
      </w:r>
      <w:hyperlink r:id="rId11" w:tgtFrame="_blank">
        <w:r>
          <w:rPr>
            <w:color w:val="0000FF"/>
          </w:rPr>
          <w:t>http://www.genery.com/ru</w:t>
        </w:r>
      </w:hyperlink>
      <w:r>
        <w:rPr>
          <w:color w:val="000000"/>
        </w:rPr>
        <w:t xml:space="preserve"> </w:t>
      </w:r>
    </w:p>
    <w:p w:rsidR="005831B3" w:rsidRPr="00106ED4" w:rsidRDefault="002A20E1">
      <w:pPr>
        <w:pStyle w:val="ad"/>
        <w:spacing w:after="283"/>
        <w:jc w:val="left"/>
        <w:rPr>
          <w:b/>
          <w:sz w:val="24"/>
          <w:szCs w:val="24"/>
          <w:lang w:val="en-US"/>
        </w:rPr>
      </w:pPr>
      <w:proofErr w:type="spellStart"/>
      <w:r w:rsidRPr="00106ED4">
        <w:rPr>
          <w:color w:val="000000"/>
          <w:lang w:val="en-US"/>
        </w:rPr>
        <w:t>MyHeritage</w:t>
      </w:r>
      <w:proofErr w:type="spellEnd"/>
      <w:r w:rsidRPr="00106ED4">
        <w:rPr>
          <w:color w:val="000000"/>
          <w:lang w:val="en-US"/>
        </w:rPr>
        <w:t xml:space="preserve"> — </w:t>
      </w:r>
      <w:hyperlink r:id="rId12" w:tgtFrame="_blank">
        <w:r w:rsidRPr="00106ED4">
          <w:rPr>
            <w:color w:val="0000FF"/>
            <w:lang w:val="en-US"/>
          </w:rPr>
          <w:t>http://www.myheritage.com/index.php?lang=RU</w:t>
        </w:r>
      </w:hyperlink>
      <w:r w:rsidRPr="00106ED4">
        <w:rPr>
          <w:color w:val="000000"/>
          <w:lang w:val="en-US"/>
        </w:rPr>
        <w:t xml:space="preserve"> </w:t>
      </w:r>
    </w:p>
    <w:p w:rsidR="005831B3" w:rsidRPr="00106ED4" w:rsidRDefault="002A20E1">
      <w:pPr>
        <w:pStyle w:val="ad"/>
        <w:spacing w:after="283"/>
        <w:jc w:val="left"/>
        <w:rPr>
          <w:b/>
          <w:sz w:val="24"/>
          <w:szCs w:val="24"/>
          <w:lang w:val="en-US"/>
        </w:rPr>
      </w:pPr>
      <w:proofErr w:type="spellStart"/>
      <w:r w:rsidRPr="00106ED4">
        <w:rPr>
          <w:color w:val="000000"/>
          <w:lang w:val="en-US"/>
        </w:rPr>
        <w:t>Genealogia</w:t>
      </w:r>
      <w:proofErr w:type="spellEnd"/>
      <w:r w:rsidRPr="00106ED4">
        <w:rPr>
          <w:color w:val="000000"/>
          <w:lang w:val="en-US"/>
        </w:rPr>
        <w:t xml:space="preserve"> — </w:t>
      </w:r>
      <w:hyperlink r:id="rId13" w:tgtFrame="_blank">
        <w:r w:rsidRPr="00106ED4">
          <w:rPr>
            <w:color w:val="0000FF"/>
            <w:lang w:val="en-US"/>
          </w:rPr>
          <w:t>http://www.genealogie.com</w:t>
        </w:r>
      </w:hyperlink>
      <w:r w:rsidRPr="00106ED4">
        <w:rPr>
          <w:color w:val="000000"/>
          <w:lang w:val="en-US"/>
        </w:rPr>
        <w:t xml:space="preserve"> </w:t>
      </w:r>
    </w:p>
    <w:p w:rsidR="005831B3" w:rsidRPr="00106ED4" w:rsidRDefault="002A20E1">
      <w:pPr>
        <w:pStyle w:val="ad"/>
        <w:spacing w:after="283"/>
        <w:jc w:val="left"/>
        <w:rPr>
          <w:b/>
          <w:sz w:val="24"/>
          <w:szCs w:val="24"/>
          <w:lang w:val="en-US"/>
        </w:rPr>
      </w:pPr>
      <w:proofErr w:type="spellStart"/>
      <w:r w:rsidRPr="00106ED4">
        <w:rPr>
          <w:color w:val="000000"/>
          <w:lang w:val="en-US"/>
        </w:rPr>
        <w:t>FamilyTree</w:t>
      </w:r>
      <w:proofErr w:type="spellEnd"/>
      <w:r w:rsidRPr="00106ED4">
        <w:rPr>
          <w:color w:val="000000"/>
          <w:lang w:val="en-US"/>
        </w:rPr>
        <w:t xml:space="preserve"> — </w:t>
      </w:r>
      <w:hyperlink r:id="rId14" w:tgtFrame="_blank">
        <w:r w:rsidRPr="00106ED4">
          <w:rPr>
            <w:color w:val="0000FF"/>
            <w:lang w:val="en-US"/>
          </w:rPr>
          <w:t>http://www.familytree.ru</w:t>
        </w:r>
      </w:hyperlink>
      <w:r w:rsidRPr="00106ED4">
        <w:rPr>
          <w:color w:val="000000"/>
          <w:lang w:val="en-US"/>
        </w:rPr>
        <w:t xml:space="preserve"> </w:t>
      </w:r>
    </w:p>
    <w:p w:rsidR="005831B3" w:rsidRPr="00106ED4" w:rsidRDefault="002A20E1">
      <w:pPr>
        <w:pStyle w:val="ad"/>
        <w:spacing w:after="283"/>
        <w:jc w:val="left"/>
        <w:rPr>
          <w:b/>
          <w:sz w:val="24"/>
          <w:szCs w:val="24"/>
          <w:lang w:val="en-US"/>
        </w:rPr>
      </w:pPr>
      <w:proofErr w:type="spellStart"/>
      <w:r w:rsidRPr="00106ED4">
        <w:rPr>
          <w:color w:val="000000"/>
          <w:lang w:val="en-US"/>
        </w:rPr>
        <w:t>GenoPro</w:t>
      </w:r>
      <w:proofErr w:type="spellEnd"/>
      <w:r w:rsidRPr="00106ED4">
        <w:rPr>
          <w:color w:val="000000"/>
          <w:lang w:val="en-US"/>
        </w:rPr>
        <w:t xml:space="preserve"> — </w:t>
      </w:r>
      <w:hyperlink r:id="rId15" w:tgtFrame="_blank">
        <w:r w:rsidRPr="00106ED4">
          <w:rPr>
            <w:color w:val="0000FF"/>
            <w:lang w:val="en-US"/>
          </w:rPr>
          <w:t>http://www.genopro.com/ru</w:t>
        </w:r>
      </w:hyperlink>
      <w:r w:rsidRPr="00106ED4">
        <w:rPr>
          <w:color w:val="000000"/>
          <w:lang w:val="en-US"/>
        </w:rPr>
        <w:t xml:space="preserve"> </w:t>
      </w:r>
    </w:p>
    <w:p w:rsidR="005831B3" w:rsidRPr="00106ED4" w:rsidRDefault="005831B3">
      <w:pPr>
        <w:pStyle w:val="ad"/>
        <w:spacing w:after="283"/>
        <w:jc w:val="center"/>
        <w:rPr>
          <w:b/>
          <w:sz w:val="24"/>
          <w:szCs w:val="24"/>
          <w:lang w:val="en-US"/>
        </w:rPr>
      </w:pPr>
    </w:p>
    <w:p w:rsidR="005831B3" w:rsidRPr="00106ED4" w:rsidRDefault="005831B3">
      <w:pPr>
        <w:pStyle w:val="ad"/>
        <w:spacing w:after="283"/>
        <w:jc w:val="left"/>
        <w:rPr>
          <w:b/>
          <w:sz w:val="24"/>
          <w:szCs w:val="24"/>
          <w:lang w:val="en-US"/>
        </w:rPr>
        <w:sectPr w:rsidR="005831B3" w:rsidRPr="00106ED4">
          <w:footerReference w:type="default" r:id="rId16"/>
          <w:pgSz w:w="11906" w:h="16838"/>
          <w:pgMar w:top="1040" w:right="620" w:bottom="777" w:left="1480" w:header="0" w:footer="720" w:gutter="0"/>
          <w:cols w:space="720"/>
          <w:formProt w:val="0"/>
          <w:titlePg/>
          <w:docGrid w:linePitch="299" w:charSpace="4096"/>
        </w:sectPr>
      </w:pPr>
    </w:p>
    <w:p w:rsidR="005831B3" w:rsidRPr="00106ED4" w:rsidRDefault="005831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831B3" w:rsidRPr="00106ED4">
      <w:footerReference w:type="default" r:id="rId17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EC" w:rsidRDefault="00FC76EC">
      <w:pPr>
        <w:spacing w:after="0" w:line="240" w:lineRule="auto"/>
      </w:pPr>
      <w:r>
        <w:separator/>
      </w:r>
    </w:p>
  </w:endnote>
  <w:endnote w:type="continuationSeparator" w:id="0">
    <w:p w:rsidR="00FC76EC" w:rsidRDefault="00FC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B3" w:rsidRDefault="005831B3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B3" w:rsidRDefault="005831B3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B3" w:rsidRDefault="005831B3">
    <w:pPr>
      <w:pStyle w:val="af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B3" w:rsidRDefault="002A20E1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6B102E">
      <w:rPr>
        <w:noProof/>
      </w:rPr>
      <w:t>21</w:t>
    </w:r>
    <w:r>
      <w:fldChar w:fldCharType="end"/>
    </w:r>
  </w:p>
  <w:p w:rsidR="005831B3" w:rsidRDefault="005831B3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B3" w:rsidRDefault="002A20E1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6B102E">
      <w:rPr>
        <w:noProof/>
      </w:rPr>
      <w:t>31</w:t>
    </w:r>
    <w:r>
      <w:fldChar w:fldCharType="end"/>
    </w:r>
  </w:p>
  <w:p w:rsidR="005831B3" w:rsidRDefault="005831B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EC" w:rsidRDefault="00FC76EC">
      <w:pPr>
        <w:spacing w:after="0" w:line="240" w:lineRule="auto"/>
      </w:pPr>
      <w:r>
        <w:separator/>
      </w:r>
    </w:p>
  </w:footnote>
  <w:footnote w:type="continuationSeparator" w:id="0">
    <w:p w:rsidR="00FC76EC" w:rsidRDefault="00FC7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3181"/>
    <w:multiLevelType w:val="multilevel"/>
    <w:tmpl w:val="ABC66710"/>
    <w:lvl w:ilvl="0">
      <w:start w:val="1"/>
      <w:numFmt w:val="decimal"/>
      <w:lvlText w:val="%1."/>
      <w:lvlJc w:val="left"/>
      <w:pPr>
        <w:tabs>
          <w:tab w:val="num" w:pos="0"/>
        </w:tabs>
        <w:ind w:left="2644" w:hanging="321"/>
      </w:pPr>
      <w:rPr>
        <w:rFonts w:eastAsia="Times New Roman" w:cs="Times New Roman"/>
        <w:b/>
        <w:bCs/>
        <w:spacing w:val="0"/>
        <w:w w:val="100"/>
        <w:sz w:val="32"/>
        <w:szCs w:val="32"/>
        <w:lang w:val="ru-RU" w:eastAsia="ru-RU" w:bidi="ru-RU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bullet"/>
      <w:lvlText w:val=""/>
      <w:lvlJc w:val="left"/>
      <w:pPr>
        <w:tabs>
          <w:tab w:val="num" w:pos="0"/>
        </w:tabs>
        <w:ind w:left="4484" w:hanging="5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48" w:hanging="5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813" w:hanging="5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477" w:hanging="5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41" w:hanging="5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06" w:hanging="5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70" w:hanging="519"/>
      </w:pPr>
      <w:rPr>
        <w:rFonts w:ascii="Symbol" w:hAnsi="Symbol" w:cs="Symbol" w:hint="default"/>
      </w:rPr>
    </w:lvl>
  </w:abstractNum>
  <w:abstractNum w:abstractNumId="1">
    <w:nsid w:val="1C907788"/>
    <w:multiLevelType w:val="multilevel"/>
    <w:tmpl w:val="F50C9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9B7A4D"/>
    <w:multiLevelType w:val="multilevel"/>
    <w:tmpl w:val="622EE6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3">
    <w:nsid w:val="5785498B"/>
    <w:multiLevelType w:val="multilevel"/>
    <w:tmpl w:val="233C11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>
    <w:nsid w:val="5B9C2BB8"/>
    <w:multiLevelType w:val="multilevel"/>
    <w:tmpl w:val="B54EE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31B3"/>
    <w:rsid w:val="00106ED4"/>
    <w:rsid w:val="002A20E1"/>
    <w:rsid w:val="005831B3"/>
    <w:rsid w:val="006B102E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534AB-5C4C-4CEA-A273-57636F23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00532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00532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3">
    <w:name w:val="Нижний колонтитул Знак"/>
    <w:basedOn w:val="a0"/>
    <w:uiPriority w:val="99"/>
    <w:qFormat/>
    <w:rsid w:val="00200532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a0"/>
    <w:qFormat/>
    <w:rsid w:val="00200532"/>
  </w:style>
  <w:style w:type="character" w:customStyle="1" w:styleId="a5">
    <w:name w:val="Верхний колонтитул Знак"/>
    <w:basedOn w:val="a0"/>
    <w:qFormat/>
    <w:rsid w:val="00200532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qFormat/>
    <w:rsid w:val="00FF0298"/>
    <w:rPr>
      <w:rFonts w:ascii="Times New Roman" w:eastAsia="Times New Roman" w:hAnsi="Times New Roman" w:cs="Times New Roman"/>
      <w:sz w:val="28"/>
      <w:szCs w:val="20"/>
    </w:rPr>
  </w:style>
  <w:style w:type="character" w:customStyle="1" w:styleId="c0">
    <w:name w:val="c0"/>
    <w:basedOn w:val="a0"/>
    <w:qFormat/>
    <w:rsid w:val="00DE6C07"/>
  </w:style>
  <w:style w:type="character" w:customStyle="1" w:styleId="-">
    <w:name w:val="Интернет-ссылка"/>
    <w:basedOn w:val="a0"/>
    <w:uiPriority w:val="99"/>
    <w:unhideWhenUsed/>
    <w:rsid w:val="00F04456"/>
    <w:rPr>
      <w:color w:val="0000FF" w:themeColor="hyperlink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977DE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uiPriority w:val="99"/>
    <w:qFormat/>
    <w:locked/>
    <w:rsid w:val="007C12B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466BC3"/>
    <w:rPr>
      <w:b/>
      <w:bCs/>
    </w:rPr>
  </w:style>
  <w:style w:type="character" w:customStyle="1" w:styleId="dash041e0431044b0447043d044b0439char1">
    <w:name w:val="dash041e_0431_044b_0447_043d_044b_0439__char1"/>
    <w:qFormat/>
    <w:rsid w:val="00466BC3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Основной текст + Курсив"/>
    <w:basedOn w:val="a0"/>
    <w:uiPriority w:val="99"/>
    <w:qFormat/>
    <w:rsid w:val="00466BC3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qFormat/>
    <w:locked/>
    <w:rsid w:val="00466B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FF02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0053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header"/>
    <w:basedOn w:val="a"/>
    <w:rsid w:val="0020053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 Spacing"/>
    <w:uiPriority w:val="99"/>
    <w:qFormat/>
    <w:rsid w:val="00200532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0532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46CC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6">
    <w:name w:val="Normal (Web)"/>
    <w:basedOn w:val="a"/>
    <w:uiPriority w:val="99"/>
    <w:unhideWhenUsed/>
    <w:qFormat/>
    <w:rsid w:val="009A02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74E8F"/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qFormat/>
    <w:rsid w:val="00DE6C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лотный"/>
    <w:basedOn w:val="a"/>
    <w:qFormat/>
    <w:rsid w:val="00F04456"/>
    <w:pPr>
      <w:spacing w:after="0" w:line="240" w:lineRule="auto"/>
      <w:contextualSpacing/>
      <w:jc w:val="center"/>
    </w:pPr>
    <w:rPr>
      <w:rFonts w:ascii="Times New Roman" w:hAnsi="Times New Roman" w:cs="Times New Roman"/>
      <w:bCs/>
      <w:sz w:val="20"/>
      <w:szCs w:val="16"/>
      <w:lang w:val="en-US"/>
    </w:rPr>
  </w:style>
  <w:style w:type="paragraph" w:styleId="af8">
    <w:name w:val="Balloon Text"/>
    <w:basedOn w:val="a"/>
    <w:uiPriority w:val="99"/>
    <w:semiHidden/>
    <w:unhideWhenUsed/>
    <w:qFormat/>
    <w:rsid w:val="00977D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D86AAC"/>
    <w:pPr>
      <w:widowControl w:val="0"/>
      <w:spacing w:after="0" w:line="240" w:lineRule="auto"/>
      <w:ind w:left="219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D86AAC"/>
    <w:pPr>
      <w:widowControl w:val="0"/>
      <w:spacing w:after="0" w:line="275" w:lineRule="exact"/>
      <w:ind w:left="219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  <w:pPr>
      <w:suppressLineNumbers/>
      <w:jc w:val="center"/>
    </w:pPr>
    <w:rPr>
      <w:b/>
      <w:bCs/>
    </w:rPr>
  </w:style>
  <w:style w:type="table" w:styleId="afb">
    <w:name w:val="Table Grid"/>
    <w:basedOn w:val="a1"/>
    <w:uiPriority w:val="39"/>
    <w:rsid w:val="005317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0205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enealogie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yheritage.com/index.php?lang=RU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nery.com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opro.com/ru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amilytre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451-488A-464E-8269-796E4EB6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6663</Words>
  <Characters>37982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dc:description/>
  <cp:lastModifiedBy>Учетная запись Майкрософт</cp:lastModifiedBy>
  <cp:revision>3</cp:revision>
  <cp:lastPrinted>2021-09-16T05:30:00Z</cp:lastPrinted>
  <dcterms:created xsi:type="dcterms:W3CDTF">2024-01-29T16:50:00Z</dcterms:created>
  <dcterms:modified xsi:type="dcterms:W3CDTF">2024-01-29T16:54:00Z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DNA Project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