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DF714A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EA48B\20260914_115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EA48B\20260914_1155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14A" w:rsidRDefault="00DF714A" w:rsidP="00C16E54">
      <w:pPr>
        <w:pStyle w:val="Default"/>
        <w:jc w:val="center"/>
        <w:rPr>
          <w:sz w:val="28"/>
          <w:szCs w:val="28"/>
        </w:rPr>
      </w:pP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КАЛЕНДАРНО-ТЕМАТИЧЕСКОЕ ПЛАНИРОВАНИЕ</w:t>
      </w:r>
    </w:p>
    <w:p w:rsidR="00E93EC4" w:rsidRDefault="00C16E54" w:rsidP="00C16E54">
      <w:pPr>
        <w:spacing w:before="66"/>
        <w:rPr>
          <w:b/>
          <w:sz w:val="24"/>
        </w:rPr>
      </w:pPr>
      <w:r>
        <w:rPr>
          <w:sz w:val="28"/>
          <w:szCs w:val="28"/>
        </w:rPr>
        <w:t xml:space="preserve">(УЧЕБНИКИ </w:t>
      </w:r>
      <w:r w:rsidR="00B54ACC">
        <w:rPr>
          <w:sz w:val="28"/>
          <w:szCs w:val="28"/>
        </w:rPr>
        <w:t>Русский родной язык</w:t>
      </w:r>
      <w:r>
        <w:rPr>
          <w:sz w:val="28"/>
          <w:szCs w:val="28"/>
        </w:rPr>
        <w:t xml:space="preserve">, АВТОРЫ </w:t>
      </w:r>
      <w:r w:rsidR="00B54ACC">
        <w:rPr>
          <w:sz w:val="24"/>
        </w:rPr>
        <w:t>О. М. Александрова, Л. А.</w:t>
      </w:r>
      <w:r w:rsidR="00B54ACC">
        <w:rPr>
          <w:spacing w:val="-58"/>
          <w:sz w:val="24"/>
        </w:rPr>
        <w:t xml:space="preserve"> </w:t>
      </w:r>
      <w:r w:rsidR="00B54ACC">
        <w:rPr>
          <w:sz w:val="24"/>
        </w:rPr>
        <w:t>Вербицкая,</w:t>
      </w:r>
      <w:r w:rsidR="00B54ACC">
        <w:rPr>
          <w:spacing w:val="-1"/>
          <w:sz w:val="24"/>
        </w:rPr>
        <w:t xml:space="preserve"> </w:t>
      </w:r>
      <w:r w:rsidR="00B54ACC">
        <w:rPr>
          <w:sz w:val="24"/>
        </w:rPr>
        <w:t>С. И. Богданов</w:t>
      </w:r>
      <w:r w:rsidR="00B54ACC">
        <w:rPr>
          <w:spacing w:val="-1"/>
          <w:sz w:val="24"/>
        </w:rPr>
        <w:t xml:space="preserve"> </w:t>
      </w:r>
      <w:r w:rsidR="00B54ACC">
        <w:rPr>
          <w:sz w:val="24"/>
        </w:rPr>
        <w:t>и</w:t>
      </w:r>
      <w:r w:rsidR="00B54ACC">
        <w:rPr>
          <w:spacing w:val="-1"/>
          <w:sz w:val="24"/>
        </w:rPr>
        <w:t xml:space="preserve"> </w:t>
      </w:r>
      <w:r w:rsidR="00B54ACC">
        <w:rPr>
          <w:sz w:val="24"/>
        </w:rPr>
        <w:t>др.</w:t>
      </w:r>
      <w:r>
        <w:rPr>
          <w:sz w:val="28"/>
          <w:szCs w:val="28"/>
        </w:rPr>
        <w:t>)</w:t>
      </w:r>
    </w:p>
    <w:p w:rsidR="00E93EC4" w:rsidRDefault="00E93EC4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5"/>
        <w:gridCol w:w="5755"/>
        <w:gridCol w:w="851"/>
        <w:gridCol w:w="1559"/>
        <w:gridCol w:w="1701"/>
        <w:gridCol w:w="1134"/>
        <w:gridCol w:w="1134"/>
        <w:gridCol w:w="3118"/>
      </w:tblGrid>
      <w:tr w:rsidR="00E93EC4" w:rsidTr="00AC5198">
        <w:trPr>
          <w:trHeight w:val="481"/>
        </w:trPr>
        <w:tc>
          <w:tcPr>
            <w:tcW w:w="505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755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4111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118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AC5198">
        <w:trPr>
          <w:trHeight w:val="817"/>
        </w:trPr>
        <w:tc>
          <w:tcPr>
            <w:tcW w:w="505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755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59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745F4A" w:rsidTr="00C42113">
        <w:trPr>
          <w:trHeight w:val="606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adjustRightInd w:val="0"/>
              <w:rPr>
                <w:color w:val="00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По одёжке встречают… Богатство языка как свидетельство высокой культуры народа.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6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274"/>
        </w:trPr>
        <w:tc>
          <w:tcPr>
            <w:tcW w:w="505" w:type="dxa"/>
            <w:tcBorders>
              <w:bottom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adjustRightInd w:val="0"/>
              <w:rPr>
                <w:color w:val="00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Ржаной хлебушко калачу дедушка. История языка.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6" w:space="0" w:color="000000"/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7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601"/>
        </w:trPr>
        <w:tc>
          <w:tcPr>
            <w:tcW w:w="505" w:type="dxa"/>
            <w:tcBorders>
              <w:top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Если хорошие щи, так другой пищи не ищи. История языка.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4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8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37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Каша – кормилица наша.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9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58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Любишь кататься, люби и саночки возить. Народный фольклор.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0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608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adjustRightInd w:val="0"/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Делу время, потехе час. Фразеологизмы в речи. Народный фольклор.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1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561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adjustRightInd w:val="0"/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Делу время, потехе час. Фразеологизмы в речи. Народный фольклор.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2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19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pStyle w:val="a8"/>
            </w:pPr>
            <w:r w:rsidRPr="00597A09">
              <w:t>В решете воду не удержишь. Народный фольклор.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3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10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pStyle w:val="a8"/>
            </w:pPr>
            <w:r w:rsidRPr="00597A09">
              <w:t>В решете воду не удержишь. Народный фольклор.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4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699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pStyle w:val="a8"/>
            </w:pPr>
            <w:r w:rsidRPr="00597A09">
              <w:t>Самовар кипит, уходить не велит. Фразеологизмы в речи.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5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383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11.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Устаревшие слова: архаизмы и историзмы.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6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305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Проект.  Словарь «Почему это так называется?».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7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610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pStyle w:val="Default"/>
            </w:pPr>
            <w:r w:rsidRPr="00597A09">
              <w:t>Помогает ли ударение различать слова? Ударение в словах. Логическое ударение. Где поставить ударение.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8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319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Для чего нужны синонимы? Словарь. Виды словарей.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19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Для чего нужны антонимы? Словарь. Виды словарей.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0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Как появляются пословицы, фразеологизмы? Фразеологизмы в речи.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1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Как можно объяснить значение слова? Словарь. Виды словарей. Определение лексического значения слова по словарю.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2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Как можно объяснить значение слова? Словарь. Виды словарей. Определение лексического значения слова по контексту.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3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296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 xml:space="preserve">Как научиться читать стихи и сказки? 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4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adjustRightInd w:val="0"/>
              <w:rPr>
                <w:color w:val="00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Участвуем в диалогах.  Построение предложений для ответа на заданный вопрос.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5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adjustRightInd w:val="0"/>
              <w:rPr>
                <w:color w:val="00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Общение как обмен смыслами. Построение предложений для выражения собственного мнения.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6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rPr>
                <w:color w:val="00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Роль несловесных средств (интонации, поз, жестов, мимики) в речевом общении.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7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ind w:right="6"/>
              <w:rPr>
                <w:color w:val="00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 xml:space="preserve">Речевой этикет: использование слов </w:t>
            </w:r>
            <w:r w:rsidRPr="00597A09">
              <w:rPr>
                <w:b/>
                <w:bCs/>
                <w:i/>
                <w:iCs/>
                <w:sz w:val="24"/>
                <w:szCs w:val="24"/>
              </w:rPr>
              <w:t>ты</w:t>
            </w:r>
            <w:r w:rsidRPr="00597A09">
              <w:rPr>
                <w:b/>
                <w:bCs/>
                <w:i/>
                <w:sz w:val="24"/>
                <w:szCs w:val="24"/>
              </w:rPr>
              <w:t xml:space="preserve">, </w:t>
            </w:r>
            <w:r w:rsidRPr="00597A09">
              <w:rPr>
                <w:b/>
                <w:bCs/>
                <w:i/>
                <w:iCs/>
                <w:sz w:val="24"/>
                <w:szCs w:val="24"/>
              </w:rPr>
              <w:t>вы</w:t>
            </w:r>
            <w:r w:rsidRPr="00597A09">
              <w:rPr>
                <w:sz w:val="24"/>
                <w:szCs w:val="24"/>
              </w:rPr>
              <w:t xml:space="preserve"> при общении.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8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Составляем развёрнутое толкование значения слова.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29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Учимся связывать предложения в тексте. Смысловое единство предложений в тексте.</w:t>
            </w:r>
            <w:r w:rsidRPr="00597A09">
              <w:rPr>
                <w:iCs/>
                <w:sz w:val="24"/>
                <w:szCs w:val="24"/>
              </w:rPr>
              <w:t xml:space="preserve"> Письменная речь и признаки текста.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0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570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Заглавие текста. Подбор заголовков к предложенным текстам.</w:t>
            </w:r>
            <w:r w:rsidRPr="00597A09">
              <w:rPr>
                <w:i/>
                <w:iCs/>
                <w:sz w:val="24"/>
                <w:szCs w:val="24"/>
              </w:rPr>
              <w:t xml:space="preserve"> </w:t>
            </w:r>
            <w:r w:rsidRPr="00597A09">
              <w:rPr>
                <w:iCs/>
                <w:sz w:val="24"/>
                <w:szCs w:val="24"/>
              </w:rPr>
              <w:t>Тема и главная мысль в тексте.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1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C42113">
        <w:trPr>
          <w:trHeight w:val="432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Последовательность предложений в тексте.</w:t>
            </w:r>
            <w:r w:rsidRPr="00597A09">
              <w:rPr>
                <w:i/>
                <w:iCs/>
                <w:sz w:val="24"/>
                <w:szCs w:val="24"/>
              </w:rPr>
              <w:t xml:space="preserve"> </w:t>
            </w:r>
            <w:r w:rsidRPr="00597A09">
              <w:rPr>
                <w:iCs/>
                <w:sz w:val="24"/>
                <w:szCs w:val="24"/>
              </w:rPr>
              <w:t>Средства связи между предложениями и частями текста.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2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Последовательность частей текста.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3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346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rPr>
                <w:b/>
                <w:sz w:val="24"/>
                <w:szCs w:val="24"/>
              </w:rPr>
            </w:pPr>
            <w:r w:rsidRPr="00B64718">
              <w:rPr>
                <w:b/>
                <w:iCs/>
              </w:rPr>
              <w:t>Контрольная работа за год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4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564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pStyle w:val="Default"/>
            </w:pPr>
            <w:r w:rsidRPr="00597A09">
              <w:t xml:space="preserve">Особенности текста-повествования. Упражнения в воспроизведении и создании текстов-повествования. 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5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544"/>
        </w:trPr>
        <w:tc>
          <w:tcPr>
            <w:tcW w:w="505" w:type="dxa"/>
          </w:tcPr>
          <w:p w:rsidR="00745F4A" w:rsidRPr="00057F98" w:rsidRDefault="00745F4A" w:rsidP="00B64718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5755" w:type="dxa"/>
          </w:tcPr>
          <w:p w:rsidR="00745F4A" w:rsidRPr="00597A09" w:rsidRDefault="00745F4A" w:rsidP="00B64718">
            <w:pPr>
              <w:rPr>
                <w:color w:val="FF0000"/>
                <w:sz w:val="24"/>
                <w:szCs w:val="24"/>
              </w:rPr>
            </w:pPr>
            <w:r w:rsidRPr="00597A09">
              <w:rPr>
                <w:sz w:val="24"/>
                <w:szCs w:val="24"/>
              </w:rPr>
              <w:t>Особенности текста-повествования. Упражнения в воспроизведении и создании текстов-повествования</w:t>
            </w:r>
            <w:r w:rsidRPr="00597A09"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6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322"/>
        </w:trPr>
        <w:tc>
          <w:tcPr>
            <w:tcW w:w="505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rPr>
                <w:sz w:val="24"/>
                <w:szCs w:val="24"/>
              </w:rPr>
            </w:pPr>
            <w:r w:rsidRPr="00B64718">
              <w:rPr>
                <w:iCs/>
                <w:sz w:val="24"/>
                <w:szCs w:val="24"/>
              </w:rPr>
              <w:t>Особенности текста-описания.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7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385"/>
        </w:trPr>
        <w:tc>
          <w:tcPr>
            <w:tcW w:w="505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755" w:type="dxa"/>
          </w:tcPr>
          <w:p w:rsidR="00745F4A" w:rsidRPr="00B64718" w:rsidRDefault="00745F4A" w:rsidP="00B64718">
            <w:pPr>
              <w:rPr>
                <w:sz w:val="24"/>
                <w:szCs w:val="24"/>
              </w:rPr>
            </w:pPr>
            <w:r w:rsidRPr="00B64718">
              <w:rPr>
                <w:iCs/>
                <w:sz w:val="24"/>
                <w:szCs w:val="24"/>
              </w:rPr>
              <w:t>Особенности текста-рассуждения.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8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45F4A" w:rsidTr="00AC5198">
        <w:trPr>
          <w:trHeight w:val="364"/>
        </w:trPr>
        <w:tc>
          <w:tcPr>
            <w:tcW w:w="505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755" w:type="dxa"/>
          </w:tcPr>
          <w:p w:rsidR="00745F4A" w:rsidRDefault="00745F4A" w:rsidP="00B64718">
            <w:pPr>
              <w:pStyle w:val="Default"/>
              <w:rPr>
                <w:iCs/>
              </w:rPr>
            </w:pPr>
            <w:r w:rsidRPr="00597A09">
              <w:rPr>
                <w:iCs/>
              </w:rPr>
              <w:t xml:space="preserve">Особенности текста-рассуждения. </w:t>
            </w:r>
          </w:p>
          <w:p w:rsidR="00745F4A" w:rsidRPr="00597A09" w:rsidRDefault="00745F4A" w:rsidP="00B64718">
            <w:pPr>
              <w:pStyle w:val="Default"/>
            </w:pP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745F4A" w:rsidRPr="00B64718" w:rsidRDefault="00745F4A" w:rsidP="00B64718">
            <w:pPr>
              <w:pStyle w:val="TableParagraph"/>
              <w:spacing w:before="73"/>
              <w:ind w:left="7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745F4A" w:rsidRPr="00B64718" w:rsidRDefault="00745F4A" w:rsidP="00B64718">
            <w:pPr>
              <w:pStyle w:val="TableParagraph"/>
              <w:spacing w:before="7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745F4A" w:rsidRPr="00057F98" w:rsidRDefault="00745F4A" w:rsidP="00B6471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45F4A" w:rsidRPr="00057F98" w:rsidRDefault="00745F4A" w:rsidP="00B6471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745F4A" w:rsidRDefault="00745F4A">
            <w:r w:rsidRPr="002877E2">
              <w:t xml:space="preserve">УБ ЦОК </w:t>
            </w:r>
            <w:hyperlink r:id="rId39" w:history="1">
              <w:r w:rsidRPr="002877E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3EC4" w:rsidTr="00AC5198">
        <w:trPr>
          <w:trHeight w:val="416"/>
        </w:trPr>
        <w:tc>
          <w:tcPr>
            <w:tcW w:w="505" w:type="dxa"/>
          </w:tcPr>
          <w:p w:rsidR="00E93EC4" w:rsidRPr="00057F98" w:rsidRDefault="00E93EC4" w:rsidP="00057F9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</w:p>
        </w:tc>
        <w:tc>
          <w:tcPr>
            <w:tcW w:w="5755" w:type="dxa"/>
          </w:tcPr>
          <w:p w:rsidR="00E93EC4" w:rsidRPr="00057F98" w:rsidRDefault="00E93EC4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ОБЩЕЕ КОЛИЧЕСТВО ЧАСОВ ПО ПРОГРАММЕ</w:t>
            </w:r>
          </w:p>
        </w:tc>
        <w:tc>
          <w:tcPr>
            <w:tcW w:w="851" w:type="dxa"/>
          </w:tcPr>
          <w:p w:rsidR="00E93EC4" w:rsidRPr="00057F98" w:rsidRDefault="00B64718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E93EC4" w:rsidRPr="00057F98" w:rsidRDefault="00B64718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  <w:bookmarkStart w:id="0" w:name="_GoBack"/>
            <w:bookmarkEnd w:id="0"/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E93EC4" w:rsidRPr="00057F98" w:rsidRDefault="00E93EC4" w:rsidP="00057F98">
            <w:pPr>
              <w:pStyle w:val="TableParagraph"/>
              <w:spacing w:before="80" w:line="264" w:lineRule="auto"/>
              <w:rPr>
                <w:rStyle w:val="a6"/>
                <w:sz w:val="24"/>
              </w:rPr>
            </w:pPr>
          </w:p>
        </w:tc>
      </w:tr>
    </w:tbl>
    <w:p w:rsidR="00E93EC4" w:rsidRPr="00AC5198" w:rsidRDefault="00E93EC4">
      <w:pPr>
        <w:spacing w:line="264" w:lineRule="auto"/>
        <w:rPr>
          <w:sz w:val="24"/>
        </w:rPr>
        <w:sectPr w:rsidR="00E93EC4" w:rsidRPr="00AC5198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AC5198" w:rsidRDefault="00E93EC4" w:rsidP="0018349F"/>
    <w:sectPr w:rsidR="00E93EC4" w:rsidRPr="00AC5198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7F98"/>
    <w:rsid w:val="000A01E6"/>
    <w:rsid w:val="000C05E8"/>
    <w:rsid w:val="001744D5"/>
    <w:rsid w:val="0018349F"/>
    <w:rsid w:val="001E4C86"/>
    <w:rsid w:val="0024589C"/>
    <w:rsid w:val="00284EA8"/>
    <w:rsid w:val="00342065"/>
    <w:rsid w:val="00342B51"/>
    <w:rsid w:val="003A5635"/>
    <w:rsid w:val="003C0872"/>
    <w:rsid w:val="0042247C"/>
    <w:rsid w:val="00424AEF"/>
    <w:rsid w:val="004B47C0"/>
    <w:rsid w:val="00513271"/>
    <w:rsid w:val="00577938"/>
    <w:rsid w:val="00642701"/>
    <w:rsid w:val="0068008F"/>
    <w:rsid w:val="006F6222"/>
    <w:rsid w:val="00732A57"/>
    <w:rsid w:val="00745F4A"/>
    <w:rsid w:val="007D10EA"/>
    <w:rsid w:val="00802964"/>
    <w:rsid w:val="00810C64"/>
    <w:rsid w:val="008E1504"/>
    <w:rsid w:val="00990F01"/>
    <w:rsid w:val="00A262E1"/>
    <w:rsid w:val="00A4062F"/>
    <w:rsid w:val="00AA3034"/>
    <w:rsid w:val="00AC5198"/>
    <w:rsid w:val="00B20DBB"/>
    <w:rsid w:val="00B2442D"/>
    <w:rsid w:val="00B54ACC"/>
    <w:rsid w:val="00B57E48"/>
    <w:rsid w:val="00B64718"/>
    <w:rsid w:val="00BE765D"/>
    <w:rsid w:val="00C16E54"/>
    <w:rsid w:val="00C84C3E"/>
    <w:rsid w:val="00C866E7"/>
    <w:rsid w:val="00CD6C75"/>
    <w:rsid w:val="00D1341D"/>
    <w:rsid w:val="00D86C52"/>
    <w:rsid w:val="00DB0712"/>
    <w:rsid w:val="00DE5CB3"/>
    <w:rsid w:val="00DF714A"/>
    <w:rsid w:val="00E34DEC"/>
    <w:rsid w:val="00E469A5"/>
    <w:rsid w:val="00E57392"/>
    <w:rsid w:val="00E85A3F"/>
    <w:rsid w:val="00E93EC4"/>
    <w:rsid w:val="00F77DD4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1"/>
    <w:qFormat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rsid w:val="00B6471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71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714A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26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29" Type="http://schemas.openxmlformats.org/officeDocument/2006/relationships/hyperlink" Target="https://www.gosuslugi.ru/landing/edu-content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5</cp:revision>
  <cp:lastPrinted>2026-09-03T19:27:00Z</cp:lastPrinted>
  <dcterms:created xsi:type="dcterms:W3CDTF">2026-09-03T17:43:00Z</dcterms:created>
  <dcterms:modified xsi:type="dcterms:W3CDTF">2026-09-14T19:13:00Z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