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70E" w:rsidRDefault="0009670E" w:rsidP="00094795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09670E" w:rsidRDefault="007E6B3A" w:rsidP="00094795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7E6B3A">
        <w:rPr>
          <w:rFonts w:ascii="Times New Roman" w:hAnsi="Times New Roman"/>
          <w:b/>
          <w:color w:val="000000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1pt;height:538.5pt">
            <v:imagedata r:id="rId6" o:title=""/>
          </v:shape>
        </w:pict>
      </w:r>
    </w:p>
    <w:p w:rsidR="0009670E" w:rsidRDefault="0009670E" w:rsidP="00094795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09670E" w:rsidRPr="00243AAE" w:rsidRDefault="0009670E" w:rsidP="00C21F0C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09670E" w:rsidRPr="00243AAE" w:rsidRDefault="0009670E" w:rsidP="00C21F0C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243AAE">
        <w:rPr>
          <w:rFonts w:ascii="Times New Roman" w:hAnsi="Times New Roman"/>
          <w:b/>
          <w:color w:val="000000"/>
          <w:sz w:val="24"/>
          <w:szCs w:val="24"/>
          <w:lang w:val="ru-RU"/>
        </w:rPr>
        <w:t>КАЛЕНДАРНО-ТЕМАТИЧЕСКОЕ ПЛАНИРОВАНИЕ</w:t>
      </w:r>
    </w:p>
    <w:p w:rsidR="0009670E" w:rsidRPr="0084253D" w:rsidRDefault="0009670E" w:rsidP="00C21F0C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2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A0"/>
      </w:tblPr>
      <w:tblGrid>
        <w:gridCol w:w="720"/>
        <w:gridCol w:w="5659"/>
        <w:gridCol w:w="992"/>
        <w:gridCol w:w="1559"/>
        <w:gridCol w:w="1701"/>
        <w:gridCol w:w="1276"/>
        <w:gridCol w:w="3431"/>
      </w:tblGrid>
      <w:tr w:rsidR="0009670E" w:rsidRPr="0066390F" w:rsidTr="0084253D">
        <w:trPr>
          <w:trHeight w:val="144"/>
        </w:trPr>
        <w:tc>
          <w:tcPr>
            <w:tcW w:w="720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9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84253D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25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урока </w:t>
            </w:r>
          </w:p>
          <w:p w:rsidR="0009670E" w:rsidRPr="0084253D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84253D" w:rsidRDefault="0009670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4253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84253D" w:rsidRDefault="0009670E"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  <w:r w:rsidRPr="0084253D">
              <w:rPr>
                <w:rFonts w:ascii="Times New Roman" w:hAnsi="Times New Roman"/>
                <w:b/>
                <w:color w:val="000000"/>
              </w:rPr>
              <w:t xml:space="preserve">Дата по факту </w:t>
            </w:r>
          </w:p>
          <w:p w:rsidR="0009670E" w:rsidRPr="0084253D" w:rsidRDefault="0009670E"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31" w:type="dxa"/>
            <w:vMerge w:val="restart"/>
          </w:tcPr>
          <w:p w:rsidR="0009670E" w:rsidRPr="0084253D" w:rsidRDefault="0009670E" w:rsidP="0084253D"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  <w:r w:rsidRPr="0084253D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09670E" w:rsidRPr="0084253D" w:rsidRDefault="0009670E"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vMerge/>
            <w:vAlign w:val="center"/>
          </w:tcPr>
          <w:p w:rsidR="0009670E" w:rsidRPr="0066390F" w:rsidRDefault="000967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9" w:type="dxa"/>
            <w:vMerge/>
            <w:vAlign w:val="center"/>
          </w:tcPr>
          <w:p w:rsidR="0009670E" w:rsidRPr="0066390F" w:rsidRDefault="000967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Аудиторная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</w:p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84253D" w:rsidRDefault="0009670E" w:rsidP="0084253D"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  <w:r w:rsidRPr="0084253D">
              <w:rPr>
                <w:rFonts w:ascii="Times New Roman" w:hAnsi="Times New Roman"/>
                <w:b/>
                <w:color w:val="000000"/>
                <w:lang w:val="ru-RU"/>
              </w:rPr>
              <w:t>Дата по плану</w:t>
            </w:r>
          </w:p>
          <w:p w:rsidR="0009670E" w:rsidRPr="0066390F" w:rsidRDefault="0009670E" w:rsidP="0084253D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vAlign w:val="center"/>
          </w:tcPr>
          <w:p w:rsidR="0009670E" w:rsidRPr="0084253D" w:rsidRDefault="0009670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  <w:vMerge/>
          </w:tcPr>
          <w:p w:rsidR="0009670E" w:rsidRPr="0084253D" w:rsidRDefault="0009670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66390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Патриотическое звучание произведения Ф.П. Савинова «Родина» и другие по выбору Отражение темы Родина в произведении И.С. Никитина «Русь»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84253D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7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84253D" w:rsidRDefault="0009670E">
            <w:pPr>
              <w:spacing w:after="0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723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Характеристика особенностей народных песен Загадка как жанр фольклора, тематические группы загадок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84253D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8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84253D" w:rsidRDefault="0009670E">
            <w:pPr>
              <w:spacing w:after="0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Шуточные фольклорные произведения: игра со словом. Небылица как «перевёртыш событий» Пословицы как жанр фольклора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84253D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9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84253D" w:rsidRDefault="0009670E">
            <w:pPr>
              <w:spacing w:after="0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Произведения малых жанров фольклора: потешки, считалки, пословицы, скороговорки, небылицы, загадки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0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84253D" w:rsidRDefault="0009670E">
            <w:pPr>
              <w:spacing w:after="0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1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2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Осень в произведениях А.С. Пушкина «Уж небо осенью дышало…», Г.А. Скребицкого «Четыре художника» и других на выбор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3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Восприятие пейзажной лирики. Произведения по выбору, например, К.Д. Бальмонт «Осень»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4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300D0E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Отражение понятия взаимопомощь в произведениях А.Л. Барто «Катя», Ю.И. Ермолаева «Два пирожных» и других на выбор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5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resh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edu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subject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/32/2/</w:t>
              </w:r>
            </w:hyperlink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10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Тема дружбы в рассказе Е.А. Пермяка «Две пословицы» и других на выбор Характеристика главного героя рассказа Л.Н.Толстого «Филиппок»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6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11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Сравнение образа зимы в произведениях А.С.Пушкина «Вот север, тучи нагоняя…» и С.А.Есенина «Поёт зима – аукает» Работа со стихотворением Ф.И. Тютчева «Чародейкою </w:t>
            </w:r>
            <w:r w:rsidRPr="0066390F">
              <w:rPr>
                <w:rFonts w:ascii="Times New Roman" w:hAnsi="Times New Roman"/>
                <w:color w:val="000000"/>
              </w:rPr>
              <w:t>Зимою»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7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Средства художественной выразительности: эпитет. Произведения по выбору, например, Н.А.Некрасов «Мороз-воевода» Составление устного рассказа «Краски и звуки зимнего леса» по изученным текстам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8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Фольклорная основа авторской сказки В.И.Даля «Девочка Снегурочка» 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19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14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Фольклорная основа литературной (авторской) сказки В.Ф. Одоевского «Мороз Иванович» Составление плана сказки: части текста, их главные темы Иллюстрации, их назначение в раскрытии содержания произведения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0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15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Поучительный смысл «Сказки о рыбаке и рыбке» А.С. Пушкина. Характеристика героев Сравнение сказки А.С. Пушкина «Сказка о рыбаке и рыбке» с фольклорными (народными) сказками Волшебный мир сказок. «У лукоморья дуб зелёный…» </w:t>
            </w:r>
            <w:r w:rsidRPr="0066390F">
              <w:rPr>
                <w:rFonts w:ascii="Times New Roman" w:hAnsi="Times New Roman"/>
                <w:color w:val="000000"/>
              </w:rPr>
              <w:t>А.С. Пушкин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1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2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17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Особенности басни как жанра литературы. Мораль басни как нравственный урок (поучение) Сравнение прозаической и стихотворной басен И.А. Крылова «Лебедь, Щука и Рак» и Л.Н.Толстого «Лев и мышь»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3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300D0E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18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D75614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670E" w:rsidRPr="00D75614" w:rsidRDefault="007E6B3A">
            <w:pPr>
              <w:spacing w:after="0"/>
              <w:rPr>
                <w:rStyle w:val="a3"/>
                <w:rFonts w:ascii="Times New Roman" w:hAnsi="Times New Roman"/>
                <w:sz w:val="24"/>
                <w:szCs w:val="24"/>
                <w:u w:val="none"/>
              </w:rPr>
            </w:pPr>
            <w:hyperlink r:id="rId24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resh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edu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subject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</w:rPr>
                <w:t>/32/2/</w:t>
              </w:r>
            </w:hyperlink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Отражение темы "Дружба животных" в стихотворении В.Д. Берестова «Кошкин щенок» и других на выбор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5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Картины весеннего леса в рассказе Г.А. Скребицкого «Четыре художника»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6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21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Средства художественной выразительн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ости в стихотворениях о весне.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 С.Я. Маршак «Весенняя п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есенка»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 Ф.И. Тютчева «Зима недаром злится»: 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7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22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Звуки весеннего леса и картины пробуждающейся природы в произведения писателей. </w:t>
            </w:r>
            <w:r w:rsidRPr="0066390F">
              <w:rPr>
                <w:rFonts w:ascii="Times New Roman" w:hAnsi="Times New Roman"/>
                <w:color w:val="000000"/>
              </w:rPr>
              <w:t>Г.А.Скребицкий «Весенняя песня»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8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23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Восприятие весеннего пейзаж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а в лирических произведениях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>В.А.Жуковского «Жаворонок» и «Приход весны»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9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24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Тема семьи в творчестве пи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сателей. </w:t>
            </w:r>
          </w:p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 Л.Н. Толстого «Отец и сыновья» и других га выбор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0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25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Характеристика особенностей колыбельных народных песен: интонационный рисунок 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1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26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Выделение главной мысли (идеи): уважение и в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нимание к старшему поколению.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>Р.С. Сеф «Если ты ужасно гордый»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2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27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Работа с текстом произведения С.В. Михалкова «Быль для детей»: Отражение темы День Победы в произведении С.А. Баруздина «Салют» и другие на выбор осознание темы Великой Отечественной войны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3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AD315C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28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Сходство тем и сюжетов сказок разных народ</w:t>
            </w:r>
            <w:r>
              <w:rPr>
                <w:rFonts w:ascii="Times New Roman" w:hAnsi="Times New Roman"/>
                <w:color w:val="000000"/>
                <w:lang w:val="ru-RU"/>
              </w:rPr>
              <w:t>ов.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 «Как Джек ходил счастье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искать»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>«Лис Миккель и ме</w:t>
            </w:r>
            <w:r>
              <w:rPr>
                <w:rFonts w:ascii="Times New Roman" w:hAnsi="Times New Roman"/>
                <w:color w:val="000000"/>
                <w:lang w:val="ru-RU"/>
              </w:rPr>
              <w:t>дведь Бамсе»,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>«Вершки и корешки»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0D0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31" w:type="dxa"/>
          </w:tcPr>
          <w:p w:rsidR="0009670E" w:rsidRPr="00D75614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  <w:lang w:val="ru-RU"/>
              </w:rPr>
            </w:pPr>
            <w:hyperlink r:id="rId34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resh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edu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subject</w:t>
              </w:r>
              <w:r w:rsidR="0009670E" w:rsidRPr="00D75614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/32/2/</w:t>
              </w:r>
            </w:hyperlink>
          </w:p>
          <w:p w:rsidR="0009670E" w:rsidRDefault="0009670E" w:rsidP="00300D0E">
            <w:pPr>
              <w:spacing w:after="0"/>
              <w:rPr>
                <w:color w:val="0000FF"/>
                <w:lang w:val="ru-RU"/>
              </w:rPr>
            </w:pPr>
          </w:p>
          <w:p w:rsidR="0009670E" w:rsidRDefault="0009670E" w:rsidP="00300D0E">
            <w:pPr>
              <w:spacing w:after="0"/>
              <w:rPr>
                <w:color w:val="0000FF"/>
                <w:lang w:val="ru-RU"/>
              </w:rPr>
            </w:pPr>
          </w:p>
          <w:p w:rsidR="0009670E" w:rsidRDefault="0009670E" w:rsidP="00300D0E">
            <w:pPr>
              <w:spacing w:after="0"/>
              <w:rPr>
                <w:color w:val="0000FF"/>
                <w:lang w:val="ru-RU"/>
              </w:rPr>
            </w:pPr>
          </w:p>
          <w:p w:rsidR="0009670E" w:rsidRPr="00300D0E" w:rsidRDefault="0009670E" w:rsidP="00300D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29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Отражение темы дружбы в сказке братьев Гримм «Бременские музыканты»</w:t>
            </w:r>
            <w:r w:rsidRPr="0066390F">
              <w:rPr>
                <w:color w:val="000000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Работа со сказкой братьев Гримм «Бременские музыканты»: </w:t>
            </w:r>
          </w:p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Х.-К. Андерсен - известный писатель-сказочник. Знакомство с его произведениями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5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Особенности построения волшебной сказки Ш.Перро «Кот в сапогах» Характеристика героев сказки Ш.Перро «Кот в сапогах» Фантазёры и мечтатели – герои произведений. Произведения по выбору, например, Э.Распе «Необыкновенный олень»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6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31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Тематическая проверочная работа по итогам раздела «Зарубежные писатели-сказочники» Работа с детскими книгами на тему: «Зарубежные сказочники»: соотнесение иллюстраций с содержанием сказок Книга как источник необходимых знаний. На примере произведения Г.А. Ладонщиков «Лучший друг»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7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32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Ориентировка в книге: обложка, содержание, аннота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ция, иллюстрация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>Работа с детскими книгами: виды книг (учебная, художественная, справочная)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8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lang w:val="ru-RU"/>
              </w:rPr>
              <w:t>33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300D0E">
              <w:rPr>
                <w:rFonts w:ascii="Times New Roman" w:hAnsi="Times New Roman"/>
                <w:color w:val="000000"/>
                <w:lang w:val="ru-RU"/>
              </w:rPr>
              <w:t xml:space="preserve">Восприятие лета в произведении И.З. Сурикова «Лето» </w:t>
            </w:r>
          </w:p>
          <w:p w:rsidR="0009670E" w:rsidRPr="00300D0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300D0E">
              <w:rPr>
                <w:rFonts w:ascii="Times New Roman" w:hAnsi="Times New Roman"/>
                <w:color w:val="000000"/>
                <w:lang w:val="ru-RU"/>
              </w:rPr>
              <w:t>Итоговая  работа по итогам изученного во 2 классе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0D0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0D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00D0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39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66390F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A728DE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34</w:t>
            </w: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lang w:val="ru-RU"/>
              </w:rPr>
              <w:t>.Шутливое искажение действите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льности. 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 xml:space="preserve"> Ю.Мориц «Хохо</w:t>
            </w:r>
            <w:r>
              <w:rPr>
                <w:rFonts w:ascii="Times New Roman" w:hAnsi="Times New Roman"/>
                <w:color w:val="000000"/>
                <w:lang w:val="ru-RU"/>
              </w:rPr>
              <w:t>тальная путаница» .</w:t>
            </w:r>
            <w:r w:rsidRPr="0066390F">
              <w:rPr>
                <w:rFonts w:ascii="Times New Roman" w:hAnsi="Times New Roman"/>
                <w:color w:val="000000"/>
                <w:lang w:val="ru-RU"/>
              </w:rPr>
              <w:t>Д.Хармса «Весёлый старичок»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66390F" w:rsidRDefault="0009670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84253D" w:rsidRDefault="007E6B3A" w:rsidP="00300D0E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40" w:history="1">
              <w:r w:rsidR="0009670E" w:rsidRPr="0084253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https://resh.edu.ru/subject/32/2/</w:t>
              </w:r>
            </w:hyperlink>
          </w:p>
          <w:p w:rsidR="0009670E" w:rsidRPr="0066390F" w:rsidRDefault="0009670E">
            <w:pPr>
              <w:spacing w:after="0"/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670E" w:rsidRPr="00300D0E" w:rsidTr="0084253D">
        <w:trPr>
          <w:trHeight w:val="144"/>
        </w:trPr>
        <w:tc>
          <w:tcPr>
            <w:tcW w:w="72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6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00D0E">
              <w:rPr>
                <w:rFonts w:ascii="Times New Roman" w:hAnsi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300D0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34</w:t>
            </w:r>
          </w:p>
        </w:tc>
        <w:tc>
          <w:tcPr>
            <w:tcW w:w="155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300D0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34</w:t>
            </w:r>
            <w:r w:rsidRPr="00300D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9670E" w:rsidRPr="00300D0E" w:rsidRDefault="0009670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31" w:type="dxa"/>
          </w:tcPr>
          <w:p w:rsidR="0009670E" w:rsidRPr="00300D0E" w:rsidRDefault="0009670E">
            <w:pPr>
              <w:spacing w:after="0"/>
              <w:rPr>
                <w:rStyle w:val="a3"/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09670E" w:rsidRPr="00300D0E" w:rsidRDefault="0009670E" w:rsidP="005B2925">
      <w:pPr>
        <w:tabs>
          <w:tab w:val="left" w:pos="4560"/>
        </w:tabs>
        <w:jc w:val="center"/>
        <w:rPr>
          <w:b/>
          <w:color w:val="000000"/>
          <w:sz w:val="24"/>
          <w:lang w:val="ru-RU"/>
        </w:rPr>
      </w:pPr>
    </w:p>
    <w:p w:rsidR="0009670E" w:rsidRPr="00C21F0C" w:rsidRDefault="0009670E" w:rsidP="005B2925">
      <w:pPr>
        <w:tabs>
          <w:tab w:val="left" w:pos="4560"/>
        </w:tabs>
        <w:jc w:val="center"/>
        <w:rPr>
          <w:color w:val="000000"/>
          <w:sz w:val="24"/>
          <w:lang w:val="ru-RU"/>
        </w:rPr>
      </w:pPr>
    </w:p>
    <w:p w:rsidR="0009670E" w:rsidRPr="00C21F0C" w:rsidRDefault="0009670E" w:rsidP="005B2925">
      <w:pPr>
        <w:tabs>
          <w:tab w:val="left" w:pos="4560"/>
        </w:tabs>
        <w:jc w:val="center"/>
        <w:rPr>
          <w:color w:val="000000"/>
          <w:sz w:val="24"/>
          <w:lang w:val="ru-RU"/>
        </w:rPr>
      </w:pPr>
    </w:p>
    <w:p w:rsidR="0009670E" w:rsidRPr="00C21F0C" w:rsidRDefault="0009670E" w:rsidP="005B2925">
      <w:pPr>
        <w:tabs>
          <w:tab w:val="left" w:pos="4560"/>
        </w:tabs>
        <w:jc w:val="center"/>
        <w:rPr>
          <w:rFonts w:ascii="Times New Roman" w:hAnsi="Times New Roman"/>
          <w:color w:val="000000"/>
          <w:sz w:val="24"/>
          <w:lang w:val="ru-RU"/>
        </w:rPr>
      </w:pPr>
    </w:p>
    <w:p w:rsidR="0009670E" w:rsidRPr="00D75614" w:rsidRDefault="0009670E" w:rsidP="00300D0E">
      <w:pPr>
        <w:tabs>
          <w:tab w:val="left" w:pos="4560"/>
        </w:tabs>
        <w:rPr>
          <w:rFonts w:ascii="Times New Roman" w:hAnsi="Times New Roman"/>
          <w:color w:val="000000"/>
          <w:sz w:val="24"/>
        </w:rPr>
      </w:pPr>
    </w:p>
    <w:p w:rsidR="0009670E" w:rsidRPr="00C21F0C" w:rsidRDefault="0009670E" w:rsidP="00C21F0C">
      <w:pPr>
        <w:tabs>
          <w:tab w:val="left" w:pos="4560"/>
        </w:tabs>
        <w:jc w:val="center"/>
        <w:rPr>
          <w:rFonts w:ascii="Times New Roman" w:hAnsi="Times New Roman"/>
          <w:color w:val="000000"/>
          <w:sz w:val="24"/>
          <w:lang w:val="ru-RU"/>
        </w:rPr>
      </w:pPr>
      <w:r w:rsidRPr="00C21F0C">
        <w:rPr>
          <w:rFonts w:ascii="Times New Roman" w:hAnsi="Times New Roman"/>
          <w:color w:val="000000"/>
          <w:sz w:val="24"/>
          <w:lang w:val="ru-RU"/>
        </w:rPr>
        <w:lastRenderedPageBreak/>
        <w:t>ЛИСТ КОРРЕКТИРОВКИ</w:t>
      </w:r>
    </w:p>
    <w:p w:rsidR="0009670E" w:rsidRDefault="0009670E" w:rsidP="005B2925">
      <w:pPr>
        <w:tabs>
          <w:tab w:val="left" w:pos="4560"/>
        </w:tabs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21F0C">
        <w:rPr>
          <w:rFonts w:ascii="Times New Roman" w:hAnsi="Times New Roman"/>
          <w:color w:val="000000"/>
          <w:sz w:val="24"/>
          <w:szCs w:val="24"/>
          <w:lang w:val="ru-RU"/>
        </w:rPr>
        <w:t>КАЛЕНДАРНО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-ТЕМАТИЧЕСКОГО ПЛАНИРОВАНИЯ </w:t>
      </w:r>
    </w:p>
    <w:p w:rsidR="0009670E" w:rsidRPr="00094795" w:rsidRDefault="0009670E" w:rsidP="005B2925">
      <w:pPr>
        <w:tabs>
          <w:tab w:val="left" w:pos="4560"/>
        </w:tabs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Учитель </w:t>
      </w:r>
      <w:r w:rsidRPr="00094795">
        <w:rPr>
          <w:rFonts w:ascii="Times New Roman" w:hAnsi="Times New Roman"/>
          <w:color w:val="000000"/>
          <w:sz w:val="24"/>
          <w:szCs w:val="24"/>
          <w:lang w:val="ru-RU"/>
        </w:rPr>
        <w:t>____________________</w:t>
      </w:r>
      <w:r w:rsidRPr="00C21F0C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Предмет «Литератур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ное чтение»          Класс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36"/>
        <w:gridCol w:w="1669"/>
        <w:gridCol w:w="1113"/>
        <w:gridCol w:w="6396"/>
        <w:gridCol w:w="1252"/>
        <w:gridCol w:w="1946"/>
        <w:gridCol w:w="1531"/>
      </w:tblGrid>
      <w:tr w:rsidR="0009670E" w:rsidRPr="0066390F" w:rsidTr="00AD315C">
        <w:trPr>
          <w:trHeight w:val="255"/>
        </w:trPr>
        <w:tc>
          <w:tcPr>
            <w:tcW w:w="3305" w:type="dxa"/>
            <w:gridSpan w:val="2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четверть</w:t>
            </w:r>
          </w:p>
        </w:tc>
        <w:tc>
          <w:tcPr>
            <w:tcW w:w="7509" w:type="dxa"/>
            <w:gridSpan w:val="2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По рабочей программе</w:t>
            </w:r>
          </w:p>
        </w:tc>
        <w:tc>
          <w:tcPr>
            <w:tcW w:w="4729" w:type="dxa"/>
            <w:gridSpan w:val="3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Коррекция</w:t>
            </w:r>
          </w:p>
        </w:tc>
      </w:tr>
      <w:tr w:rsidR="0009670E" w:rsidRPr="0066390F" w:rsidTr="00AD315C">
        <w:trPr>
          <w:trHeight w:val="778"/>
        </w:trPr>
        <w:tc>
          <w:tcPr>
            <w:tcW w:w="1636" w:type="dxa"/>
          </w:tcPr>
          <w:p w:rsidR="0009670E" w:rsidRPr="0066390F" w:rsidRDefault="0009670E" w:rsidP="006639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Кол-во уроков по плану</w:t>
            </w:r>
          </w:p>
        </w:tc>
        <w:tc>
          <w:tcPr>
            <w:tcW w:w="1669" w:type="dxa"/>
          </w:tcPr>
          <w:p w:rsidR="0009670E" w:rsidRPr="0066390F" w:rsidRDefault="0009670E" w:rsidP="006639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Кол-во уроков по факту</w:t>
            </w:r>
          </w:p>
        </w:tc>
        <w:tc>
          <w:tcPr>
            <w:tcW w:w="1113" w:type="dxa"/>
          </w:tcPr>
          <w:p w:rsidR="0009670E" w:rsidRPr="0066390F" w:rsidRDefault="0009670E" w:rsidP="006639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Дата занятия</w:t>
            </w:r>
          </w:p>
        </w:tc>
        <w:tc>
          <w:tcPr>
            <w:tcW w:w="6396" w:type="dxa"/>
          </w:tcPr>
          <w:p w:rsidR="0009670E" w:rsidRPr="0066390F" w:rsidRDefault="0009670E" w:rsidP="006639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1252" w:type="dxa"/>
          </w:tcPr>
          <w:p w:rsidR="0009670E" w:rsidRPr="0066390F" w:rsidRDefault="0009670E" w:rsidP="006639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Дата занятия</w:t>
            </w:r>
          </w:p>
        </w:tc>
        <w:tc>
          <w:tcPr>
            <w:tcW w:w="1946" w:type="dxa"/>
          </w:tcPr>
          <w:p w:rsidR="0009670E" w:rsidRPr="0066390F" w:rsidRDefault="0009670E" w:rsidP="006639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Причина коррекции</w:t>
            </w:r>
          </w:p>
        </w:tc>
        <w:tc>
          <w:tcPr>
            <w:tcW w:w="1530" w:type="dxa"/>
          </w:tcPr>
          <w:p w:rsidR="0009670E" w:rsidRPr="0066390F" w:rsidRDefault="0009670E" w:rsidP="006639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90F">
              <w:rPr>
                <w:rFonts w:ascii="Times New Roman" w:hAnsi="Times New Roman"/>
                <w:color w:val="000000"/>
                <w:sz w:val="24"/>
                <w:szCs w:val="24"/>
              </w:rPr>
              <w:t>Способ коррекции</w:t>
            </w: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83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83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83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69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  <w:tr w:rsidR="0009670E" w:rsidRPr="0066390F" w:rsidTr="00AD315C">
        <w:trPr>
          <w:trHeight w:val="283"/>
        </w:trPr>
        <w:tc>
          <w:tcPr>
            <w:tcW w:w="163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69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13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39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530" w:type="dxa"/>
          </w:tcPr>
          <w:p w:rsidR="0009670E" w:rsidRPr="0066390F" w:rsidRDefault="0009670E" w:rsidP="0066390F">
            <w:pPr>
              <w:tabs>
                <w:tab w:val="left" w:pos="4560"/>
              </w:tabs>
              <w:spacing w:after="0" w:line="240" w:lineRule="auto"/>
              <w:jc w:val="center"/>
              <w:rPr>
                <w:color w:val="000000"/>
                <w:sz w:val="24"/>
              </w:rPr>
            </w:pPr>
          </w:p>
        </w:tc>
      </w:tr>
    </w:tbl>
    <w:p w:rsidR="0009670E" w:rsidRPr="00C21F0C" w:rsidRDefault="0009670E" w:rsidP="005B2925">
      <w:pPr>
        <w:tabs>
          <w:tab w:val="left" w:pos="4560"/>
        </w:tabs>
        <w:rPr>
          <w:color w:val="000000"/>
          <w:sz w:val="24"/>
        </w:rPr>
        <w:sectPr w:rsidR="0009670E" w:rsidRPr="00C21F0C" w:rsidSect="00235D14">
          <w:pgSz w:w="16850" w:h="11900" w:orient="landscape"/>
          <w:pgMar w:top="560" w:right="280" w:bottom="560" w:left="580" w:header="720" w:footer="720" w:gutter="0"/>
          <w:cols w:space="720"/>
          <w:docGrid w:linePitch="299"/>
        </w:sectPr>
      </w:pPr>
    </w:p>
    <w:p w:rsidR="0009670E" w:rsidRPr="00D75614" w:rsidRDefault="0009670E" w:rsidP="00AD315C"/>
    <w:sectPr w:rsidR="0009670E" w:rsidRPr="00D75614" w:rsidSect="00595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695" w:rsidRDefault="007C6695" w:rsidP="00C21F0C">
      <w:pPr>
        <w:spacing w:after="0" w:line="240" w:lineRule="auto"/>
      </w:pPr>
      <w:r>
        <w:separator/>
      </w:r>
    </w:p>
  </w:endnote>
  <w:endnote w:type="continuationSeparator" w:id="1">
    <w:p w:rsidR="007C6695" w:rsidRDefault="007C6695" w:rsidP="00C21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695" w:rsidRDefault="007C6695" w:rsidP="00C21F0C">
      <w:pPr>
        <w:spacing w:after="0" w:line="240" w:lineRule="auto"/>
      </w:pPr>
      <w:r>
        <w:separator/>
      </w:r>
    </w:p>
  </w:footnote>
  <w:footnote w:type="continuationSeparator" w:id="1">
    <w:p w:rsidR="007C6695" w:rsidRDefault="007C6695" w:rsidP="00C21F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909"/>
    <w:rsid w:val="00094795"/>
    <w:rsid w:val="000960D9"/>
    <w:rsid w:val="0009670E"/>
    <w:rsid w:val="000A3719"/>
    <w:rsid w:val="00132924"/>
    <w:rsid w:val="00145CC7"/>
    <w:rsid w:val="00235D14"/>
    <w:rsid w:val="00243AAE"/>
    <w:rsid w:val="002B0909"/>
    <w:rsid w:val="002E3061"/>
    <w:rsid w:val="00300D0E"/>
    <w:rsid w:val="003B2D18"/>
    <w:rsid w:val="003C4285"/>
    <w:rsid w:val="003D7DCB"/>
    <w:rsid w:val="003E7FA2"/>
    <w:rsid w:val="004F61D7"/>
    <w:rsid w:val="00553658"/>
    <w:rsid w:val="00563E13"/>
    <w:rsid w:val="005771E9"/>
    <w:rsid w:val="005955A4"/>
    <w:rsid w:val="005B2925"/>
    <w:rsid w:val="005E4EA9"/>
    <w:rsid w:val="005F6B0E"/>
    <w:rsid w:val="0066390F"/>
    <w:rsid w:val="007B28EA"/>
    <w:rsid w:val="007C6695"/>
    <w:rsid w:val="007E002D"/>
    <w:rsid w:val="007E6B3A"/>
    <w:rsid w:val="0084253D"/>
    <w:rsid w:val="00894F46"/>
    <w:rsid w:val="008F3637"/>
    <w:rsid w:val="00914ECB"/>
    <w:rsid w:val="00923F5D"/>
    <w:rsid w:val="00950C5C"/>
    <w:rsid w:val="009C5AEE"/>
    <w:rsid w:val="00A226EE"/>
    <w:rsid w:val="00A4746C"/>
    <w:rsid w:val="00A728DE"/>
    <w:rsid w:val="00A9064F"/>
    <w:rsid w:val="00AD315C"/>
    <w:rsid w:val="00AE0247"/>
    <w:rsid w:val="00B27DC2"/>
    <w:rsid w:val="00B43323"/>
    <w:rsid w:val="00B646A2"/>
    <w:rsid w:val="00BC0D64"/>
    <w:rsid w:val="00BD1C99"/>
    <w:rsid w:val="00C21F0C"/>
    <w:rsid w:val="00C24A5B"/>
    <w:rsid w:val="00C72186"/>
    <w:rsid w:val="00CA1398"/>
    <w:rsid w:val="00D71685"/>
    <w:rsid w:val="00D75614"/>
    <w:rsid w:val="00DC2746"/>
    <w:rsid w:val="00DD4EC2"/>
    <w:rsid w:val="00E479C2"/>
    <w:rsid w:val="00E54A7B"/>
    <w:rsid w:val="00E8186D"/>
    <w:rsid w:val="00E94BF7"/>
    <w:rsid w:val="00F7788D"/>
    <w:rsid w:val="00F85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09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2B090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090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B090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B090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B0909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B0909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B0909"/>
    <w:rPr>
      <w:rFonts w:ascii="Cambria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B0909"/>
    <w:rPr>
      <w:rFonts w:ascii="Cambria" w:hAnsi="Cambria" w:cs="Times New Roman"/>
      <w:b/>
      <w:bCs/>
      <w:i/>
      <w:iCs/>
      <w:color w:val="4F81BD"/>
      <w:lang w:val="en-US"/>
    </w:rPr>
  </w:style>
  <w:style w:type="character" w:styleId="a3">
    <w:name w:val="Hyperlink"/>
    <w:basedOn w:val="a0"/>
    <w:uiPriority w:val="99"/>
    <w:semiHidden/>
    <w:rsid w:val="002B0909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2B0909"/>
    <w:rPr>
      <w:rFonts w:cs="Times New Roman"/>
      <w:color w:val="800080"/>
      <w:u w:val="single"/>
    </w:rPr>
  </w:style>
  <w:style w:type="paragraph" w:styleId="a5">
    <w:name w:val="Normal Indent"/>
    <w:basedOn w:val="a"/>
    <w:uiPriority w:val="99"/>
    <w:semiHidden/>
    <w:rsid w:val="002B0909"/>
    <w:pPr>
      <w:ind w:left="720"/>
    </w:pPr>
  </w:style>
  <w:style w:type="paragraph" w:styleId="a6">
    <w:name w:val="header"/>
    <w:basedOn w:val="a"/>
    <w:link w:val="a7"/>
    <w:uiPriority w:val="99"/>
    <w:rsid w:val="002B0909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B0909"/>
    <w:rPr>
      <w:rFonts w:cs="Times New Roman"/>
      <w:lang w:val="en-US"/>
    </w:rPr>
  </w:style>
  <w:style w:type="paragraph" w:styleId="a8">
    <w:name w:val="caption"/>
    <w:basedOn w:val="a"/>
    <w:next w:val="a"/>
    <w:uiPriority w:val="99"/>
    <w:qFormat/>
    <w:rsid w:val="002B0909"/>
    <w:pPr>
      <w:spacing w:line="240" w:lineRule="auto"/>
    </w:pPr>
    <w:rPr>
      <w:b/>
      <w:bCs/>
      <w:color w:val="4F81BD"/>
      <w:sz w:val="18"/>
      <w:szCs w:val="18"/>
    </w:rPr>
  </w:style>
  <w:style w:type="paragraph" w:styleId="a9">
    <w:name w:val="Title"/>
    <w:basedOn w:val="a"/>
    <w:next w:val="a"/>
    <w:link w:val="aa"/>
    <w:uiPriority w:val="99"/>
    <w:qFormat/>
    <w:rsid w:val="002B0909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99"/>
    <w:locked/>
    <w:rsid w:val="002B0909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ab">
    <w:name w:val="Subtitle"/>
    <w:basedOn w:val="a"/>
    <w:next w:val="a"/>
    <w:link w:val="ac"/>
    <w:uiPriority w:val="99"/>
    <w:qFormat/>
    <w:rsid w:val="002B0909"/>
    <w:p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99"/>
    <w:locked/>
    <w:rsid w:val="002B0909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rsid w:val="002B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B0909"/>
    <w:rPr>
      <w:rFonts w:ascii="Tahoma" w:hAnsi="Tahoma" w:cs="Tahoma"/>
      <w:sz w:val="16"/>
      <w:szCs w:val="16"/>
      <w:lang w:val="en-US"/>
    </w:rPr>
  </w:style>
  <w:style w:type="table" w:styleId="af">
    <w:name w:val="Table Grid"/>
    <w:basedOn w:val="a1"/>
    <w:uiPriority w:val="99"/>
    <w:rsid w:val="002B0909"/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rsid w:val="00C2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C21F0C"/>
    <w:rPr>
      <w:rFonts w:cs="Times New Roman"/>
      <w:lang w:val="en-US"/>
    </w:rPr>
  </w:style>
  <w:style w:type="character" w:customStyle="1" w:styleId="af2">
    <w:name w:val="Без интервала Знак"/>
    <w:link w:val="af3"/>
    <w:uiPriority w:val="99"/>
    <w:locked/>
    <w:rsid w:val="0084253D"/>
    <w:rPr>
      <w:rFonts w:ascii="Times New Roman" w:hAnsi="Times New Roman"/>
      <w:sz w:val="22"/>
      <w:lang w:val="ru-RU" w:eastAsia="en-US" w:bidi="ar-SA"/>
    </w:rPr>
  </w:style>
  <w:style w:type="paragraph" w:styleId="af3">
    <w:name w:val="No Spacing"/>
    <w:link w:val="af2"/>
    <w:uiPriority w:val="99"/>
    <w:qFormat/>
    <w:rsid w:val="0084253D"/>
    <w:rPr>
      <w:rFonts w:ascii="Times New Roman" w:hAnsi="Times New Roman"/>
      <w:sz w:val="22"/>
      <w:lang w:eastAsia="en-US"/>
    </w:rPr>
  </w:style>
  <w:style w:type="paragraph" w:customStyle="1" w:styleId="11">
    <w:name w:val="Без интервала1"/>
    <w:uiPriority w:val="99"/>
    <w:rsid w:val="0084253D"/>
    <w:pPr>
      <w:suppressAutoHyphens/>
    </w:pPr>
    <w:rPr>
      <w:kern w:val="2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8425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425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00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32/2/" TargetMode="External"/><Relationship Id="rId13" Type="http://schemas.openxmlformats.org/officeDocument/2006/relationships/hyperlink" Target="https://resh.edu.ru/subject/32/2/" TargetMode="External"/><Relationship Id="rId18" Type="http://schemas.openxmlformats.org/officeDocument/2006/relationships/hyperlink" Target="https://resh.edu.ru/subject/32/2/" TargetMode="External"/><Relationship Id="rId26" Type="http://schemas.openxmlformats.org/officeDocument/2006/relationships/hyperlink" Target="https://resh.edu.ru/subject/32/2/" TargetMode="External"/><Relationship Id="rId39" Type="http://schemas.openxmlformats.org/officeDocument/2006/relationships/hyperlink" Target="https://resh.edu.ru/subject/32/2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esh.edu.ru/subject/32/2/" TargetMode="External"/><Relationship Id="rId34" Type="http://schemas.openxmlformats.org/officeDocument/2006/relationships/hyperlink" Target="https://resh.edu.ru/subject/32/2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sh.edu.ru/subject/32/2/" TargetMode="External"/><Relationship Id="rId12" Type="http://schemas.openxmlformats.org/officeDocument/2006/relationships/hyperlink" Target="https://resh.edu.ru/subject/32/2/" TargetMode="External"/><Relationship Id="rId17" Type="http://schemas.openxmlformats.org/officeDocument/2006/relationships/hyperlink" Target="https://resh.edu.ru/subject/32/2/" TargetMode="External"/><Relationship Id="rId25" Type="http://schemas.openxmlformats.org/officeDocument/2006/relationships/hyperlink" Target="https://resh.edu.ru/subject/32/2/" TargetMode="External"/><Relationship Id="rId33" Type="http://schemas.openxmlformats.org/officeDocument/2006/relationships/hyperlink" Target="https://resh.edu.ru/subject/32/2/" TargetMode="External"/><Relationship Id="rId38" Type="http://schemas.openxmlformats.org/officeDocument/2006/relationships/hyperlink" Target="https://resh.edu.ru/subject/32/2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sh.edu.ru/subject/32/2/" TargetMode="External"/><Relationship Id="rId20" Type="http://schemas.openxmlformats.org/officeDocument/2006/relationships/hyperlink" Target="https://resh.edu.ru/subject/32/2/" TargetMode="External"/><Relationship Id="rId29" Type="http://schemas.openxmlformats.org/officeDocument/2006/relationships/hyperlink" Target="https://resh.edu.ru/subject/32/2/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resh.edu.ru/subject/32/2/" TargetMode="External"/><Relationship Id="rId24" Type="http://schemas.openxmlformats.org/officeDocument/2006/relationships/hyperlink" Target="https://resh.edu.ru/subject/32/2/" TargetMode="External"/><Relationship Id="rId32" Type="http://schemas.openxmlformats.org/officeDocument/2006/relationships/hyperlink" Target="https://resh.edu.ru/subject/32/2/" TargetMode="External"/><Relationship Id="rId37" Type="http://schemas.openxmlformats.org/officeDocument/2006/relationships/hyperlink" Target="https://resh.edu.ru/subject/32/2/" TargetMode="External"/><Relationship Id="rId40" Type="http://schemas.openxmlformats.org/officeDocument/2006/relationships/hyperlink" Target="https://resh.edu.ru/subject/32/2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resh.edu.ru/subject/32/2/" TargetMode="External"/><Relationship Id="rId23" Type="http://schemas.openxmlformats.org/officeDocument/2006/relationships/hyperlink" Target="https://resh.edu.ru/subject/32/2/" TargetMode="External"/><Relationship Id="rId28" Type="http://schemas.openxmlformats.org/officeDocument/2006/relationships/hyperlink" Target="https://resh.edu.ru/subject/32/2/" TargetMode="External"/><Relationship Id="rId36" Type="http://schemas.openxmlformats.org/officeDocument/2006/relationships/hyperlink" Target="https://resh.edu.ru/subject/32/2/" TargetMode="External"/><Relationship Id="rId10" Type="http://schemas.openxmlformats.org/officeDocument/2006/relationships/hyperlink" Target="https://resh.edu.ru/subject/32/2/" TargetMode="External"/><Relationship Id="rId19" Type="http://schemas.openxmlformats.org/officeDocument/2006/relationships/hyperlink" Target="https://resh.edu.ru/subject/32/2/" TargetMode="External"/><Relationship Id="rId31" Type="http://schemas.openxmlformats.org/officeDocument/2006/relationships/hyperlink" Target="https://resh.edu.ru/subject/32/2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esh.edu.ru/subject/32/2/" TargetMode="External"/><Relationship Id="rId14" Type="http://schemas.openxmlformats.org/officeDocument/2006/relationships/hyperlink" Target="https://resh.edu.ru/subject/32/2/" TargetMode="External"/><Relationship Id="rId22" Type="http://schemas.openxmlformats.org/officeDocument/2006/relationships/hyperlink" Target="https://resh.edu.ru/subject/32/2/" TargetMode="External"/><Relationship Id="rId27" Type="http://schemas.openxmlformats.org/officeDocument/2006/relationships/hyperlink" Target="https://resh.edu.ru/subject/32/2/" TargetMode="External"/><Relationship Id="rId30" Type="http://schemas.openxmlformats.org/officeDocument/2006/relationships/hyperlink" Target="https://resh.edu.ru/subject/32/2/" TargetMode="External"/><Relationship Id="rId35" Type="http://schemas.openxmlformats.org/officeDocument/2006/relationships/hyperlink" Target="https://resh.edu.ru/subject/32/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1295</Words>
  <Characters>7385</Characters>
  <Application>Microsoft Office Word</Application>
  <DocSecurity>0</DocSecurity>
  <Lines>61</Lines>
  <Paragraphs>17</Paragraphs>
  <ScaleCrop>false</ScaleCrop>
  <Company>Microsoft</Company>
  <LinksUpToDate>false</LinksUpToDate>
  <CharactersWithSpaces>8663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2026-09-19T18:50:00Z</cp:lastPrinted>
  <dcterms:created xsi:type="dcterms:W3CDTF">2023-09-15T17:41:00Z</dcterms:created>
  <dcterms:modified xsi:type="dcterms:W3CDTF">2026-09-25T07:20:00Z</dcterms:modified>
</cp:coreProperties>
</file>