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3C" w:rsidRPr="0098273C" w:rsidRDefault="00A27F8F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М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УНИЦИПАЛЬНОЕ ОБЩЕОБРАЗОВАТЕЛЬНОЕ УЧРЕЖДЕНИЕ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ГОРОДА ДЖАНКОЯ Р</w:t>
      </w:r>
      <w:r w:rsid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ЕСПУБЛИКИ КРЫМ «СРЕДНЯЯ ШКОЛА №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3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ИМЕНИ ГЕРОЯ СОВЕТСКОГО СОЮЗА Я.И.ЧАПИЧЕВА»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РАССМОТРЕНО                                                                  УТВЕРЖДЕНО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заседании ШМО учителей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Приказ МОУ «СШ No3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им.Я.И.Чапичева</w:t>
      </w:r>
      <w:proofErr w:type="spellEnd"/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от 28.08.2024г.No 297/01-18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Протокол от 28.08.2024 г.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No</w:t>
      </w:r>
      <w:proofErr w:type="spell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1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СОГЛАСОВАНО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Зам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.д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иректора по ВР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Э.Э.Аметова</w:t>
      </w:r>
      <w:proofErr w:type="spellEnd"/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РАБОЧАЯ ПРОГРАММА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КУРСА ВНЕУРОЧНОЙ ДЕЯТЕЛЬНОСТИ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« Общая физическая культура </w:t>
      </w:r>
      <w:r w:rsidRPr="0098273C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»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уровне (основного образования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)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2024/2025 учебный год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C100F7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8</w:t>
      </w:r>
      <w:r w:rsidR="002D48CE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класс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Составитель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:Р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.А.Оглы</w:t>
      </w:r>
      <w:proofErr w:type="spellEnd"/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Pr="00763638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63638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2D48CE" w:rsidRDefault="00C100F7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</w:t>
      </w:r>
      <w:r w:rsidR="002D48CE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744"/>
        <w:gridCol w:w="5351"/>
        <w:gridCol w:w="851"/>
        <w:gridCol w:w="884"/>
        <w:gridCol w:w="1491"/>
      </w:tblGrid>
      <w:tr w:rsidR="002D48CE" w:rsidTr="004F23C0">
        <w:tc>
          <w:tcPr>
            <w:tcW w:w="8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№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A12CA">
              <w:rPr>
                <w:rFonts w:ascii="Times New Roman" w:hAnsi="Times New Roman"/>
                <w:b/>
              </w:rPr>
              <w:t>/</w:t>
            </w:r>
            <w:proofErr w:type="spell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2D48CE" w:rsidRPr="00BE47C3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в теме</w:t>
            </w:r>
          </w:p>
        </w:tc>
        <w:tc>
          <w:tcPr>
            <w:tcW w:w="53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735" w:type="dxa"/>
            <w:gridSpan w:val="2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Дата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2CA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49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2D48CE" w:rsidTr="004F23C0">
        <w:tc>
          <w:tcPr>
            <w:tcW w:w="6946" w:type="dxa"/>
            <w:gridSpan w:val="3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884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Правила техники безопас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на занятиях ОФП. Значение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легкоатлетических упражнений для человека.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Влияние занятий физкультурой на организм. Бег на скорость 60м,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100</w:t>
            </w:r>
            <w:proofErr w:type="gramStart"/>
            <w:r w:rsidRPr="00763638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763638">
              <w:rPr>
                <w:rFonts w:ascii="Times New Roman" w:hAnsi="Times New Roman"/>
                <w:sz w:val="24"/>
                <w:szCs w:val="24"/>
              </w:rPr>
              <w:t xml:space="preserve"> по сигналу из различных исходных положений.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Гигиена подростка. Подбор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упражнений для самостоятельных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занятий. Упражнения </w:t>
            </w:r>
            <w:proofErr w:type="gramStart"/>
            <w:r w:rsidRPr="0076363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силы. Игровые эстафеты.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координационных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пособностей: прохождение полосы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препятствий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Игры на внимание. Упражнения на развитие быстроты. Челночный бег.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ловкости. Игровые эстафеты.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Бег на выносливость. Преодоление полосы препятствий.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Броски теннисного мяча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правой и левой рукой в подвижную и неподвижную мишень.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Бег на длинные дистанции. </w:t>
            </w:r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Бег на выносливость 2000м.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«Олимпийские игры современности».</w:t>
            </w:r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Волейбол. Стойки и перемещения волейболиста. Передача мяча сверху на месте, над собой.</w:t>
            </w:r>
          </w:p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Передачи мяча сверху после перемещения. </w:t>
            </w:r>
          </w:p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Учебная игра волейбол.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 Прием мяча двумя руками снизу.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мяча двумя руками снизу с подачи. Передача из 1,6,5 в зону 3.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Нападающий удар. Групповое блокирование Учебно-тренировочная игра.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 с заданиями. Игра волейбол – соревнования.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Баскетбол. Стойки и перемещения волейболиста. Передача мяча сверху на месте, над собой.</w:t>
            </w:r>
          </w:p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Передачи мяча сверху после перемещения. </w:t>
            </w:r>
          </w:p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Учебная игра волейбол.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 Прием мяча двумя руками снизу.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мяча двумя руками снизу с подачи. Передача из 1,6,5 в зону 3.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Нападающий удар. Групповое блокирование Учебно-тренировочная игра. 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 с заданиями. Игра волейбол – соревнования.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Футбол. Ведение и обводка. Отбор мяча. Вбрасывание мяча. Правила игры футбол.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вратаря. Командно – тактические действия в защите. Игра мини – футбол.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Удары по мячу внутренней и внешней стороны стопы. Тренировочная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Вбрасывание мяча. Игра вратаря. Двусторонняя игра футбол.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Командно – тактические действия в нападении. Учебная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техники ударов по мячу. Тренировочная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СФП. ОРУ с гантелями. Подъем туловища, сгибание и разгибание рук в упоре лежа.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на гимнастической скамейке. Подтягивание в висе; прыжки через скакалку.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 парах с палкой, с мячами.  Мониторинг физической подготовки.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Развитие силовых способностей: комплекс силовых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Упражнения на развитие выносливости. Игровые эстафеты.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Упражнения на развитие быстроты и ловкости. Подтягивание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45">
              <w:rPr>
                <w:rFonts w:ascii="Times New Roman" w:hAnsi="Times New Roman"/>
                <w:sz w:val="24"/>
                <w:szCs w:val="24"/>
              </w:rPr>
              <w:t xml:space="preserve">результат.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D48CE" w:rsidSect="000D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18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341D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273C"/>
    <w:rsid w:val="000D6603"/>
    <w:rsid w:val="000E24C0"/>
    <w:rsid w:val="002D48CE"/>
    <w:rsid w:val="008F4F71"/>
    <w:rsid w:val="0098273C"/>
    <w:rsid w:val="00A27F8F"/>
    <w:rsid w:val="00C1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7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827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24</dc:creator>
  <cp:lastModifiedBy>Ученик 24</cp:lastModifiedBy>
  <cp:revision>2</cp:revision>
  <dcterms:created xsi:type="dcterms:W3CDTF">2024-10-31T11:51:00Z</dcterms:created>
  <dcterms:modified xsi:type="dcterms:W3CDTF">2024-10-31T11:51:00Z</dcterms:modified>
</cp:coreProperties>
</file>