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21CA" w:rsidRPr="00F371EA" w:rsidRDefault="003C21CA" w:rsidP="003C21CA">
      <w:pPr>
        <w:jc w:val="center"/>
        <w:rPr>
          <w:rFonts w:ascii="Times New Roman" w:hAnsi="Times New Roman" w:cs="Times New Roman"/>
        </w:rPr>
      </w:pPr>
    </w:p>
    <w:p w:rsidR="003C21CA" w:rsidRPr="00F371EA" w:rsidRDefault="003C21CA" w:rsidP="003C21CA">
      <w:pPr>
        <w:jc w:val="center"/>
        <w:rPr>
          <w:rFonts w:ascii="Times New Roman" w:hAnsi="Times New Roman" w:cs="Times New Roman"/>
        </w:rPr>
      </w:pPr>
      <w:r w:rsidRPr="00F371EA">
        <w:rPr>
          <w:rFonts w:ascii="Times New Roman" w:hAnsi="Times New Roman" w:cs="Times New Roman"/>
        </w:rPr>
        <w:t>МУНИЦИПАЛЬНОЕ ОБЩЕОБРАЗОВАТЕЛЬНОЕ УЧРЕЖДЕНИЕ</w:t>
      </w:r>
    </w:p>
    <w:p w:rsidR="003C21CA" w:rsidRPr="00F371EA" w:rsidRDefault="003C21CA" w:rsidP="003C21CA">
      <w:pPr>
        <w:jc w:val="center"/>
        <w:rPr>
          <w:rFonts w:ascii="Times New Roman" w:hAnsi="Times New Roman" w:cs="Times New Roman"/>
        </w:rPr>
      </w:pPr>
      <w:r w:rsidRPr="00F371EA">
        <w:rPr>
          <w:rFonts w:ascii="Times New Roman" w:hAnsi="Times New Roman" w:cs="Times New Roman"/>
        </w:rPr>
        <w:t>ГОРОДА ДЖАНКОЯ РЕСПУБЛИКИ КРЫМ</w:t>
      </w:r>
    </w:p>
    <w:p w:rsidR="003C21CA" w:rsidRPr="00F371EA" w:rsidRDefault="003C21CA" w:rsidP="003C21CA">
      <w:pPr>
        <w:jc w:val="center"/>
        <w:rPr>
          <w:rFonts w:ascii="Times New Roman" w:hAnsi="Times New Roman" w:cs="Times New Roman"/>
        </w:rPr>
      </w:pPr>
      <w:r w:rsidRPr="00F371EA">
        <w:rPr>
          <w:rFonts w:ascii="Times New Roman" w:hAnsi="Times New Roman" w:cs="Times New Roman"/>
        </w:rPr>
        <w:t>«СРЕДНЯЯ ШКОЛА № 3 ИМЕНИ ГЕРОЯ СОВЕТСКОГО СОЮЗА Я.И.ЧАПИЧЕВА»</w:t>
      </w:r>
    </w:p>
    <w:p w:rsidR="003C21CA" w:rsidRPr="00F371EA" w:rsidRDefault="003C21CA" w:rsidP="003C21CA">
      <w:pPr>
        <w:jc w:val="center"/>
        <w:rPr>
          <w:rFonts w:ascii="Times New Roman" w:hAnsi="Times New Roman" w:cs="Times New Roman"/>
        </w:rPr>
      </w:pPr>
    </w:p>
    <w:p w:rsidR="003C21CA" w:rsidRPr="00F371EA" w:rsidRDefault="003C21CA" w:rsidP="003C21CA">
      <w:pPr>
        <w:jc w:val="both"/>
        <w:rPr>
          <w:rFonts w:ascii="Times New Roman" w:hAnsi="Times New Roman" w:cs="Times New Roman"/>
        </w:rPr>
      </w:pPr>
    </w:p>
    <w:tbl>
      <w:tblPr>
        <w:tblpPr w:leftFromText="180" w:rightFromText="180" w:vertAnchor="text" w:horzAnchor="margin" w:tblpY="-27"/>
        <w:tblW w:w="0" w:type="auto"/>
        <w:tblLook w:val="04A0"/>
      </w:tblPr>
      <w:tblGrid>
        <w:gridCol w:w="4629"/>
        <w:gridCol w:w="4629"/>
      </w:tblGrid>
      <w:tr w:rsidR="003C21CA" w:rsidRPr="00F371EA" w:rsidTr="003C21CA">
        <w:trPr>
          <w:trHeight w:val="423"/>
        </w:trPr>
        <w:tc>
          <w:tcPr>
            <w:tcW w:w="4629" w:type="dxa"/>
            <w:shd w:val="clear" w:color="auto" w:fill="auto"/>
          </w:tcPr>
          <w:p w:rsidR="003C21CA" w:rsidRPr="00F371EA" w:rsidRDefault="003C21CA" w:rsidP="003C21CA">
            <w:pPr>
              <w:jc w:val="both"/>
              <w:rPr>
                <w:rFonts w:ascii="Times New Roman" w:hAnsi="Times New Roman" w:cs="Times New Roman"/>
              </w:rPr>
            </w:pPr>
            <w:r w:rsidRPr="00F371EA">
              <w:rPr>
                <w:rFonts w:ascii="Times New Roman" w:hAnsi="Times New Roman" w:cs="Times New Roman"/>
              </w:rPr>
              <w:t>СОГЛАСОВАНО</w:t>
            </w:r>
          </w:p>
          <w:p w:rsidR="003C21CA" w:rsidRPr="00F371EA" w:rsidRDefault="003C21CA" w:rsidP="003C21CA">
            <w:pPr>
              <w:jc w:val="both"/>
              <w:rPr>
                <w:rFonts w:ascii="Times New Roman" w:hAnsi="Times New Roman" w:cs="Times New Roman"/>
              </w:rPr>
            </w:pPr>
            <w:r w:rsidRPr="00F371EA">
              <w:rPr>
                <w:rFonts w:ascii="Times New Roman" w:hAnsi="Times New Roman" w:cs="Times New Roman"/>
              </w:rPr>
              <w:t>Управляющим Советом  МОУ «СШ № 3 им Я.И. Чапичева»</w:t>
            </w:r>
          </w:p>
          <w:p w:rsidR="003C21CA" w:rsidRPr="00F371EA" w:rsidRDefault="003C21CA" w:rsidP="003C21CA">
            <w:pPr>
              <w:jc w:val="both"/>
              <w:rPr>
                <w:rFonts w:ascii="Times New Roman" w:hAnsi="Times New Roman" w:cs="Times New Roman"/>
              </w:rPr>
            </w:pPr>
            <w:r w:rsidRPr="00F371EA">
              <w:rPr>
                <w:rFonts w:ascii="Times New Roman" w:hAnsi="Times New Roman" w:cs="Times New Roman"/>
              </w:rPr>
              <w:t xml:space="preserve">Протокол от 28.08.2024 № </w:t>
            </w:r>
            <w:r w:rsidR="008B5A16">
              <w:rPr>
                <w:rFonts w:ascii="Times New Roman" w:hAnsi="Times New Roman" w:cs="Times New Roman"/>
              </w:rPr>
              <w:t>3</w:t>
            </w:r>
          </w:p>
          <w:p w:rsidR="003C21CA" w:rsidRPr="00F371EA" w:rsidRDefault="003C21CA" w:rsidP="003C21CA">
            <w:pPr>
              <w:jc w:val="both"/>
              <w:rPr>
                <w:rFonts w:ascii="Times New Roman" w:hAnsi="Times New Roman" w:cs="Times New Roman"/>
              </w:rPr>
            </w:pPr>
          </w:p>
          <w:p w:rsidR="003C21CA" w:rsidRPr="00F371EA" w:rsidRDefault="003C21CA" w:rsidP="003C21CA">
            <w:pPr>
              <w:jc w:val="both"/>
              <w:rPr>
                <w:rFonts w:ascii="Times New Roman" w:hAnsi="Times New Roman" w:cs="Times New Roman"/>
              </w:rPr>
            </w:pPr>
            <w:r w:rsidRPr="00F371EA">
              <w:rPr>
                <w:rFonts w:ascii="Times New Roman" w:hAnsi="Times New Roman" w:cs="Times New Roman"/>
              </w:rPr>
              <w:t>СОГЛАСОВАНО</w:t>
            </w:r>
          </w:p>
          <w:p w:rsidR="003C21CA" w:rsidRPr="00F371EA" w:rsidRDefault="003C21CA" w:rsidP="003C21CA">
            <w:pPr>
              <w:jc w:val="both"/>
              <w:rPr>
                <w:rFonts w:ascii="Times New Roman" w:hAnsi="Times New Roman" w:cs="Times New Roman"/>
              </w:rPr>
            </w:pPr>
            <w:r w:rsidRPr="00F371EA">
              <w:rPr>
                <w:rFonts w:ascii="Times New Roman" w:hAnsi="Times New Roman" w:cs="Times New Roman"/>
              </w:rPr>
              <w:t>Педагогическим советом МОУ «СШ № 3 им. Я.И. Чапичева»</w:t>
            </w:r>
          </w:p>
          <w:p w:rsidR="003C21CA" w:rsidRPr="00F371EA" w:rsidRDefault="003C21CA" w:rsidP="003C21CA">
            <w:pPr>
              <w:jc w:val="both"/>
              <w:rPr>
                <w:rFonts w:ascii="Times New Roman" w:hAnsi="Times New Roman" w:cs="Times New Roman"/>
              </w:rPr>
            </w:pPr>
            <w:r w:rsidRPr="00F371EA">
              <w:rPr>
                <w:rFonts w:ascii="Times New Roman" w:hAnsi="Times New Roman" w:cs="Times New Roman"/>
              </w:rPr>
              <w:t>Протокол от 28.08.2024 № 9</w:t>
            </w:r>
          </w:p>
        </w:tc>
        <w:tc>
          <w:tcPr>
            <w:tcW w:w="4629" w:type="dxa"/>
            <w:shd w:val="clear" w:color="auto" w:fill="auto"/>
          </w:tcPr>
          <w:p w:rsidR="003C21CA" w:rsidRPr="00F371EA" w:rsidRDefault="0031656E" w:rsidP="003C21CA">
            <w:pPr>
              <w:jc w:val="both"/>
              <w:rPr>
                <w:rFonts w:ascii="Times New Roman" w:hAnsi="Times New Roman" w:cs="Times New Roman"/>
              </w:rPr>
            </w:pPr>
            <w:r>
              <w:rPr>
                <w:rFonts w:ascii="Times New Roman" w:hAnsi="Times New Roman" w:cs="Times New Roman"/>
              </w:rPr>
              <w:t>УТВЕРЖДЕНО</w:t>
            </w:r>
          </w:p>
          <w:p w:rsidR="003C21CA" w:rsidRPr="00F371EA" w:rsidRDefault="003C21CA" w:rsidP="003C21CA">
            <w:pPr>
              <w:jc w:val="both"/>
              <w:rPr>
                <w:rFonts w:ascii="Times New Roman" w:hAnsi="Times New Roman" w:cs="Times New Roman"/>
              </w:rPr>
            </w:pPr>
            <w:r w:rsidRPr="00F371EA">
              <w:rPr>
                <w:rFonts w:ascii="Times New Roman" w:hAnsi="Times New Roman" w:cs="Times New Roman"/>
              </w:rPr>
              <w:t>Приказ директора МОУ «СШ № 3 им. Я.И. Чапичева»</w:t>
            </w:r>
          </w:p>
          <w:p w:rsidR="003C21CA" w:rsidRPr="00F371EA" w:rsidRDefault="003C21CA" w:rsidP="003C21CA">
            <w:pPr>
              <w:jc w:val="both"/>
              <w:rPr>
                <w:rFonts w:ascii="Times New Roman" w:hAnsi="Times New Roman" w:cs="Times New Roman"/>
              </w:rPr>
            </w:pPr>
            <w:r w:rsidRPr="00F371EA">
              <w:rPr>
                <w:rFonts w:ascii="Times New Roman" w:hAnsi="Times New Roman" w:cs="Times New Roman"/>
              </w:rPr>
              <w:t>от 28.08.2024 № 298/01-18</w:t>
            </w:r>
          </w:p>
          <w:p w:rsidR="003C21CA" w:rsidRPr="00F371EA" w:rsidRDefault="003C21CA" w:rsidP="003C21CA">
            <w:pPr>
              <w:jc w:val="both"/>
              <w:rPr>
                <w:rFonts w:ascii="Times New Roman" w:hAnsi="Times New Roman" w:cs="Times New Roman"/>
              </w:rPr>
            </w:pPr>
          </w:p>
          <w:p w:rsidR="003C21CA" w:rsidRPr="00F371EA" w:rsidRDefault="003C21CA" w:rsidP="003C21CA">
            <w:pPr>
              <w:jc w:val="both"/>
              <w:rPr>
                <w:rFonts w:ascii="Times New Roman" w:hAnsi="Times New Roman" w:cs="Times New Roman"/>
              </w:rPr>
            </w:pPr>
          </w:p>
        </w:tc>
      </w:tr>
      <w:tr w:rsidR="003C21CA" w:rsidRPr="00F371EA" w:rsidTr="003C21CA">
        <w:trPr>
          <w:trHeight w:val="439"/>
        </w:trPr>
        <w:tc>
          <w:tcPr>
            <w:tcW w:w="4629" w:type="dxa"/>
            <w:shd w:val="clear" w:color="auto" w:fill="auto"/>
          </w:tcPr>
          <w:p w:rsidR="003C21CA" w:rsidRPr="00F371EA" w:rsidRDefault="003C21CA" w:rsidP="003C21CA">
            <w:pPr>
              <w:jc w:val="both"/>
              <w:rPr>
                <w:rFonts w:ascii="Times New Roman" w:hAnsi="Times New Roman" w:cs="Times New Roman"/>
              </w:rPr>
            </w:pPr>
          </w:p>
        </w:tc>
        <w:tc>
          <w:tcPr>
            <w:tcW w:w="4629" w:type="dxa"/>
            <w:shd w:val="clear" w:color="auto" w:fill="auto"/>
          </w:tcPr>
          <w:p w:rsidR="003C21CA" w:rsidRPr="00F371EA" w:rsidRDefault="003C21CA" w:rsidP="003C21CA">
            <w:pPr>
              <w:jc w:val="both"/>
              <w:rPr>
                <w:rFonts w:ascii="Times New Roman" w:hAnsi="Times New Roman" w:cs="Times New Roman"/>
              </w:rPr>
            </w:pPr>
          </w:p>
        </w:tc>
      </w:tr>
    </w:tbl>
    <w:p w:rsidR="003C21CA" w:rsidRPr="00F371EA" w:rsidRDefault="003C21CA" w:rsidP="003C21CA">
      <w:pPr>
        <w:jc w:val="both"/>
        <w:rPr>
          <w:rFonts w:ascii="Times New Roman" w:hAnsi="Times New Roman" w:cs="Times New Roman"/>
        </w:rPr>
      </w:pPr>
    </w:p>
    <w:p w:rsidR="003C21CA" w:rsidRPr="00F371EA" w:rsidRDefault="003C21CA" w:rsidP="003C21CA">
      <w:pPr>
        <w:jc w:val="both"/>
        <w:rPr>
          <w:rFonts w:ascii="Times New Roman" w:hAnsi="Times New Roman" w:cs="Times New Roman"/>
        </w:rPr>
      </w:pPr>
    </w:p>
    <w:p w:rsidR="003C21CA" w:rsidRPr="000F17B5" w:rsidRDefault="003C21CA" w:rsidP="003C21CA">
      <w:pPr>
        <w:jc w:val="center"/>
        <w:rPr>
          <w:rFonts w:ascii="Times New Roman" w:hAnsi="Times New Roman" w:cs="Times New Roman"/>
          <w:sz w:val="44"/>
          <w:szCs w:val="44"/>
          <w:lang w:val="uk-UA"/>
        </w:rPr>
      </w:pPr>
    </w:p>
    <w:p w:rsidR="003C21CA" w:rsidRDefault="003C21CA" w:rsidP="003C21CA">
      <w:pPr>
        <w:jc w:val="center"/>
        <w:rPr>
          <w:rFonts w:ascii="Times New Roman" w:hAnsi="Times New Roman" w:cs="Times New Roman"/>
          <w:sz w:val="48"/>
          <w:szCs w:val="48"/>
        </w:rPr>
      </w:pPr>
      <w:r w:rsidRPr="000F17B5">
        <w:rPr>
          <w:rFonts w:ascii="Times New Roman" w:hAnsi="Times New Roman" w:cs="Times New Roman"/>
          <w:sz w:val="48"/>
          <w:szCs w:val="48"/>
        </w:rPr>
        <w:t xml:space="preserve">Адаптированная </w:t>
      </w:r>
    </w:p>
    <w:p w:rsidR="003C21CA" w:rsidRPr="000F17B5" w:rsidRDefault="003C21CA" w:rsidP="003C21CA">
      <w:pPr>
        <w:jc w:val="center"/>
        <w:rPr>
          <w:rFonts w:ascii="Times New Roman" w:hAnsi="Times New Roman" w:cs="Times New Roman"/>
          <w:sz w:val="48"/>
          <w:szCs w:val="48"/>
        </w:rPr>
      </w:pPr>
      <w:r w:rsidRPr="000F17B5">
        <w:rPr>
          <w:rFonts w:ascii="Times New Roman" w:hAnsi="Times New Roman" w:cs="Times New Roman"/>
          <w:sz w:val="48"/>
          <w:szCs w:val="48"/>
        </w:rPr>
        <w:t xml:space="preserve">основная </w:t>
      </w:r>
      <w:r>
        <w:rPr>
          <w:rFonts w:ascii="Times New Roman" w:hAnsi="Times New Roman" w:cs="Times New Roman"/>
          <w:sz w:val="48"/>
          <w:szCs w:val="48"/>
        </w:rPr>
        <w:t>обще</w:t>
      </w:r>
      <w:r w:rsidRPr="000F17B5">
        <w:rPr>
          <w:rFonts w:ascii="Times New Roman" w:hAnsi="Times New Roman" w:cs="Times New Roman"/>
          <w:sz w:val="48"/>
          <w:szCs w:val="48"/>
        </w:rPr>
        <w:t>образовательная программа</w:t>
      </w:r>
    </w:p>
    <w:p w:rsidR="003C21CA" w:rsidRPr="000F17B5" w:rsidRDefault="003C21CA" w:rsidP="003C21CA">
      <w:pPr>
        <w:jc w:val="center"/>
        <w:rPr>
          <w:rFonts w:ascii="Times New Roman" w:hAnsi="Times New Roman" w:cs="Times New Roman"/>
          <w:sz w:val="48"/>
          <w:szCs w:val="48"/>
        </w:rPr>
      </w:pPr>
      <w:r>
        <w:rPr>
          <w:rFonts w:ascii="Times New Roman" w:hAnsi="Times New Roman" w:cs="Times New Roman"/>
          <w:sz w:val="48"/>
          <w:szCs w:val="48"/>
        </w:rPr>
        <w:t>основного</w:t>
      </w:r>
      <w:r w:rsidRPr="000F17B5">
        <w:rPr>
          <w:rFonts w:ascii="Times New Roman" w:hAnsi="Times New Roman" w:cs="Times New Roman"/>
          <w:sz w:val="48"/>
          <w:szCs w:val="48"/>
        </w:rPr>
        <w:t xml:space="preserve"> общего образования</w:t>
      </w:r>
    </w:p>
    <w:p w:rsidR="003C21CA" w:rsidRDefault="003C21CA" w:rsidP="003C21CA">
      <w:pPr>
        <w:jc w:val="center"/>
        <w:rPr>
          <w:rFonts w:ascii="Times New Roman" w:hAnsi="Times New Roman" w:cs="Times New Roman"/>
          <w:sz w:val="48"/>
          <w:szCs w:val="48"/>
        </w:rPr>
      </w:pPr>
      <w:r w:rsidRPr="000F17B5">
        <w:rPr>
          <w:rFonts w:ascii="Times New Roman" w:hAnsi="Times New Roman" w:cs="Times New Roman"/>
          <w:sz w:val="48"/>
          <w:szCs w:val="48"/>
        </w:rPr>
        <w:t xml:space="preserve">для обучающихся </w:t>
      </w:r>
    </w:p>
    <w:p w:rsidR="003C21CA" w:rsidRPr="000F17B5" w:rsidRDefault="003C21CA" w:rsidP="003C21CA">
      <w:pPr>
        <w:jc w:val="center"/>
        <w:rPr>
          <w:rFonts w:ascii="Times New Roman" w:hAnsi="Times New Roman" w:cs="Times New Roman"/>
          <w:sz w:val="48"/>
          <w:szCs w:val="48"/>
        </w:rPr>
      </w:pPr>
      <w:r w:rsidRPr="000F17B5">
        <w:rPr>
          <w:rFonts w:ascii="Times New Roman" w:hAnsi="Times New Roman" w:cs="Times New Roman"/>
          <w:sz w:val="48"/>
          <w:szCs w:val="48"/>
        </w:rPr>
        <w:t xml:space="preserve">с </w:t>
      </w:r>
      <w:r w:rsidR="005404D9">
        <w:rPr>
          <w:rFonts w:ascii="Times New Roman" w:hAnsi="Times New Roman" w:cs="Times New Roman"/>
          <w:sz w:val="48"/>
          <w:szCs w:val="48"/>
        </w:rPr>
        <w:t>задержкой психического развития</w:t>
      </w:r>
    </w:p>
    <w:p w:rsidR="003C21CA" w:rsidRPr="000F17B5" w:rsidRDefault="003C21CA" w:rsidP="003C21CA">
      <w:pPr>
        <w:jc w:val="center"/>
        <w:rPr>
          <w:rFonts w:ascii="Times New Roman" w:hAnsi="Times New Roman" w:cs="Times New Roman"/>
          <w:sz w:val="48"/>
          <w:szCs w:val="48"/>
        </w:rPr>
      </w:pPr>
    </w:p>
    <w:p w:rsidR="003C21CA" w:rsidRPr="00F371EA" w:rsidRDefault="003C21CA" w:rsidP="003C21CA">
      <w:pPr>
        <w:jc w:val="both"/>
        <w:rPr>
          <w:rFonts w:ascii="Times New Roman" w:hAnsi="Times New Roman" w:cs="Times New Roman"/>
        </w:rPr>
      </w:pPr>
    </w:p>
    <w:p w:rsidR="003C21CA" w:rsidRPr="00F371EA" w:rsidRDefault="003C21CA" w:rsidP="003C21CA">
      <w:pPr>
        <w:jc w:val="both"/>
        <w:rPr>
          <w:rFonts w:ascii="Times New Roman" w:hAnsi="Times New Roman" w:cs="Times New Roman"/>
        </w:rPr>
      </w:pPr>
    </w:p>
    <w:p w:rsidR="003C21CA" w:rsidRDefault="003C21CA" w:rsidP="003C21CA">
      <w:pPr>
        <w:jc w:val="both"/>
        <w:rPr>
          <w:rFonts w:ascii="Times New Roman" w:hAnsi="Times New Roman" w:cs="Times New Roman"/>
        </w:rPr>
      </w:pPr>
    </w:p>
    <w:p w:rsidR="003C21CA" w:rsidRDefault="003C21CA" w:rsidP="003C21CA">
      <w:pPr>
        <w:jc w:val="both"/>
        <w:rPr>
          <w:rFonts w:ascii="Times New Roman" w:hAnsi="Times New Roman" w:cs="Times New Roman"/>
        </w:rPr>
      </w:pPr>
    </w:p>
    <w:p w:rsidR="003C21CA" w:rsidRDefault="003C21CA" w:rsidP="003C21CA">
      <w:pPr>
        <w:jc w:val="both"/>
        <w:rPr>
          <w:rFonts w:ascii="Times New Roman" w:hAnsi="Times New Roman" w:cs="Times New Roman"/>
        </w:rPr>
      </w:pPr>
    </w:p>
    <w:p w:rsidR="003C21CA" w:rsidRDefault="003C21CA" w:rsidP="003C21CA">
      <w:pPr>
        <w:jc w:val="both"/>
        <w:rPr>
          <w:rFonts w:ascii="Times New Roman" w:hAnsi="Times New Roman" w:cs="Times New Roman"/>
        </w:rPr>
      </w:pPr>
    </w:p>
    <w:p w:rsidR="003C21CA" w:rsidRDefault="003C21CA" w:rsidP="003C21CA">
      <w:pPr>
        <w:jc w:val="both"/>
        <w:rPr>
          <w:rFonts w:ascii="Times New Roman" w:hAnsi="Times New Roman" w:cs="Times New Roman"/>
        </w:rPr>
      </w:pPr>
    </w:p>
    <w:p w:rsidR="003C21CA" w:rsidRDefault="003C21CA" w:rsidP="003C21CA">
      <w:pPr>
        <w:jc w:val="both"/>
        <w:rPr>
          <w:rFonts w:ascii="Times New Roman" w:hAnsi="Times New Roman" w:cs="Times New Roman"/>
        </w:rPr>
      </w:pPr>
    </w:p>
    <w:p w:rsidR="003C21CA" w:rsidRDefault="003C21CA" w:rsidP="003C21CA">
      <w:pPr>
        <w:jc w:val="both"/>
        <w:rPr>
          <w:rFonts w:ascii="Times New Roman" w:hAnsi="Times New Roman" w:cs="Times New Roman"/>
        </w:rPr>
      </w:pPr>
    </w:p>
    <w:p w:rsidR="003C21CA" w:rsidRDefault="003C21CA" w:rsidP="003C21CA">
      <w:pPr>
        <w:jc w:val="both"/>
        <w:rPr>
          <w:rFonts w:ascii="Times New Roman" w:hAnsi="Times New Roman" w:cs="Times New Roman"/>
        </w:rPr>
      </w:pPr>
    </w:p>
    <w:p w:rsidR="003C21CA" w:rsidRDefault="003C21CA" w:rsidP="003C21CA">
      <w:pPr>
        <w:jc w:val="both"/>
        <w:rPr>
          <w:rFonts w:ascii="Times New Roman" w:hAnsi="Times New Roman" w:cs="Times New Roman"/>
        </w:rPr>
      </w:pPr>
    </w:p>
    <w:p w:rsidR="003C21CA" w:rsidRDefault="003C21CA" w:rsidP="003C21CA">
      <w:pPr>
        <w:jc w:val="both"/>
        <w:rPr>
          <w:rFonts w:ascii="Times New Roman" w:hAnsi="Times New Roman" w:cs="Times New Roman"/>
        </w:rPr>
      </w:pPr>
    </w:p>
    <w:p w:rsidR="003C21CA" w:rsidRDefault="003C21CA" w:rsidP="003C21CA">
      <w:pPr>
        <w:jc w:val="both"/>
        <w:rPr>
          <w:rFonts w:ascii="Times New Roman" w:hAnsi="Times New Roman" w:cs="Times New Roman"/>
        </w:rPr>
      </w:pPr>
    </w:p>
    <w:p w:rsidR="003C21CA" w:rsidRDefault="003C21CA" w:rsidP="003C21CA">
      <w:pPr>
        <w:jc w:val="both"/>
        <w:rPr>
          <w:rFonts w:ascii="Times New Roman" w:hAnsi="Times New Roman" w:cs="Times New Roman"/>
        </w:rPr>
      </w:pPr>
    </w:p>
    <w:p w:rsidR="003C21CA" w:rsidRDefault="003C21CA" w:rsidP="003C21CA">
      <w:pPr>
        <w:jc w:val="both"/>
        <w:rPr>
          <w:rFonts w:ascii="Times New Roman" w:hAnsi="Times New Roman" w:cs="Times New Roman"/>
        </w:rPr>
      </w:pPr>
    </w:p>
    <w:p w:rsidR="003C21CA" w:rsidRPr="000F17B5" w:rsidRDefault="003C21CA" w:rsidP="003C21CA">
      <w:pPr>
        <w:jc w:val="center"/>
        <w:rPr>
          <w:rFonts w:ascii="Times New Roman" w:hAnsi="Times New Roman" w:cs="Times New Roman"/>
          <w:sz w:val="28"/>
          <w:szCs w:val="28"/>
        </w:rPr>
        <w:sectPr w:rsidR="003C21CA" w:rsidRPr="000F17B5" w:rsidSect="003C21CA">
          <w:pgSz w:w="11900" w:h="16840"/>
          <w:pgMar w:top="1134" w:right="567" w:bottom="1134" w:left="1701" w:header="0" w:footer="3" w:gutter="0"/>
          <w:paperSrc w:first="7" w:other="7"/>
          <w:cols w:space="720"/>
          <w:noEndnote/>
          <w:docGrid w:linePitch="360"/>
        </w:sectPr>
      </w:pPr>
      <w:r w:rsidRPr="000F17B5">
        <w:rPr>
          <w:rFonts w:ascii="Times New Roman" w:hAnsi="Times New Roman" w:cs="Times New Roman"/>
          <w:sz w:val="28"/>
          <w:szCs w:val="28"/>
        </w:rPr>
        <w:t>2024</w:t>
      </w:r>
    </w:p>
    <w:p w:rsidR="0031656E" w:rsidRDefault="0031656E" w:rsidP="0031656E">
      <w:pPr>
        <w:jc w:val="both"/>
        <w:rPr>
          <w:rFonts w:ascii="Times New Roman" w:hAnsi="Times New Roman" w:cs="Times New Roman"/>
          <w:b/>
          <w:bCs/>
        </w:rPr>
      </w:pPr>
      <w:bookmarkStart w:id="0" w:name="bookmark4"/>
      <w:r>
        <w:rPr>
          <w:rFonts w:ascii="Times New Roman" w:hAnsi="Times New Roman" w:cs="Times New Roman"/>
          <w:b/>
          <w:bCs/>
        </w:rPr>
        <w:lastRenderedPageBreak/>
        <w:t>А</w:t>
      </w:r>
      <w:r w:rsidR="003C21CA" w:rsidRPr="003C21CA">
        <w:rPr>
          <w:rFonts w:ascii="Times New Roman" w:hAnsi="Times New Roman" w:cs="Times New Roman"/>
          <w:b/>
          <w:bCs/>
        </w:rPr>
        <w:t xml:space="preserve">даптированная образовательная программа основного общего образования для обучающихся с </w:t>
      </w:r>
      <w:bookmarkEnd w:id="0"/>
      <w:r w:rsidR="005404D9">
        <w:rPr>
          <w:rFonts w:ascii="Times New Roman" w:hAnsi="Times New Roman" w:cs="Times New Roman"/>
          <w:b/>
          <w:bCs/>
        </w:rPr>
        <w:t>задержкой психического развития</w:t>
      </w:r>
    </w:p>
    <w:p w:rsidR="005404D9" w:rsidRDefault="005404D9" w:rsidP="0031656E">
      <w:pPr>
        <w:jc w:val="both"/>
        <w:rPr>
          <w:rFonts w:ascii="Times New Roman" w:hAnsi="Times New Roman" w:cs="Times New Roman"/>
          <w:b/>
          <w:bCs/>
        </w:rPr>
      </w:pPr>
    </w:p>
    <w:p w:rsidR="0031656E" w:rsidRDefault="0031656E" w:rsidP="0031656E">
      <w:pPr>
        <w:jc w:val="both"/>
        <w:rPr>
          <w:rFonts w:ascii="Times New Roman" w:hAnsi="Times New Roman" w:cs="Times New Roman"/>
          <w:b/>
          <w:bCs/>
        </w:rPr>
      </w:pPr>
      <w:r w:rsidRPr="00F371EA">
        <w:rPr>
          <w:rFonts w:ascii="Times New Roman" w:hAnsi="Times New Roman" w:cs="Times New Roman"/>
          <w:b/>
          <w:bCs/>
        </w:rPr>
        <w:t xml:space="preserve">Общие положения </w:t>
      </w:r>
    </w:p>
    <w:p w:rsidR="0031656E" w:rsidRDefault="0031656E" w:rsidP="0031656E">
      <w:pPr>
        <w:jc w:val="both"/>
        <w:rPr>
          <w:rFonts w:ascii="Times New Roman" w:hAnsi="Times New Roman" w:cs="Times New Roman"/>
          <w:b/>
          <w:bCs/>
        </w:rPr>
      </w:pPr>
    </w:p>
    <w:p w:rsidR="0031656E" w:rsidRDefault="0031656E" w:rsidP="0031656E">
      <w:pPr>
        <w:ind w:firstLine="708"/>
        <w:jc w:val="both"/>
        <w:rPr>
          <w:rFonts w:ascii="Times New Roman" w:hAnsi="Times New Roman" w:cs="Times New Roman"/>
          <w:bCs/>
        </w:rPr>
      </w:pPr>
      <w:r w:rsidRPr="000F17B5">
        <w:rPr>
          <w:rFonts w:ascii="Times New Roman" w:hAnsi="Times New Roman" w:cs="Times New Roman"/>
          <w:bCs/>
        </w:rPr>
        <w:t xml:space="preserve">Адаптированная основная общеобразовательная программа </w:t>
      </w:r>
      <w:r>
        <w:rPr>
          <w:rFonts w:ascii="Times New Roman" w:hAnsi="Times New Roman" w:cs="Times New Roman"/>
          <w:bCs/>
        </w:rPr>
        <w:t>основного</w:t>
      </w:r>
      <w:r w:rsidRPr="000F17B5">
        <w:rPr>
          <w:rFonts w:ascii="Times New Roman" w:hAnsi="Times New Roman" w:cs="Times New Roman"/>
          <w:bCs/>
        </w:rPr>
        <w:t xml:space="preserve"> общего образования для обучающихся с </w:t>
      </w:r>
      <w:r w:rsidR="000E3847">
        <w:rPr>
          <w:rFonts w:ascii="Times New Roman" w:hAnsi="Times New Roman" w:cs="Times New Roman"/>
          <w:bCs/>
        </w:rPr>
        <w:t>задержкой психического развития</w:t>
      </w:r>
      <w:r>
        <w:rPr>
          <w:rFonts w:ascii="Times New Roman" w:hAnsi="Times New Roman" w:cs="Times New Roman"/>
          <w:bCs/>
        </w:rPr>
        <w:t xml:space="preserve"> (далее АООП О</w:t>
      </w:r>
      <w:r w:rsidRPr="000F17B5">
        <w:rPr>
          <w:rFonts w:ascii="Times New Roman" w:hAnsi="Times New Roman" w:cs="Times New Roman"/>
          <w:bCs/>
        </w:rPr>
        <w:t xml:space="preserve">ОО </w:t>
      </w:r>
      <w:r>
        <w:rPr>
          <w:rFonts w:ascii="Times New Roman" w:hAnsi="Times New Roman" w:cs="Times New Roman"/>
          <w:bCs/>
        </w:rPr>
        <w:t xml:space="preserve">для обучающихся с </w:t>
      </w:r>
      <w:r w:rsidR="005404D9">
        <w:rPr>
          <w:rFonts w:ascii="Times New Roman" w:hAnsi="Times New Roman" w:cs="Times New Roman"/>
          <w:bCs/>
        </w:rPr>
        <w:t>ЗПР</w:t>
      </w:r>
      <w:r w:rsidRPr="000F17B5">
        <w:rPr>
          <w:rFonts w:ascii="Times New Roman" w:hAnsi="Times New Roman" w:cs="Times New Roman"/>
          <w:bCs/>
        </w:rPr>
        <w:t xml:space="preserve">) </w:t>
      </w:r>
      <w:r>
        <w:rPr>
          <w:rFonts w:ascii="Times New Roman" w:hAnsi="Times New Roman" w:cs="Times New Roman"/>
          <w:bCs/>
        </w:rPr>
        <w:t xml:space="preserve">муниципального </w:t>
      </w:r>
      <w:r w:rsidRPr="000F17B5">
        <w:rPr>
          <w:rFonts w:ascii="Times New Roman" w:hAnsi="Times New Roman" w:cs="Times New Roman"/>
          <w:bCs/>
        </w:rPr>
        <w:t xml:space="preserve"> общеобразовательного учреждения </w:t>
      </w:r>
      <w:r>
        <w:rPr>
          <w:rFonts w:ascii="Times New Roman" w:hAnsi="Times New Roman" w:cs="Times New Roman"/>
          <w:bCs/>
        </w:rPr>
        <w:t>города Джанкоя Республики Крым «Средняя школа № 3 имени Героя Советского Союза Я.И. Чапичева»</w:t>
      </w:r>
      <w:r w:rsidRPr="000F17B5">
        <w:rPr>
          <w:rFonts w:ascii="Times New Roman" w:hAnsi="Times New Roman" w:cs="Times New Roman"/>
          <w:bCs/>
        </w:rPr>
        <w:t xml:space="preserve"> (далее </w:t>
      </w:r>
      <w:r>
        <w:rPr>
          <w:rFonts w:ascii="Times New Roman" w:hAnsi="Times New Roman" w:cs="Times New Roman"/>
          <w:bCs/>
        </w:rPr>
        <w:t>образовательная организация</w:t>
      </w:r>
      <w:r w:rsidRPr="000F17B5">
        <w:rPr>
          <w:rFonts w:ascii="Times New Roman" w:hAnsi="Times New Roman" w:cs="Times New Roman"/>
          <w:bCs/>
        </w:rPr>
        <w:t xml:space="preserve">) разработана в соответствии с требованиями Федерального государственного стандарта </w:t>
      </w:r>
      <w:r>
        <w:rPr>
          <w:rFonts w:ascii="Times New Roman" w:hAnsi="Times New Roman" w:cs="Times New Roman"/>
          <w:bCs/>
        </w:rPr>
        <w:t>основного</w:t>
      </w:r>
      <w:r w:rsidRPr="000F17B5">
        <w:rPr>
          <w:rFonts w:ascii="Times New Roman" w:hAnsi="Times New Roman" w:cs="Times New Roman"/>
          <w:bCs/>
        </w:rPr>
        <w:t xml:space="preserve"> общего образования обучающихся с ограниченными возможностями здоровья и с учетом Федеральной адаптированной образовательной программы </w:t>
      </w:r>
      <w:r>
        <w:rPr>
          <w:rFonts w:ascii="Times New Roman" w:hAnsi="Times New Roman" w:cs="Times New Roman"/>
          <w:bCs/>
        </w:rPr>
        <w:t>основного</w:t>
      </w:r>
      <w:r w:rsidRPr="000F17B5">
        <w:rPr>
          <w:rFonts w:ascii="Times New Roman" w:hAnsi="Times New Roman" w:cs="Times New Roman"/>
          <w:bCs/>
        </w:rPr>
        <w:t xml:space="preserve"> общего образования (далее – </w:t>
      </w:r>
      <w:r w:rsidR="005404D9">
        <w:rPr>
          <w:rFonts w:ascii="Times New Roman" w:hAnsi="Times New Roman" w:cs="Times New Roman"/>
          <w:bCs/>
        </w:rPr>
        <w:t>ФА</w:t>
      </w:r>
      <w:r w:rsidR="003845F6">
        <w:rPr>
          <w:rFonts w:ascii="Times New Roman" w:hAnsi="Times New Roman" w:cs="Times New Roman"/>
          <w:bCs/>
        </w:rPr>
        <w:t>ОП</w:t>
      </w:r>
      <w:r>
        <w:rPr>
          <w:rFonts w:ascii="Times New Roman" w:hAnsi="Times New Roman" w:cs="Times New Roman"/>
          <w:bCs/>
        </w:rPr>
        <w:t xml:space="preserve"> О</w:t>
      </w:r>
      <w:r w:rsidRPr="000F17B5">
        <w:rPr>
          <w:rFonts w:ascii="Times New Roman" w:hAnsi="Times New Roman" w:cs="Times New Roman"/>
          <w:bCs/>
        </w:rPr>
        <w:t xml:space="preserve">ОО). </w:t>
      </w:r>
    </w:p>
    <w:p w:rsidR="0031656E" w:rsidRDefault="0031656E" w:rsidP="0031656E">
      <w:pPr>
        <w:ind w:firstLine="708"/>
        <w:jc w:val="both"/>
        <w:rPr>
          <w:rFonts w:ascii="Times New Roman" w:hAnsi="Times New Roman" w:cs="Times New Roman"/>
          <w:bCs/>
        </w:rPr>
      </w:pPr>
      <w:r w:rsidRPr="000F17B5">
        <w:rPr>
          <w:rFonts w:ascii="Times New Roman" w:hAnsi="Times New Roman" w:cs="Times New Roman"/>
          <w:bCs/>
        </w:rPr>
        <w:t>Нормативно</w:t>
      </w:r>
      <w:r>
        <w:rPr>
          <w:rFonts w:ascii="Times New Roman" w:hAnsi="Times New Roman" w:cs="Times New Roman"/>
          <w:bCs/>
        </w:rPr>
        <w:t>-правовую базу разработки АООП О</w:t>
      </w:r>
      <w:r w:rsidRPr="000F17B5">
        <w:rPr>
          <w:rFonts w:ascii="Times New Roman" w:hAnsi="Times New Roman" w:cs="Times New Roman"/>
          <w:bCs/>
        </w:rPr>
        <w:t xml:space="preserve">ОО обучающихся с </w:t>
      </w:r>
      <w:r w:rsidR="005404D9">
        <w:rPr>
          <w:rFonts w:ascii="Times New Roman" w:hAnsi="Times New Roman" w:cs="Times New Roman"/>
          <w:bCs/>
        </w:rPr>
        <w:t>ЗПР</w:t>
      </w:r>
      <w:r w:rsidRPr="000F17B5">
        <w:rPr>
          <w:rFonts w:ascii="Times New Roman" w:hAnsi="Times New Roman" w:cs="Times New Roman"/>
          <w:bCs/>
        </w:rPr>
        <w:t xml:space="preserve">составляют: </w:t>
      </w:r>
    </w:p>
    <w:p w:rsidR="0031656E" w:rsidRDefault="0031656E" w:rsidP="0031656E">
      <w:pPr>
        <w:ind w:firstLine="708"/>
        <w:jc w:val="both"/>
        <w:rPr>
          <w:rFonts w:ascii="Times New Roman" w:hAnsi="Times New Roman" w:cs="Times New Roman"/>
          <w:bCs/>
        </w:rPr>
      </w:pPr>
      <w:r w:rsidRPr="000F17B5">
        <w:rPr>
          <w:rFonts w:ascii="Times New Roman" w:hAnsi="Times New Roman" w:cs="Times New Roman"/>
          <w:bCs/>
        </w:rPr>
        <w:t>- Федеральный закон РФ «Об образовании в РФ» № 273-ФЗ (</w:t>
      </w:r>
      <w:r>
        <w:rPr>
          <w:rFonts w:ascii="Times New Roman" w:hAnsi="Times New Roman" w:cs="Times New Roman"/>
          <w:bCs/>
        </w:rPr>
        <w:t>с изменениями</w:t>
      </w:r>
      <w:r w:rsidRPr="000F17B5">
        <w:rPr>
          <w:rFonts w:ascii="Times New Roman" w:hAnsi="Times New Roman" w:cs="Times New Roman"/>
          <w:bCs/>
        </w:rPr>
        <w:t>)</w:t>
      </w:r>
      <w:r>
        <w:rPr>
          <w:rFonts w:ascii="Times New Roman" w:hAnsi="Times New Roman" w:cs="Times New Roman"/>
          <w:bCs/>
        </w:rPr>
        <w:t>;</w:t>
      </w:r>
    </w:p>
    <w:p w:rsidR="00945FB8" w:rsidRDefault="0031656E" w:rsidP="00945FB8">
      <w:pPr>
        <w:ind w:firstLine="708"/>
        <w:jc w:val="both"/>
        <w:rPr>
          <w:rFonts w:ascii="Times New Roman" w:hAnsi="Times New Roman" w:cs="Times New Roman"/>
          <w:bCs/>
        </w:rPr>
      </w:pPr>
      <w:r w:rsidRPr="000F17B5">
        <w:rPr>
          <w:rFonts w:ascii="Times New Roman" w:hAnsi="Times New Roman" w:cs="Times New Roman"/>
          <w:bCs/>
        </w:rPr>
        <w:t xml:space="preserve">- </w:t>
      </w:r>
      <w:r w:rsidR="00E76214">
        <w:rPr>
          <w:rFonts w:ascii="Times New Roman" w:hAnsi="Times New Roman" w:cs="Times New Roman"/>
          <w:bCs/>
        </w:rPr>
        <w:t>Федеральный</w:t>
      </w:r>
      <w:r w:rsidR="00945FB8">
        <w:rPr>
          <w:rFonts w:ascii="Times New Roman" w:hAnsi="Times New Roman" w:cs="Times New Roman"/>
          <w:bCs/>
        </w:rPr>
        <w:t xml:space="preserve"> государственный стандарт основного обще</w:t>
      </w:r>
      <w:r w:rsidR="00E76214">
        <w:rPr>
          <w:rFonts w:ascii="Times New Roman" w:hAnsi="Times New Roman" w:cs="Times New Roman"/>
          <w:bCs/>
        </w:rPr>
        <w:t xml:space="preserve">го образования, утверждённый приказом Министерства Просвещения от 31.05.2021 г.  № </w:t>
      </w:r>
      <w:r w:rsidR="00945FB8">
        <w:rPr>
          <w:rFonts w:ascii="Times New Roman" w:hAnsi="Times New Roman" w:cs="Times New Roman"/>
          <w:bCs/>
        </w:rPr>
        <w:t xml:space="preserve">287 (с изменениями); </w:t>
      </w:r>
    </w:p>
    <w:p w:rsidR="0031656E" w:rsidRDefault="00945FB8" w:rsidP="00945FB8">
      <w:pPr>
        <w:ind w:firstLine="708"/>
        <w:jc w:val="both"/>
        <w:rPr>
          <w:rFonts w:ascii="Times New Roman" w:hAnsi="Times New Roman" w:cs="Times New Roman"/>
          <w:bCs/>
        </w:rPr>
      </w:pPr>
      <w:r>
        <w:rPr>
          <w:rFonts w:ascii="Times New Roman" w:hAnsi="Times New Roman" w:cs="Times New Roman"/>
          <w:bCs/>
        </w:rPr>
        <w:t xml:space="preserve">- </w:t>
      </w:r>
      <w:r w:rsidR="0031656E" w:rsidRPr="000F17B5">
        <w:rPr>
          <w:rFonts w:ascii="Times New Roman" w:hAnsi="Times New Roman" w:cs="Times New Roman"/>
          <w:bCs/>
        </w:rPr>
        <w:t>Приказ Министерства образования и науки РФ от 19.12.2014 г. № 159</w:t>
      </w:r>
      <w:r>
        <w:rPr>
          <w:rFonts w:ascii="Times New Roman" w:hAnsi="Times New Roman" w:cs="Times New Roman"/>
          <w:bCs/>
        </w:rPr>
        <w:t>7</w:t>
      </w:r>
      <w:r w:rsidR="0031656E" w:rsidRPr="000F17B5">
        <w:rPr>
          <w:rFonts w:ascii="Times New Roman" w:hAnsi="Times New Roman" w:cs="Times New Roman"/>
          <w:bCs/>
        </w:rPr>
        <w:t xml:space="preserve"> «Об утверждении федерального государственного стандарта </w:t>
      </w:r>
      <w:r>
        <w:rPr>
          <w:rFonts w:ascii="Times New Roman" w:hAnsi="Times New Roman" w:cs="Times New Roman"/>
          <w:bCs/>
        </w:rPr>
        <w:t>О</w:t>
      </w:r>
      <w:r w:rsidR="0031656E" w:rsidRPr="000F17B5">
        <w:rPr>
          <w:rFonts w:ascii="Times New Roman" w:hAnsi="Times New Roman" w:cs="Times New Roman"/>
          <w:bCs/>
        </w:rPr>
        <w:t>ОО с ОВЗ</w:t>
      </w:r>
      <w:r w:rsidR="0031656E">
        <w:rPr>
          <w:rFonts w:ascii="Times New Roman" w:hAnsi="Times New Roman" w:cs="Times New Roman"/>
          <w:bCs/>
        </w:rPr>
        <w:t>»;</w:t>
      </w:r>
    </w:p>
    <w:p w:rsidR="0031656E" w:rsidRDefault="0031656E" w:rsidP="0031656E">
      <w:pPr>
        <w:ind w:firstLine="708"/>
        <w:jc w:val="both"/>
        <w:rPr>
          <w:rFonts w:ascii="Times New Roman" w:hAnsi="Times New Roman" w:cs="Times New Roman"/>
          <w:bCs/>
        </w:rPr>
      </w:pPr>
      <w:r>
        <w:rPr>
          <w:rFonts w:ascii="Times New Roman" w:hAnsi="Times New Roman" w:cs="Times New Roman"/>
          <w:bCs/>
        </w:rPr>
        <w:t xml:space="preserve">- </w:t>
      </w:r>
      <w:r w:rsidRPr="005266A4">
        <w:rPr>
          <w:rFonts w:ascii="Times New Roman" w:hAnsi="Times New Roman" w:cs="Times New Roman"/>
          <w:bCs/>
        </w:rPr>
        <w:t>Приказ Министерства просвещения Российской Федерации от 24</w:t>
      </w:r>
      <w:r w:rsidR="00945FB8">
        <w:rPr>
          <w:rFonts w:ascii="Times New Roman" w:hAnsi="Times New Roman" w:cs="Times New Roman"/>
          <w:bCs/>
        </w:rPr>
        <w:t>.11.</w:t>
      </w:r>
      <w:r w:rsidRPr="005266A4">
        <w:rPr>
          <w:rFonts w:ascii="Times New Roman" w:hAnsi="Times New Roman" w:cs="Times New Roman"/>
          <w:bCs/>
        </w:rPr>
        <w:t xml:space="preserve">2022 г. </w:t>
      </w:r>
      <w:r w:rsidR="00945FB8">
        <w:rPr>
          <w:rFonts w:ascii="Times New Roman" w:hAnsi="Times New Roman" w:cs="Times New Roman"/>
          <w:bCs/>
        </w:rPr>
        <w:t>№ 1025</w:t>
      </w:r>
      <w:r w:rsidRPr="005266A4">
        <w:rPr>
          <w:rFonts w:ascii="Times New Roman" w:hAnsi="Times New Roman" w:cs="Times New Roman"/>
          <w:bCs/>
        </w:rPr>
        <w:t xml:space="preserve"> «Об утверждении</w:t>
      </w:r>
      <w:r w:rsidR="008B5A16">
        <w:rPr>
          <w:rFonts w:ascii="Times New Roman" w:hAnsi="Times New Roman" w:cs="Times New Roman"/>
          <w:bCs/>
        </w:rPr>
        <w:t xml:space="preserve"> </w:t>
      </w:r>
      <w:r w:rsidRPr="005266A4">
        <w:rPr>
          <w:rFonts w:ascii="Times New Roman" w:hAnsi="Times New Roman" w:cs="Times New Roman"/>
          <w:bCs/>
        </w:rPr>
        <w:t xml:space="preserve">федеральной адаптированной образовательной программы </w:t>
      </w:r>
      <w:r w:rsidR="00945FB8">
        <w:rPr>
          <w:rFonts w:ascii="Times New Roman" w:hAnsi="Times New Roman" w:cs="Times New Roman"/>
          <w:bCs/>
        </w:rPr>
        <w:t xml:space="preserve">основного </w:t>
      </w:r>
      <w:r w:rsidRPr="005266A4">
        <w:rPr>
          <w:rFonts w:ascii="Times New Roman" w:hAnsi="Times New Roman" w:cs="Times New Roman"/>
          <w:bCs/>
        </w:rPr>
        <w:t>общего образования для обучающихся</w:t>
      </w:r>
      <w:r w:rsidR="008B5A16">
        <w:rPr>
          <w:rFonts w:ascii="Times New Roman" w:hAnsi="Times New Roman" w:cs="Times New Roman"/>
          <w:bCs/>
        </w:rPr>
        <w:t xml:space="preserve"> </w:t>
      </w:r>
      <w:r w:rsidRPr="005266A4">
        <w:rPr>
          <w:rFonts w:ascii="Times New Roman" w:hAnsi="Times New Roman" w:cs="Times New Roman"/>
          <w:bCs/>
        </w:rPr>
        <w:t>с ограни</w:t>
      </w:r>
      <w:r>
        <w:rPr>
          <w:rFonts w:ascii="Times New Roman" w:hAnsi="Times New Roman" w:cs="Times New Roman"/>
          <w:bCs/>
        </w:rPr>
        <w:t>ченными возможностями здоровья»;</w:t>
      </w:r>
    </w:p>
    <w:p w:rsidR="0031656E" w:rsidRPr="002B59C8" w:rsidRDefault="0031656E" w:rsidP="0031656E">
      <w:pPr>
        <w:ind w:firstLine="708"/>
        <w:jc w:val="both"/>
        <w:rPr>
          <w:rFonts w:ascii="Times New Roman" w:hAnsi="Times New Roman" w:cs="Times New Roman"/>
          <w:bCs/>
        </w:rPr>
      </w:pPr>
      <w:r>
        <w:rPr>
          <w:rFonts w:ascii="Times New Roman" w:hAnsi="Times New Roman" w:cs="Times New Roman"/>
          <w:bCs/>
        </w:rPr>
        <w:t xml:space="preserve">- </w:t>
      </w:r>
      <w:r w:rsidRPr="002B59C8">
        <w:rPr>
          <w:rFonts w:ascii="Times New Roman" w:hAnsi="Times New Roman" w:cs="Times New Roman"/>
          <w:bCs/>
        </w:rPr>
        <w:t>Постановление Главного государственного санитарного врача Российской Федерации от 28 января 2021 г. № 2«Об утверждении санитарных правил и норм СанПиН 1.2.3685-21 «Гигиенические нормативы и требованияк обеспечению безопасности и (или) безвредности для че</w:t>
      </w:r>
      <w:r>
        <w:rPr>
          <w:rFonts w:ascii="Times New Roman" w:hAnsi="Times New Roman" w:cs="Times New Roman"/>
          <w:bCs/>
        </w:rPr>
        <w:t>ловека факторов среды обитания»;</w:t>
      </w:r>
    </w:p>
    <w:p w:rsidR="0031656E" w:rsidRDefault="0031656E" w:rsidP="0031656E">
      <w:pPr>
        <w:ind w:firstLine="708"/>
        <w:jc w:val="both"/>
        <w:rPr>
          <w:rFonts w:ascii="Times New Roman" w:hAnsi="Times New Roman" w:cs="Times New Roman"/>
          <w:bCs/>
        </w:rPr>
      </w:pPr>
      <w:r>
        <w:rPr>
          <w:rFonts w:ascii="Times New Roman" w:hAnsi="Times New Roman" w:cs="Times New Roman"/>
          <w:bCs/>
        </w:rPr>
        <w:t xml:space="preserve">- </w:t>
      </w:r>
      <w:r w:rsidRPr="002B59C8">
        <w:rPr>
          <w:rFonts w:ascii="Times New Roman" w:hAnsi="Times New Roman" w:cs="Times New Roman"/>
          <w:bCs/>
        </w:rPr>
        <w:t>Постановление Главного государственного санитарного врача Российской Федерации от 28 сентября 2020 г. № 28«Об утверждении санитарных правил СП 2.4.3648-20 «Санитарно-эпидемиологические требования к организациямвоспитания и обучения, отдыха и оздоровления детей и молодежи».</w:t>
      </w:r>
    </w:p>
    <w:p w:rsidR="00945FB8" w:rsidRDefault="00945FB8" w:rsidP="00945FB8">
      <w:pPr>
        <w:jc w:val="both"/>
        <w:rPr>
          <w:rFonts w:ascii="Times New Roman" w:hAnsi="Times New Roman" w:cs="Times New Roman"/>
        </w:rPr>
      </w:pPr>
    </w:p>
    <w:p w:rsidR="003C21CA" w:rsidRPr="003C21CA" w:rsidRDefault="003C21CA" w:rsidP="003C21CA">
      <w:pPr>
        <w:jc w:val="both"/>
        <w:rPr>
          <w:rFonts w:ascii="Times New Roman" w:hAnsi="Times New Roman" w:cs="Times New Roman"/>
          <w:b/>
          <w:bCs/>
        </w:rPr>
      </w:pPr>
      <w:r w:rsidRPr="003C21CA">
        <w:rPr>
          <w:rFonts w:ascii="Times New Roman" w:hAnsi="Times New Roman" w:cs="Times New Roman"/>
          <w:b/>
          <w:bCs/>
        </w:rPr>
        <w:t xml:space="preserve">Целевой раздел </w:t>
      </w:r>
      <w:r w:rsidR="003845F6">
        <w:rPr>
          <w:rFonts w:ascii="Times New Roman" w:hAnsi="Times New Roman" w:cs="Times New Roman"/>
          <w:b/>
          <w:bCs/>
        </w:rPr>
        <w:t>АООП</w:t>
      </w:r>
      <w:r w:rsidRPr="003C21CA">
        <w:rPr>
          <w:rFonts w:ascii="Times New Roman" w:hAnsi="Times New Roman" w:cs="Times New Roman"/>
          <w:b/>
          <w:bCs/>
        </w:rPr>
        <w:t xml:space="preserve"> ООО для обучающихся с задержкой</w:t>
      </w:r>
      <w:r w:rsidR="00BB54B9">
        <w:rPr>
          <w:rFonts w:ascii="Times New Roman" w:hAnsi="Times New Roman" w:cs="Times New Roman"/>
          <w:b/>
          <w:bCs/>
        </w:rPr>
        <w:t xml:space="preserve"> </w:t>
      </w:r>
      <w:r w:rsidRPr="003C21CA">
        <w:rPr>
          <w:rFonts w:ascii="Times New Roman" w:hAnsi="Times New Roman" w:cs="Times New Roman"/>
          <w:b/>
          <w:bCs/>
        </w:rPr>
        <w:t>психического развития (вариант 7)</w:t>
      </w:r>
    </w:p>
    <w:p w:rsidR="003C21CA" w:rsidRPr="003C21CA" w:rsidRDefault="003C21CA" w:rsidP="005404D9">
      <w:pPr>
        <w:jc w:val="both"/>
        <w:rPr>
          <w:rFonts w:ascii="Times New Roman" w:hAnsi="Times New Roman" w:cs="Times New Roman"/>
        </w:rPr>
      </w:pPr>
      <w:r w:rsidRPr="003C21CA">
        <w:rPr>
          <w:rFonts w:ascii="Times New Roman" w:hAnsi="Times New Roman" w:cs="Times New Roman"/>
        </w:rPr>
        <w:t>Пояснительная записка.</w:t>
      </w:r>
    </w:p>
    <w:p w:rsidR="003C21CA" w:rsidRPr="003C21CA" w:rsidRDefault="003845F6" w:rsidP="005404D9">
      <w:pPr>
        <w:jc w:val="both"/>
        <w:rPr>
          <w:rFonts w:ascii="Times New Roman" w:hAnsi="Times New Roman" w:cs="Times New Roman"/>
        </w:rPr>
      </w:pPr>
      <w:r>
        <w:rPr>
          <w:rFonts w:ascii="Times New Roman" w:hAnsi="Times New Roman" w:cs="Times New Roman"/>
        </w:rPr>
        <w:t>АООП</w:t>
      </w:r>
      <w:r w:rsidR="003C21CA" w:rsidRPr="003C21CA">
        <w:rPr>
          <w:rFonts w:ascii="Times New Roman" w:hAnsi="Times New Roman" w:cs="Times New Roman"/>
        </w:rPr>
        <w:t xml:space="preserve"> ООО для обучающихся с задержкой психического развития (вариант 7) является основным документом, определяющим содержание общего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ООО соотношения обязательной части программы и части, формируемой участниками образовательных отношений.</w:t>
      </w:r>
    </w:p>
    <w:p w:rsidR="003C21CA" w:rsidRPr="003C21CA" w:rsidRDefault="003845F6" w:rsidP="005404D9">
      <w:pPr>
        <w:jc w:val="both"/>
        <w:rPr>
          <w:rFonts w:ascii="Times New Roman" w:hAnsi="Times New Roman" w:cs="Times New Roman"/>
        </w:rPr>
      </w:pPr>
      <w:r>
        <w:rPr>
          <w:rFonts w:ascii="Times New Roman" w:hAnsi="Times New Roman" w:cs="Times New Roman"/>
        </w:rPr>
        <w:t>АООП</w:t>
      </w:r>
      <w:r w:rsidR="003C21CA" w:rsidRPr="003C21CA">
        <w:rPr>
          <w:rFonts w:ascii="Times New Roman" w:hAnsi="Times New Roman" w:cs="Times New Roman"/>
        </w:rPr>
        <w:t xml:space="preserve"> ООО для обучающихся с задержкой психического развития (вариант 7) представляет собой образовательную программу, адаптированную для обучения, воспитания и социализации обучающихся с задержкой психического развития с учетом особенностей их психофизического развития, индивидуальных возможностей, особых образовательных потребностей, обеспечивающую коррекцию нарушений развития и социальную адаптацию.</w:t>
      </w:r>
    </w:p>
    <w:p w:rsidR="003C21CA" w:rsidRPr="003C21CA" w:rsidRDefault="003845F6" w:rsidP="003C21CA">
      <w:pPr>
        <w:jc w:val="both"/>
        <w:rPr>
          <w:rFonts w:ascii="Times New Roman" w:hAnsi="Times New Roman" w:cs="Times New Roman"/>
        </w:rPr>
      </w:pPr>
      <w:r>
        <w:rPr>
          <w:rFonts w:ascii="Times New Roman" w:hAnsi="Times New Roman" w:cs="Times New Roman"/>
        </w:rPr>
        <w:t>АООП</w:t>
      </w:r>
      <w:r w:rsidR="003C21CA" w:rsidRPr="003C21CA">
        <w:rPr>
          <w:rFonts w:ascii="Times New Roman" w:hAnsi="Times New Roman" w:cs="Times New Roman"/>
        </w:rPr>
        <w:t xml:space="preserve"> ООО для обучающихся с ЗПР предназначена для освоения обучающимися, успешно освоившими адаптированную основную общеобразовательную программу начального общего образования (АООП НОО) обучающихся с ЗПР (варианты 7.1 и 7.2) в соответствии с ФГОС НОО обучающихся с ОВЗ, и при этом нуждающихся в пролонгации специальных образовательных условий на уровне основного общего образования.</w:t>
      </w:r>
    </w:p>
    <w:p w:rsidR="003C21CA" w:rsidRPr="003C21CA" w:rsidRDefault="003C21CA" w:rsidP="005404D9">
      <w:pPr>
        <w:jc w:val="both"/>
        <w:rPr>
          <w:rFonts w:ascii="Times New Roman" w:hAnsi="Times New Roman" w:cs="Times New Roman"/>
        </w:rPr>
      </w:pPr>
      <w:r w:rsidRPr="003C21CA">
        <w:rPr>
          <w:rFonts w:ascii="Times New Roman" w:hAnsi="Times New Roman" w:cs="Times New Roman"/>
        </w:rPr>
        <w:t xml:space="preserve">Целями реализации </w:t>
      </w:r>
      <w:r w:rsidR="003845F6">
        <w:rPr>
          <w:rFonts w:ascii="Times New Roman" w:hAnsi="Times New Roman" w:cs="Times New Roman"/>
        </w:rPr>
        <w:t>АООП</w:t>
      </w:r>
      <w:r w:rsidRPr="003C21CA">
        <w:rPr>
          <w:rFonts w:ascii="Times New Roman" w:hAnsi="Times New Roman" w:cs="Times New Roman"/>
        </w:rPr>
        <w:t xml:space="preserve"> ООО для обучающихся с ЗПР являются:</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организация учебного процесса для обучающихся с ЗПР с учетом целей,</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 xml:space="preserve">содержания и планируемых результатов основного общего образования, отраженных в ФГОС </w:t>
      </w:r>
      <w:r w:rsidRPr="003C21CA">
        <w:rPr>
          <w:rFonts w:ascii="Times New Roman" w:hAnsi="Times New Roman" w:cs="Times New Roman"/>
        </w:rPr>
        <w:lastRenderedPageBreak/>
        <w:t>ООО;</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создание условий для становления и формирования личности обучающегося;</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организация деятельности педагогических работников образовательной</w:t>
      </w:r>
      <w:r w:rsidR="00BB54B9">
        <w:rPr>
          <w:rFonts w:ascii="Times New Roman" w:hAnsi="Times New Roman" w:cs="Times New Roman"/>
        </w:rPr>
        <w:t xml:space="preserve"> </w:t>
      </w:r>
      <w:r w:rsidRPr="003C21CA">
        <w:rPr>
          <w:rFonts w:ascii="Times New Roman" w:hAnsi="Times New Roman" w:cs="Times New Roman"/>
        </w:rPr>
        <w:t>организации по созданию индивидуальных программ и учебных планов для обучающихся с ЗПР.</w:t>
      </w:r>
    </w:p>
    <w:p w:rsidR="003C21CA" w:rsidRPr="003C21CA" w:rsidRDefault="003C21CA" w:rsidP="005404D9">
      <w:pPr>
        <w:jc w:val="both"/>
        <w:rPr>
          <w:rFonts w:ascii="Times New Roman" w:hAnsi="Times New Roman" w:cs="Times New Roman"/>
        </w:rPr>
      </w:pPr>
      <w:r w:rsidRPr="003C21CA">
        <w:rPr>
          <w:rFonts w:ascii="Times New Roman" w:hAnsi="Times New Roman" w:cs="Times New Roman"/>
        </w:rPr>
        <w:t xml:space="preserve">Достижение поставленных целей реализации </w:t>
      </w:r>
      <w:r w:rsidR="003845F6">
        <w:rPr>
          <w:rFonts w:ascii="Times New Roman" w:hAnsi="Times New Roman" w:cs="Times New Roman"/>
        </w:rPr>
        <w:t>АООП</w:t>
      </w:r>
      <w:r w:rsidRPr="003C21CA">
        <w:rPr>
          <w:rFonts w:ascii="Times New Roman" w:hAnsi="Times New Roman" w:cs="Times New Roman"/>
        </w:rPr>
        <w:t xml:space="preserve"> ООО для обучающихся с ЗПР предусматривает решение следующих основных задач:</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формирование у обучающихся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способностей к социальному самоопределению;</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обеспечение планируемых результатов по освоению обучающимся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обеспечение преемственности начального общего, основного общего и среднего общего образования;</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 xml:space="preserve">достижение планируемых результатов освоения </w:t>
      </w:r>
      <w:r w:rsidR="003845F6">
        <w:rPr>
          <w:rFonts w:ascii="Times New Roman" w:hAnsi="Times New Roman" w:cs="Times New Roman"/>
        </w:rPr>
        <w:t>АООП</w:t>
      </w:r>
      <w:r w:rsidRPr="003C21CA">
        <w:rPr>
          <w:rFonts w:ascii="Times New Roman" w:hAnsi="Times New Roman" w:cs="Times New Roman"/>
        </w:rPr>
        <w:t xml:space="preserve"> ООО обучающимися с</w:t>
      </w:r>
      <w:r w:rsidR="005404D9">
        <w:rPr>
          <w:rFonts w:ascii="Times New Roman" w:hAnsi="Times New Roman" w:cs="Times New Roman"/>
        </w:rPr>
        <w:t xml:space="preserve"> </w:t>
      </w:r>
      <w:r w:rsidRPr="003C21CA">
        <w:rPr>
          <w:rFonts w:ascii="Times New Roman" w:hAnsi="Times New Roman" w:cs="Times New Roman"/>
        </w:rPr>
        <w:t>ЗПР;</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обеспечение доступности получения качественного основного общего образования;</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установление требований к воспитанию обучающихся с ЗПР как части образовательной программы и соответствующему усилению воспитательного и социализирующего потенциала образовательной организации, инклюзивного подхода в образовании, обеспечению индивидуализированного психолого</w:t>
      </w:r>
      <w:r w:rsidRPr="003C21CA">
        <w:rPr>
          <w:rFonts w:ascii="Times New Roman" w:hAnsi="Times New Roman" w:cs="Times New Roman"/>
        </w:rPr>
        <w:softHyphen/>
        <w:t>педагогического сопровождения каждого обучающегося с ЗПР на уровне основного общего образования;</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выявление и развитие способностей обучающихся с ЗПР, их интересов посредством включения их в деятельность клубов, секций, студий и кружков, включения в общественно полезную деятельность, в том числе с использованием возможностей образовательных организаций дополнительного образования;</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организация творческих конкурсов, проектной и учебно-исследовательской деятельности;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включение обучающихся в процессы познания и преобразования социальной среды (населенного пункта, района, города) для приобретения опыта реального управления и действия;</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организация социального и учебно-исследовательского проектирования, профессиональной ориентации обучающихся при поддержке педагогических работников, психологов, социальных педагогов, сотрудничество с базовыми предприятиями, организациями профессионального образования, центрами профессиональной работы;</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создание условий для сохранения и укрепления физического, психологического и социального здоровья обучающихся, обеспечение их</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безопасности.</w:t>
      </w:r>
    </w:p>
    <w:p w:rsidR="003C21CA" w:rsidRPr="003C21CA" w:rsidRDefault="003845F6" w:rsidP="00BB54B9">
      <w:pPr>
        <w:jc w:val="both"/>
        <w:rPr>
          <w:rFonts w:ascii="Times New Roman" w:hAnsi="Times New Roman" w:cs="Times New Roman"/>
        </w:rPr>
      </w:pPr>
      <w:r>
        <w:rPr>
          <w:rFonts w:ascii="Times New Roman" w:hAnsi="Times New Roman" w:cs="Times New Roman"/>
        </w:rPr>
        <w:t>АООП</w:t>
      </w:r>
      <w:r w:rsidR="003C21CA" w:rsidRPr="003C21CA">
        <w:rPr>
          <w:rFonts w:ascii="Times New Roman" w:hAnsi="Times New Roman" w:cs="Times New Roman"/>
        </w:rPr>
        <w:t xml:space="preserve"> ООО для обучающихся с ЗПР учитывает следующие принципы и подходы:</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 xml:space="preserve">принцип учета ФГОС ООО: </w:t>
      </w:r>
      <w:r w:rsidR="003845F6">
        <w:rPr>
          <w:rFonts w:ascii="Times New Roman" w:hAnsi="Times New Roman" w:cs="Times New Roman"/>
        </w:rPr>
        <w:t>АООП</w:t>
      </w:r>
      <w:r w:rsidRPr="003C21CA">
        <w:rPr>
          <w:rFonts w:ascii="Times New Roman" w:hAnsi="Times New Roman" w:cs="Times New Roman"/>
        </w:rPr>
        <w:t xml:space="preserve"> ООО базируется на требованиях, предъявляемых ФГОС ООО к целям, содержанию, планируемым результатам и условиям обучения на уровне основного общего образования;</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 xml:space="preserve">принцип учета языка обучения: с учетом условий функционирования образовательной организации </w:t>
      </w:r>
      <w:r w:rsidR="003845F6">
        <w:rPr>
          <w:rFonts w:ascii="Times New Roman" w:hAnsi="Times New Roman" w:cs="Times New Roman"/>
        </w:rPr>
        <w:t>АООП</w:t>
      </w:r>
      <w:r w:rsidRPr="003C21CA">
        <w:rPr>
          <w:rFonts w:ascii="Times New Roman" w:hAnsi="Times New Roman" w:cs="Times New Roman"/>
        </w:rPr>
        <w:t xml:space="preserve"> ООО определяет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 планах внеурочной деятельности;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 xml:space="preserve">принцип учета ведущей деятельности обучающегося: </w:t>
      </w:r>
      <w:r w:rsidR="003845F6">
        <w:rPr>
          <w:rFonts w:ascii="Times New Roman" w:hAnsi="Times New Roman" w:cs="Times New Roman"/>
        </w:rPr>
        <w:t>АООП</w:t>
      </w:r>
      <w:r w:rsidRPr="003C21CA">
        <w:rPr>
          <w:rFonts w:ascii="Times New Roman" w:hAnsi="Times New Roman" w:cs="Times New Roman"/>
        </w:rPr>
        <w:t xml:space="preserve"> ООО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w:t>
      </w:r>
      <w:r w:rsidRPr="003C21CA">
        <w:rPr>
          <w:rFonts w:ascii="Times New Roman" w:hAnsi="Times New Roman" w:cs="Times New Roman"/>
        </w:rPr>
        <w:lastRenderedPageBreak/>
        <w:t>задача, учебные операции, контроль и самоконтроль);</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 xml:space="preserve">принцип индивидуализации обучения: </w:t>
      </w:r>
      <w:r w:rsidR="003845F6">
        <w:rPr>
          <w:rFonts w:ascii="Times New Roman" w:hAnsi="Times New Roman" w:cs="Times New Roman"/>
        </w:rPr>
        <w:t>АООП</w:t>
      </w:r>
      <w:r w:rsidRPr="003C21CA">
        <w:rPr>
          <w:rFonts w:ascii="Times New Roman" w:hAnsi="Times New Roman" w:cs="Times New Roman"/>
        </w:rPr>
        <w:t xml:space="preserve"> ООО предусматривает возможность и механизмы разработки индивидуальных программ и учебных планов для обучающихся с ЗПР с учетом мнения родителей (законных представителей) обучающегося;</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системно-деятельностный подход, предполагающий ориентацию на результаты обучения, на развитие активной учебно-познавательной деятельности обучающегося на основе освоения универсальных учебных действий, познания и освоения мира личности, формирование его готовности к саморазвитию и непрерывному образованию;</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принцип учета индивидуальных возрастных, психологических и физиологических особенностей обучающихся с ЗПР при построении образовательного процесса и определении образовательно-воспитательных целей и путей их достижения;</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принцип обеспечения фундаментального характера образования, учета специфики изучаемых учебных предметов;</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 xml:space="preserve">принцип интеграции обучения и воспитания: </w:t>
      </w:r>
      <w:r w:rsidR="003845F6">
        <w:rPr>
          <w:rFonts w:ascii="Times New Roman" w:hAnsi="Times New Roman" w:cs="Times New Roman"/>
        </w:rPr>
        <w:t>АООП</w:t>
      </w:r>
      <w:r w:rsidRPr="003C21CA">
        <w:rPr>
          <w:rFonts w:ascii="Times New Roman" w:hAnsi="Times New Roman" w:cs="Times New Roman"/>
        </w:rPr>
        <w:t xml:space="preserve"> ООО предусматривает связь урочной и внеурочной деятельности, предполагающий направленность учебного процесса на достижение личностных результатов освоения образовательной программы;</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принцип здоровьесбережения: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 технологий. Объем учебной нагрузки, организация учебных и внеурочных мероприятий должны соответствовать требованиям, предусмотренным санитарными правилами и нормами Гигиенических нормативов и Санитарно-эпидемиологических требований.</w:t>
      </w:r>
    </w:p>
    <w:p w:rsidR="003C21CA" w:rsidRPr="003C21CA" w:rsidRDefault="003845F6" w:rsidP="005404D9">
      <w:pPr>
        <w:jc w:val="both"/>
        <w:rPr>
          <w:rFonts w:ascii="Times New Roman" w:hAnsi="Times New Roman" w:cs="Times New Roman"/>
        </w:rPr>
      </w:pPr>
      <w:r>
        <w:rPr>
          <w:rFonts w:ascii="Times New Roman" w:hAnsi="Times New Roman" w:cs="Times New Roman"/>
        </w:rPr>
        <w:t>АООП</w:t>
      </w:r>
      <w:r w:rsidR="003C21CA" w:rsidRPr="003C21CA">
        <w:rPr>
          <w:rFonts w:ascii="Times New Roman" w:hAnsi="Times New Roman" w:cs="Times New Roman"/>
        </w:rPr>
        <w:t xml:space="preserve"> ООО для обучающихся с ЗПР учитывает возрастные и психологические особенности обучающихся с задержкой психического развития.</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Общими для всех обучающихся с ЗПР являются трудности</w:t>
      </w:r>
      <w:r w:rsidR="005404D9">
        <w:rPr>
          <w:rFonts w:ascii="Times New Roman" w:hAnsi="Times New Roman" w:cs="Times New Roman"/>
        </w:rPr>
        <w:t xml:space="preserve"> </w:t>
      </w:r>
      <w:r w:rsidRPr="003C21CA">
        <w:rPr>
          <w:rFonts w:ascii="Times New Roman" w:hAnsi="Times New Roman" w:cs="Times New Roman"/>
        </w:rPr>
        <w:t>произвольной саморегуляции, замедленный темп и неравномерное качество становления высших психических функций, мотивационных и когнитивных составляющих познавательной деятельности. Для значительной части обучающихся с ЗПР типичен дефицит не только познавательных, но и социально-перцептивных и коммуникативных способностей.</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При организации обучения на уровне основного общего образования следует учитывать особенности познавательного развития, эмоционально-волевой и личностной сферы обучающихся с ЗПР, специфику усвоения ими учебного материала.</w:t>
      </w:r>
    </w:p>
    <w:p w:rsidR="003C21CA" w:rsidRPr="003C21CA" w:rsidRDefault="003845F6" w:rsidP="005404D9">
      <w:pPr>
        <w:jc w:val="both"/>
        <w:rPr>
          <w:rFonts w:ascii="Times New Roman" w:hAnsi="Times New Roman" w:cs="Times New Roman"/>
        </w:rPr>
      </w:pPr>
      <w:r>
        <w:rPr>
          <w:rFonts w:ascii="Times New Roman" w:hAnsi="Times New Roman" w:cs="Times New Roman"/>
        </w:rPr>
        <w:t>АООП</w:t>
      </w:r>
      <w:r w:rsidR="003C21CA" w:rsidRPr="003C21CA">
        <w:rPr>
          <w:rFonts w:ascii="Times New Roman" w:hAnsi="Times New Roman" w:cs="Times New Roman"/>
        </w:rPr>
        <w:t xml:space="preserve"> ООО для обучающихся с ЗПР определяет, что обучающиеся с задержкой психического развития получают образование, соответствующее по итоговым достижениям к моменту завершения обучения, планируемым результатам основного общего образования нормативно развивающихся сверстников, и в те же сроки обучения (5-9 классы) при создании условий, учитывающих их особые образовательные потребности. При обоснованной необходимости для обучающихся с ЗПР, независимо от применяемых образовательных технологий, срок получения основного общего образования может быть увеличен, но не более, чем до шести лет. В этом случае обучение может быть организовано по индивидуальному учебному плану, разрабатываемому образовательной организацией самостоятельно, с учетом пролонгации года. Соответствующая корректировка вносится в рабочие программы учебных предметов, курсов, модулей.</w:t>
      </w:r>
    </w:p>
    <w:p w:rsidR="003C21CA" w:rsidRPr="003C21CA" w:rsidRDefault="003C21CA" w:rsidP="005404D9">
      <w:pPr>
        <w:jc w:val="both"/>
        <w:rPr>
          <w:rFonts w:ascii="Times New Roman" w:hAnsi="Times New Roman" w:cs="Times New Roman"/>
        </w:rPr>
      </w:pPr>
      <w:r w:rsidRPr="003C21CA">
        <w:rPr>
          <w:rFonts w:ascii="Times New Roman" w:hAnsi="Times New Roman" w:cs="Times New Roman"/>
        </w:rPr>
        <w:t>Для обучающихся с ЗПР необходим дифференцированный подход к отбору содержания программ учебных предметов с учетом особых образовательных потребностей и возможностей обучающегося. Объем знаний и умений по учебным предметам несущественно сокращается за счет устранения избыточных по отношению к основному содержанию требований.</w:t>
      </w:r>
    </w:p>
    <w:p w:rsidR="003C21CA" w:rsidRPr="003C21CA" w:rsidRDefault="003C21CA" w:rsidP="005404D9">
      <w:pPr>
        <w:jc w:val="both"/>
        <w:rPr>
          <w:rFonts w:ascii="Times New Roman" w:hAnsi="Times New Roman" w:cs="Times New Roman"/>
        </w:rPr>
      </w:pPr>
      <w:r w:rsidRPr="003C21CA">
        <w:rPr>
          <w:rFonts w:ascii="Times New Roman" w:hAnsi="Times New Roman" w:cs="Times New Roman"/>
        </w:rPr>
        <w:t xml:space="preserve">В целях удовлетворения образовательных потребностей и интересов обучающихся с ЗПР могут разрабатываться индивидуальные учебные планы в пределах осваиваемой образовательной программы основного общего образования в порядке, установленном </w:t>
      </w:r>
      <w:r w:rsidRPr="003C21CA">
        <w:rPr>
          <w:rFonts w:ascii="Times New Roman" w:hAnsi="Times New Roman" w:cs="Times New Roman"/>
        </w:rPr>
        <w:lastRenderedPageBreak/>
        <w:t>локальными нормативными актами образовательной организации.</w:t>
      </w:r>
    </w:p>
    <w:p w:rsidR="005404D9" w:rsidRDefault="005404D9" w:rsidP="005404D9">
      <w:pPr>
        <w:jc w:val="both"/>
        <w:rPr>
          <w:rFonts w:ascii="Times New Roman" w:hAnsi="Times New Roman" w:cs="Times New Roman"/>
        </w:rPr>
      </w:pPr>
    </w:p>
    <w:p w:rsidR="003C21CA" w:rsidRPr="003C21CA" w:rsidRDefault="003C21CA" w:rsidP="005404D9">
      <w:pPr>
        <w:jc w:val="both"/>
        <w:rPr>
          <w:rFonts w:ascii="Times New Roman" w:hAnsi="Times New Roman" w:cs="Times New Roman"/>
        </w:rPr>
      </w:pPr>
      <w:r w:rsidRPr="003C21CA">
        <w:rPr>
          <w:rFonts w:ascii="Times New Roman" w:hAnsi="Times New Roman" w:cs="Times New Roman"/>
        </w:rPr>
        <w:t xml:space="preserve">Планируемые результаты освоения </w:t>
      </w:r>
      <w:r w:rsidR="003845F6">
        <w:rPr>
          <w:rFonts w:ascii="Times New Roman" w:hAnsi="Times New Roman" w:cs="Times New Roman"/>
        </w:rPr>
        <w:t>АООП</w:t>
      </w:r>
      <w:r w:rsidRPr="003C21CA">
        <w:rPr>
          <w:rFonts w:ascii="Times New Roman" w:hAnsi="Times New Roman" w:cs="Times New Roman"/>
        </w:rPr>
        <w:t xml:space="preserve"> ООО.</w:t>
      </w:r>
    </w:p>
    <w:p w:rsidR="003C21CA" w:rsidRPr="003C21CA" w:rsidRDefault="003C21CA" w:rsidP="005404D9">
      <w:pPr>
        <w:jc w:val="both"/>
        <w:rPr>
          <w:rFonts w:ascii="Times New Roman" w:hAnsi="Times New Roman" w:cs="Times New Roman"/>
        </w:rPr>
      </w:pPr>
      <w:r w:rsidRPr="003C21CA">
        <w:rPr>
          <w:rFonts w:ascii="Times New Roman" w:hAnsi="Times New Roman" w:cs="Times New Roman"/>
        </w:rPr>
        <w:t xml:space="preserve">Личностные, метапредметные и предметные результаты освоения обучающимися с задержкой психического развития </w:t>
      </w:r>
      <w:r w:rsidR="003845F6">
        <w:rPr>
          <w:rFonts w:ascii="Times New Roman" w:hAnsi="Times New Roman" w:cs="Times New Roman"/>
        </w:rPr>
        <w:t>АООП</w:t>
      </w:r>
      <w:r w:rsidRPr="003C21CA">
        <w:rPr>
          <w:rFonts w:ascii="Times New Roman" w:hAnsi="Times New Roman" w:cs="Times New Roman"/>
        </w:rPr>
        <w:t xml:space="preserve"> ООО для обучающихся с ЗПР (вариант 7) соответствуют ФГОС ООО с учетом их особых образовательных потребностей.</w:t>
      </w:r>
    </w:p>
    <w:p w:rsidR="003C21CA" w:rsidRPr="003C21CA" w:rsidRDefault="003C21CA" w:rsidP="005404D9">
      <w:pPr>
        <w:jc w:val="both"/>
        <w:rPr>
          <w:rFonts w:ascii="Times New Roman" w:hAnsi="Times New Roman" w:cs="Times New Roman"/>
        </w:rPr>
      </w:pPr>
      <w:r w:rsidRPr="003C21CA">
        <w:rPr>
          <w:rFonts w:ascii="Times New Roman" w:hAnsi="Times New Roman" w:cs="Times New Roman"/>
        </w:rPr>
        <w:t>При проектировании планируемых результатов реализуется индивидуально-дифференцированный подход как один из ведущих в процессе образования обучающихся с ЗПР.</w:t>
      </w:r>
    </w:p>
    <w:p w:rsidR="003C21CA" w:rsidRPr="003C21CA" w:rsidRDefault="003C21CA" w:rsidP="005404D9">
      <w:pPr>
        <w:jc w:val="both"/>
        <w:rPr>
          <w:rFonts w:ascii="Times New Roman" w:hAnsi="Times New Roman" w:cs="Times New Roman"/>
        </w:rPr>
      </w:pPr>
      <w:r w:rsidRPr="003C21CA">
        <w:rPr>
          <w:rFonts w:ascii="Times New Roman" w:hAnsi="Times New Roman" w:cs="Times New Roman"/>
        </w:rPr>
        <w:t>При проектировании планируемых предметных результатов по отдельным предметам необходимо учитывать особые образовательные потребности и возможности обучающихся с ЗПР.</w:t>
      </w:r>
    </w:p>
    <w:p w:rsidR="003C21CA" w:rsidRPr="003C21CA" w:rsidRDefault="003C21CA" w:rsidP="005404D9">
      <w:pPr>
        <w:jc w:val="both"/>
        <w:rPr>
          <w:rFonts w:ascii="Times New Roman" w:hAnsi="Times New Roman" w:cs="Times New Roman"/>
        </w:rPr>
      </w:pPr>
      <w:r w:rsidRPr="003C21CA">
        <w:rPr>
          <w:rFonts w:ascii="Times New Roman" w:hAnsi="Times New Roman" w:cs="Times New Roman"/>
        </w:rPr>
        <w:t>Планируемые результаты освоения обучающимися с ЗПР АООП ООО дополняются результатами освоения ПКР:</w:t>
      </w:r>
    </w:p>
    <w:p w:rsidR="003C21CA" w:rsidRPr="003C21CA" w:rsidRDefault="003C21CA" w:rsidP="003C21CA">
      <w:pPr>
        <w:numPr>
          <w:ilvl w:val="0"/>
          <w:numId w:val="589"/>
        </w:numPr>
        <w:jc w:val="both"/>
        <w:rPr>
          <w:rFonts w:ascii="Times New Roman" w:hAnsi="Times New Roman" w:cs="Times New Roman"/>
        </w:rPr>
      </w:pPr>
      <w:r w:rsidRPr="003C21CA">
        <w:rPr>
          <w:rFonts w:ascii="Times New Roman" w:hAnsi="Times New Roman" w:cs="Times New Roman"/>
        </w:rPr>
        <w:t>результатами достижения каждым обучающимся сформированное™ конкретных качеств личности с учетом социокультурных норм и правил, жизненных компетенций, способности к социальной адаптации в обществе, в том числе: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сформированность социально значимых личностных качеств, включая ценностно-смысловые установки, отражающие гражданские позиции с учётом морально-нравственных норм и правил; правосознание, включая готовность к соблюдению прав и обязанностей гражданина Российской Федерации; социальные компетенции, включая, способность к осознанию российской идентичности в поликультурном социуме, значимость расширения социальных контактов, развития межличностных отношений при соблюдении социальных норм, правил поведения, ролей и форм взаимодействия в социуме;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сформированность мотивации к качественному образованию и целенаправленной познавательной деятельности;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освоение социальных норм, правил поведения, ролей и форм социальной жизни в группах и сообществах, включая взрослые и социальные сообщества;</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способность повышать уровень своей компетентности через практическую деятельность, в том числе умение учиться у других людей;</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формирование умений продуктивной коммуникации со сверстниками, детьми старшего и младшего возраста, взрослыми в ходе образовательной, общественно полезной, учебно-исследовательской, творческой и других видов деятельности;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способность осознавать стрессовую ситуацию, оценивать происходящие изменения и их последствия; формулировать и оценивать риски, формировать опыт, уметь находить позитивное в произошедшей ситуации; быть готовым действовать в отсутствие гарантий успеха;</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способность обучающихся с ЗПР к осознанию своих дефицитов (в речевом, двигательном, коммуникативном, волевом развитии) и проявление стремления к их преодолению;</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способность к саморазвитию и личностному самоопределению, умение ставить достижимые цели и строить реальные жизненные планы.</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 xml:space="preserve">Значимым личностным результатом освоения </w:t>
      </w:r>
      <w:r w:rsidR="003845F6">
        <w:rPr>
          <w:rFonts w:ascii="Times New Roman" w:hAnsi="Times New Roman" w:cs="Times New Roman"/>
        </w:rPr>
        <w:t>АООП</w:t>
      </w:r>
      <w:r w:rsidRPr="003C21CA">
        <w:rPr>
          <w:rFonts w:ascii="Times New Roman" w:hAnsi="Times New Roman" w:cs="Times New Roman"/>
        </w:rPr>
        <w:t xml:space="preserve"> ООО для обучающихся с ЗПР, отражающим результаты освоения коррекционных курсов и Программы воспитания, является сформированность социальных (жизненных) компетенций, необходимых для решения практико-ориентированных задач и обеспечивающих становление социальных отношений обучающихся с ЗПР в различных средах, обеспечивающих адаптацию обучающегося с ЗПР к изменяющимся условиям социальной и природной среды;</w:t>
      </w:r>
    </w:p>
    <w:p w:rsidR="003C21CA" w:rsidRPr="003C21CA" w:rsidRDefault="003C21CA" w:rsidP="003C21CA">
      <w:pPr>
        <w:numPr>
          <w:ilvl w:val="0"/>
          <w:numId w:val="589"/>
        </w:numPr>
        <w:jc w:val="both"/>
        <w:rPr>
          <w:rFonts w:ascii="Times New Roman" w:hAnsi="Times New Roman" w:cs="Times New Roman"/>
        </w:rPr>
      </w:pPr>
      <w:r w:rsidRPr="003C21CA">
        <w:rPr>
          <w:rFonts w:ascii="Times New Roman" w:hAnsi="Times New Roman" w:cs="Times New Roman"/>
        </w:rPr>
        <w:t>результатами овладения универсальными учебными действиями, в том числе: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самостоятельным мотивированным определением цели образования, задач собственной учебной и познавательной деятельности;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планированием путей достижения целей, выбора наиболее эффективных способов решения учебных, познавательных и задач, а также задач социальной практики;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lastRenderedPageBreak/>
        <w:t>самостоятельным соотнесением собственных действий с планируемыми результатами, осуществлением самоконтроля и самооценки собственной деятельности и деятельности других обучающихся в процессе достижения результата, определением способов действий в рамках предложенных условий и требований; принятием решений и осуществления осознанного выбора в учебной и познавательной деятельности; корректированием собственных действий с учетом изменяющейся ситуации; оцениванием правильности выполнения учебной задачи, собственных возможностей её решения;</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планированием и регуляцией собственной деятельности; умением использовать смысловое чтение для извлечения, обобщения и систематизации информации из одного или нескольких источников с учетом поставленных целей, для решения учебных и познавательных задач;</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умением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осуществлять логическое рассуждение, делать умозаключения (индуктивные, дедуктивные и по аналогии), формулировать выводы;</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созданием, применением и преобразованием знаков и символов, моделей и схем для решения учебных и познавательных задач;</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организацией учебного сотрудничества и совместной деятельности с педагогическим работником и сверстниками; осуществлением учебной и внеурочной деятельности индивидуально и в группе;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соблюдением речевого этикета, в том числе реализация требований к культуре общения с учётом коммуникативной ситуации и речевых партнеров;</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использованием речевых средств в соответствии с задачей коммуникации для выражения своих чувств, мыслей и потребностей;</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активным участием в диалоге (полилоге) при инициировании собственных высказываний, аргументации и доказательстве собственного мнения;</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самостоятельным разрешением конфликтных ситуаций на основе согласования позиций и учёта интересов; формулированием, аргументацией и отстаиванием собственного мнения;</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распознаванием невербальных средств общения, умением прогнозировать возможные конфликтные ситуации, смягчая конфликты;</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владением устной и письменной речью, монологической контекстной речью; использованием информационно-коммуникационных технологий; экологическим мышлением, его применением в познавательной, коммуникативной, социальной практике и профессиональной ориентации;</w:t>
      </w:r>
    </w:p>
    <w:p w:rsidR="003C21CA" w:rsidRPr="003C21CA" w:rsidRDefault="003C21CA" w:rsidP="003C21CA">
      <w:pPr>
        <w:numPr>
          <w:ilvl w:val="0"/>
          <w:numId w:val="589"/>
        </w:numPr>
        <w:jc w:val="both"/>
        <w:rPr>
          <w:rFonts w:ascii="Times New Roman" w:hAnsi="Times New Roman" w:cs="Times New Roman"/>
        </w:rPr>
      </w:pPr>
      <w:r w:rsidRPr="003C21CA">
        <w:rPr>
          <w:rFonts w:ascii="Times New Roman" w:hAnsi="Times New Roman" w:cs="Times New Roman"/>
        </w:rPr>
        <w:t>достижениями планируемых предметных результатов образования и результатов коррекционно-развивающих курсов по Программе коррекционной работы, в том числе: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освоением в ходе изучения учебных предметов умений, специфических для данной предметной области, видов деятельности по получению нового знания в рамках учебного предмета, его преобразованию и применению в учебных, учебно</w:t>
      </w:r>
      <w:r w:rsidRPr="003C21CA">
        <w:rPr>
          <w:rFonts w:ascii="Times New Roman" w:hAnsi="Times New Roman" w:cs="Times New Roman"/>
        </w:rPr>
        <w:softHyphen/>
        <w:t>проектных и социально-проектных ситуациях;</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формированием и развитием научного типа мышления, научных</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представлений о ключевых теориях, типах и видах отношений, владение научной терминологией, ключевыми понятиями, методами и приемами;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освоением междисциплинарных учебных программ: «Формирование универсальных учебных действий», «Формирование ИКТ-компетентности обучающихся», «Основы учебно-исследовательской и проектной деятельности»; учебных программ по предметам учебного плана;</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применением различных способов поиска (в справочных источниках и в сети Интернет), обработки и передачи информации в соответствии с коммуникативными и познавательными задачами, в том числе при подготовке презентаций для устных ответов (например, выступлений).</w:t>
      </w:r>
    </w:p>
    <w:p w:rsidR="003C21CA" w:rsidRPr="005404D9" w:rsidRDefault="003C21CA" w:rsidP="003C21CA">
      <w:pPr>
        <w:jc w:val="both"/>
        <w:rPr>
          <w:rFonts w:ascii="Times New Roman" w:hAnsi="Times New Roman" w:cs="Times New Roman"/>
          <w:bCs/>
        </w:rPr>
      </w:pPr>
      <w:r w:rsidRPr="003C21CA">
        <w:rPr>
          <w:rFonts w:ascii="Times New Roman" w:hAnsi="Times New Roman" w:cs="Times New Roman"/>
        </w:rPr>
        <w:t xml:space="preserve">Система оценки достижения планируемых результатов освоения </w:t>
      </w:r>
      <w:r w:rsidR="003845F6">
        <w:rPr>
          <w:rFonts w:ascii="Times New Roman" w:hAnsi="Times New Roman" w:cs="Times New Roman"/>
        </w:rPr>
        <w:t>АООП</w:t>
      </w:r>
      <w:r w:rsidR="005404D9">
        <w:rPr>
          <w:rFonts w:ascii="Times New Roman" w:hAnsi="Times New Roman" w:cs="Times New Roman"/>
        </w:rPr>
        <w:t xml:space="preserve"> </w:t>
      </w:r>
      <w:r w:rsidRPr="005404D9">
        <w:rPr>
          <w:rFonts w:ascii="Times New Roman" w:hAnsi="Times New Roman" w:cs="Times New Roman"/>
          <w:bCs/>
        </w:rPr>
        <w:t>ООО.</w:t>
      </w:r>
    </w:p>
    <w:p w:rsidR="003C21CA" w:rsidRPr="003C21CA" w:rsidRDefault="003C21CA" w:rsidP="005404D9">
      <w:pPr>
        <w:jc w:val="both"/>
        <w:rPr>
          <w:rFonts w:ascii="Times New Roman" w:hAnsi="Times New Roman" w:cs="Times New Roman"/>
        </w:rPr>
      </w:pPr>
      <w:r w:rsidRPr="003C21CA">
        <w:rPr>
          <w:rFonts w:ascii="Times New Roman" w:hAnsi="Times New Roman" w:cs="Times New Roman"/>
        </w:rPr>
        <w:t xml:space="preserve">Система оценки призвана способствовать поддержанию единства всей системы образования, </w:t>
      </w:r>
      <w:r w:rsidRPr="003C21CA">
        <w:rPr>
          <w:rFonts w:ascii="Times New Roman" w:hAnsi="Times New Roman" w:cs="Times New Roman"/>
        </w:rPr>
        <w:lastRenderedPageBreak/>
        <w:t xml:space="preserve">обеспечению преемственности в системе непрерывного образования. Ее основными функциями являются: ориентация образовательного процесса на достижение планируемых результатов освоения </w:t>
      </w:r>
      <w:r w:rsidR="003845F6">
        <w:rPr>
          <w:rFonts w:ascii="Times New Roman" w:hAnsi="Times New Roman" w:cs="Times New Roman"/>
        </w:rPr>
        <w:t>АООП</w:t>
      </w:r>
      <w:r w:rsidRPr="003C21CA">
        <w:rPr>
          <w:rFonts w:ascii="Times New Roman" w:hAnsi="Times New Roman" w:cs="Times New Roman"/>
        </w:rPr>
        <w:t xml:space="preserve"> ООО для обучающихся с ЗПР (вариант 7) и обеспечение эффективной обратной связи, позволяющей осуществлять управление образовательным процессом.</w:t>
      </w:r>
    </w:p>
    <w:p w:rsidR="003C21CA" w:rsidRPr="003C21CA" w:rsidRDefault="003C21CA" w:rsidP="005404D9">
      <w:pPr>
        <w:jc w:val="both"/>
        <w:rPr>
          <w:rFonts w:ascii="Times New Roman" w:hAnsi="Times New Roman" w:cs="Times New Roman"/>
        </w:rPr>
      </w:pPr>
      <w:r w:rsidRPr="003C21CA">
        <w:rPr>
          <w:rFonts w:ascii="Times New Roman" w:hAnsi="Times New Roman" w:cs="Times New Roman"/>
        </w:rPr>
        <w:t xml:space="preserve">При организации оценочных процедур для обучающихся в соответствии с </w:t>
      </w:r>
      <w:r w:rsidR="003845F6">
        <w:rPr>
          <w:rFonts w:ascii="Times New Roman" w:hAnsi="Times New Roman" w:cs="Times New Roman"/>
        </w:rPr>
        <w:t>АООП</w:t>
      </w:r>
      <w:r w:rsidRPr="003C21CA">
        <w:rPr>
          <w:rFonts w:ascii="Times New Roman" w:hAnsi="Times New Roman" w:cs="Times New Roman"/>
        </w:rPr>
        <w:t xml:space="preserve"> ООО для обучающихся с ЗПР создаются специальные условия, обусловленные особыми образовательными потребностями обучающихся с ЗПР и спецификой нарушения. Данные условия могут включать:</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особую форму организации текущего контроля успеваемости и промежуточной аттестации (в малой группе, индивидуальную) с учетом особых образовательных потребностей и индивидуальных особенностей обучающихся с ЗПР;</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присутствие мотивационного этапа, способствующего психологическому настрою на работу;</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организующую помощь педагогического работника в рационализации распределения времени, отводимого на выполнение работы;</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предоставление возможности использования справочной информации, разного рода визуальной поддержки (опорные схемы, алгоритмы учебных действий, смысловые опоры в виде ключевых слов, плана, образца) при самостоятельном применении;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гибкость подхода к выбору формы и вида диагностического инструментария и контрольно-измерительных материалов с учетом особых образовательных потребностей и индивидуальных возможностей обучающегося с ЗПР;</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большую вариативность оценочных процедур, методов оценки и состава инструментария оценивания, позволяющую определить образовательный результат каждого обучающегося с ЗПР;</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адаптацию инструкции с учетом особых образовательных потребностей и индивидуальных трудностей обучающихся с ЗПР (в частности, упрощение формулировок по грамматическому и семантическому оформлению, особое построение инструкции, отражающей этапность выполнения задания);</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отслеживание действий обучающегося с ЗПР для оценки понимания им инструкции и, при необходимости, ее уточнение; увеличение времени на выполнение заданий;</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возможность организации короткого перерыва при нарастании в поведении обучающегося проявлений утомления, истощения.</w:t>
      </w:r>
    </w:p>
    <w:p w:rsidR="003C21CA" w:rsidRPr="003C21CA" w:rsidRDefault="003C21CA" w:rsidP="005404D9">
      <w:pPr>
        <w:jc w:val="both"/>
        <w:rPr>
          <w:rFonts w:ascii="Times New Roman" w:hAnsi="Times New Roman" w:cs="Times New Roman"/>
        </w:rPr>
      </w:pPr>
      <w:r w:rsidRPr="003C21CA">
        <w:rPr>
          <w:rFonts w:ascii="Times New Roman" w:hAnsi="Times New Roman" w:cs="Times New Roman"/>
        </w:rPr>
        <w:t>Объем и содержание рекомендуемых специальных условий проведения диагностических мероприятий определяется психолого-педагогическим консилиумом образовательной организации и вносится в специальный раздел индивидуального образовательного маршрута, доводится до сведения педагогических работников, родителей (законных представителей), администрации в соответствие с установленными правилами образовательной организации.</w:t>
      </w:r>
    </w:p>
    <w:p w:rsidR="003C21CA" w:rsidRPr="003C21CA" w:rsidRDefault="003C21CA" w:rsidP="005404D9">
      <w:pPr>
        <w:jc w:val="both"/>
        <w:rPr>
          <w:rFonts w:ascii="Times New Roman" w:hAnsi="Times New Roman" w:cs="Times New Roman"/>
        </w:rPr>
      </w:pPr>
      <w:r w:rsidRPr="003C21CA">
        <w:rPr>
          <w:rFonts w:ascii="Times New Roman" w:hAnsi="Times New Roman" w:cs="Times New Roman"/>
        </w:rPr>
        <w:t>Основными направлениями и целями оценочной деятельности в образовательной организации являются:</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 оценка результатов деятельности педагогических работников как основа аттестационных процедур;</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оценка результатов деятельности образовательной организации как основа аккредитационных процедур.</w:t>
      </w:r>
    </w:p>
    <w:p w:rsidR="003C21CA" w:rsidRPr="003C21CA" w:rsidRDefault="003C21CA" w:rsidP="005404D9">
      <w:pPr>
        <w:jc w:val="both"/>
        <w:rPr>
          <w:rFonts w:ascii="Times New Roman" w:hAnsi="Times New Roman" w:cs="Times New Roman"/>
        </w:rPr>
      </w:pPr>
      <w:r w:rsidRPr="003C21CA">
        <w:rPr>
          <w:rFonts w:ascii="Times New Roman" w:hAnsi="Times New Roman" w:cs="Times New Roman"/>
        </w:rPr>
        <w:t xml:space="preserve">Основным объектом системы оценки, ее содержательной и критериальной базой выступают требования ФГОС ООО, которые конкретизируются в планируемых результатах освоения обучающимися </w:t>
      </w:r>
      <w:r w:rsidR="003845F6">
        <w:rPr>
          <w:rFonts w:ascii="Times New Roman" w:hAnsi="Times New Roman" w:cs="Times New Roman"/>
        </w:rPr>
        <w:t>АООП</w:t>
      </w:r>
      <w:r w:rsidRPr="003C21CA">
        <w:rPr>
          <w:rFonts w:ascii="Times New Roman" w:hAnsi="Times New Roman" w:cs="Times New Roman"/>
        </w:rPr>
        <w:t xml:space="preserve"> ООО для обучающихся с ЗПР. Система оценки включает процедуры внутренней и внешней оценки.</w:t>
      </w:r>
    </w:p>
    <w:p w:rsidR="003C21CA" w:rsidRPr="003C21CA" w:rsidRDefault="003C21CA" w:rsidP="005404D9">
      <w:pPr>
        <w:jc w:val="both"/>
        <w:rPr>
          <w:rFonts w:ascii="Times New Roman" w:hAnsi="Times New Roman" w:cs="Times New Roman"/>
        </w:rPr>
      </w:pPr>
      <w:r w:rsidRPr="003C21CA">
        <w:rPr>
          <w:rFonts w:ascii="Times New Roman" w:hAnsi="Times New Roman" w:cs="Times New Roman"/>
        </w:rPr>
        <w:t>Внутренняя оценка включает: стартовую диагностику; текущую и тематическую оценку; психолого-педагогическое наблюдение;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lastRenderedPageBreak/>
        <w:t>внутренний мониторинг образовательных достижений обучающихся.</w:t>
      </w:r>
    </w:p>
    <w:p w:rsidR="003C21CA" w:rsidRPr="003C21CA" w:rsidRDefault="003C21CA" w:rsidP="005404D9">
      <w:pPr>
        <w:jc w:val="both"/>
        <w:rPr>
          <w:rFonts w:ascii="Times New Roman" w:hAnsi="Times New Roman" w:cs="Times New Roman"/>
        </w:rPr>
      </w:pPr>
      <w:r w:rsidRPr="003C21CA">
        <w:rPr>
          <w:rFonts w:ascii="Times New Roman" w:hAnsi="Times New Roman" w:cs="Times New Roman"/>
        </w:rPr>
        <w:t>Внешняя оценка включает: независимую оценку качества образования;</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мониторинговые исследования муниципального, регионального и федерального уровней.</w:t>
      </w:r>
    </w:p>
    <w:p w:rsidR="003C21CA" w:rsidRPr="003C21CA" w:rsidRDefault="003C21CA" w:rsidP="005404D9">
      <w:pPr>
        <w:jc w:val="both"/>
        <w:rPr>
          <w:rFonts w:ascii="Times New Roman" w:hAnsi="Times New Roman" w:cs="Times New Roman"/>
        </w:rPr>
      </w:pPr>
      <w:r w:rsidRPr="003C21CA">
        <w:rPr>
          <w:rFonts w:ascii="Times New Roman" w:hAnsi="Times New Roman" w:cs="Times New Roman"/>
        </w:rPr>
        <w:t>В соответствии с ФГОС ООО система оценки образовательной организации реализует системно-деятельностный, уровневый и комплексный подходы к оценке образовательных достижений.</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Системно-деятельностный подход к оценке образовательных достижений обучающихся проявляется в оценке способности обучающихся к решению учебно-познавательных и учебно-практических задач, а также в оценке уровня функциональной грамотности обучающихся. Он обеспечивается</w:t>
      </w:r>
      <w:r w:rsidR="005404D9">
        <w:rPr>
          <w:rFonts w:ascii="Times New Roman" w:hAnsi="Times New Roman" w:cs="Times New Roman"/>
        </w:rPr>
        <w:t xml:space="preserve"> </w:t>
      </w:r>
      <w:r w:rsidRPr="003C21CA">
        <w:rPr>
          <w:rFonts w:ascii="Times New Roman" w:hAnsi="Times New Roman" w:cs="Times New Roman"/>
        </w:rPr>
        <w:t>содержанием и критериями оценки в качестве которых выступают планируемые результаты обучения, выраженные в деятельностной форме.</w:t>
      </w:r>
    </w:p>
    <w:p w:rsidR="003C21CA" w:rsidRPr="003C21CA" w:rsidRDefault="003C21CA" w:rsidP="005404D9">
      <w:pPr>
        <w:jc w:val="both"/>
        <w:rPr>
          <w:rFonts w:ascii="Times New Roman" w:hAnsi="Times New Roman" w:cs="Times New Roman"/>
        </w:rPr>
      </w:pPr>
      <w:r w:rsidRPr="003C21CA">
        <w:rPr>
          <w:rFonts w:ascii="Times New Roman" w:hAnsi="Times New Roman" w:cs="Times New Roman"/>
        </w:rPr>
        <w:t>Уровневый подход служит важнейшей основой для организации индивидуальной работы с обучающимися. Он реализуется как по отношению к содержанию оценки, так и к представлению и интерпретации результатов измерений.</w:t>
      </w:r>
    </w:p>
    <w:p w:rsidR="003C21CA" w:rsidRPr="003C21CA" w:rsidRDefault="003C21CA" w:rsidP="005404D9">
      <w:pPr>
        <w:jc w:val="both"/>
        <w:rPr>
          <w:rFonts w:ascii="Times New Roman" w:hAnsi="Times New Roman" w:cs="Times New Roman"/>
        </w:rPr>
      </w:pPr>
      <w:r w:rsidRPr="003C21CA">
        <w:rPr>
          <w:rFonts w:ascii="Times New Roman" w:hAnsi="Times New Roman" w:cs="Times New Roman"/>
        </w:rPr>
        <w:t>Уровневый подход реализуется за счет фиксации различных уровней достижения обучающимися планируемых результатов базового уровня и уровней выше и ниже базового.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Овладение базовым уровнем является границей, отделяющей знание от незнания, выступает достаточным для продолжения обучения и усвоения последующего учебного материала.</w:t>
      </w:r>
    </w:p>
    <w:p w:rsidR="003C21CA" w:rsidRPr="003C21CA" w:rsidRDefault="003C21CA" w:rsidP="005404D9">
      <w:pPr>
        <w:jc w:val="both"/>
        <w:rPr>
          <w:rFonts w:ascii="Times New Roman" w:hAnsi="Times New Roman" w:cs="Times New Roman"/>
        </w:rPr>
      </w:pPr>
      <w:r w:rsidRPr="003C21CA">
        <w:rPr>
          <w:rFonts w:ascii="Times New Roman" w:hAnsi="Times New Roman" w:cs="Times New Roman"/>
        </w:rPr>
        <w:t>Комплексный подход к оценке образовательных достижений реализуется через:</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оценку предметных и метапредметных результатов;</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использование комплекса оценочных процедур как основы для оценки динамики индивидуальных образовательных достижений обучающихся и для итоговой оценки; использования контекстной информации (об особенностях обучающихся, условиях и процессе обучения и другое) для интерпретации полученных результатов в целях управления качеством образования;</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использование разнообразных методов и форм оценки, взаимно дополняющих друг друга: стандартизированных устных и письменных работ, проектов, практических (в том числе исследовательских) и творческих работ;</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использование форм работы, обеспечивающих возможность включения обучающихся в самостоятельную оценочную деятельность (самоанализ, самооценка, взаимооценка);</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использование мониторинга динамических показателей освоения умений и знаний, в том числе формируемых с использованием информационно</w:t>
      </w:r>
      <w:r w:rsidRPr="003C21CA">
        <w:rPr>
          <w:rFonts w:ascii="Times New Roman" w:hAnsi="Times New Roman" w:cs="Times New Roman"/>
        </w:rPr>
        <w:softHyphen/>
        <w:t>коммуникационных (цифровых) технологий.</w:t>
      </w:r>
    </w:p>
    <w:p w:rsidR="003C21CA" w:rsidRPr="003C21CA" w:rsidRDefault="003C21CA" w:rsidP="005404D9">
      <w:pPr>
        <w:jc w:val="both"/>
        <w:rPr>
          <w:rFonts w:ascii="Times New Roman" w:hAnsi="Times New Roman" w:cs="Times New Roman"/>
        </w:rPr>
      </w:pPr>
      <w:r w:rsidRPr="003C21CA">
        <w:rPr>
          <w:rFonts w:ascii="Times New Roman" w:hAnsi="Times New Roman" w:cs="Times New Roman"/>
        </w:rPr>
        <w:t>Оценка личностных результатов обучающихся осуществляется через оценку достижения планируемых результатов освоения образовательной программы, которые устанавливаются требованиями ФГОС ООО.</w:t>
      </w:r>
    </w:p>
    <w:p w:rsidR="003C21CA" w:rsidRPr="003C21CA" w:rsidRDefault="003C21CA" w:rsidP="005404D9">
      <w:pPr>
        <w:jc w:val="both"/>
        <w:rPr>
          <w:rFonts w:ascii="Times New Roman" w:hAnsi="Times New Roman" w:cs="Times New Roman"/>
        </w:rPr>
      </w:pPr>
      <w:r w:rsidRPr="003C21CA">
        <w:rPr>
          <w:rFonts w:ascii="Times New Roman" w:hAnsi="Times New Roman" w:cs="Times New Roman"/>
        </w:rPr>
        <w:t>Формирование личностных результатов обеспечивается в ходе реализации всех компонентов образовательной деятельности, включая внеурочную деятельность.</w:t>
      </w:r>
    </w:p>
    <w:p w:rsidR="003C21CA" w:rsidRPr="003C21CA" w:rsidRDefault="003C21CA" w:rsidP="005404D9">
      <w:pPr>
        <w:jc w:val="both"/>
        <w:rPr>
          <w:rFonts w:ascii="Times New Roman" w:hAnsi="Times New Roman" w:cs="Times New Roman"/>
        </w:rPr>
      </w:pPr>
      <w:r w:rsidRPr="003C21CA">
        <w:rPr>
          <w:rFonts w:ascii="Times New Roman" w:hAnsi="Times New Roman" w:cs="Times New Roman"/>
        </w:rPr>
        <w:t>Во внутреннем мониторинге возможна оценка сформированности отдельных личностных результатов, проявляющихся в соблюдении норм и правил поведения, принятых в образовательной организации; участии в общественной жизни образовательной организации, ближайшего социального окружения, Российской Федерации, общественно-полезной деятельности; ответственности за результаты обучения; способности делать осознанный выбор своей образовательной траектории, в том числе выбор профессии; ценностно-смысловых установках обучающихся, формируемых средствами учебных предметов.</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Результаты, полученные в ходе как внешних, так и внутренних</w:t>
      </w:r>
      <w:r w:rsidR="005404D9">
        <w:rPr>
          <w:rFonts w:ascii="Times New Roman" w:hAnsi="Times New Roman" w:cs="Times New Roman"/>
        </w:rPr>
        <w:t xml:space="preserve"> </w:t>
      </w:r>
      <w:r w:rsidRPr="003C21CA">
        <w:rPr>
          <w:rFonts w:ascii="Times New Roman" w:hAnsi="Times New Roman" w:cs="Times New Roman"/>
        </w:rPr>
        <w:t>мониторингов, допускается использовать только в виде агрегированных (усредненных, анонимных) данных.</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Оценка метапредметных результатов представляет собой оценку</w:t>
      </w:r>
      <w:r w:rsidR="005404D9">
        <w:rPr>
          <w:rFonts w:ascii="Times New Roman" w:hAnsi="Times New Roman" w:cs="Times New Roman"/>
        </w:rPr>
        <w:t xml:space="preserve"> </w:t>
      </w:r>
      <w:r w:rsidRPr="003C21CA">
        <w:rPr>
          <w:rFonts w:ascii="Times New Roman" w:hAnsi="Times New Roman" w:cs="Times New Roman"/>
        </w:rPr>
        <w:t xml:space="preserve">достижения планируемых </w:t>
      </w:r>
      <w:r w:rsidRPr="003C21CA">
        <w:rPr>
          <w:rFonts w:ascii="Times New Roman" w:hAnsi="Times New Roman" w:cs="Times New Roman"/>
        </w:rPr>
        <w:lastRenderedPageBreak/>
        <w:t xml:space="preserve">результатов освоения </w:t>
      </w:r>
      <w:r w:rsidR="003845F6">
        <w:rPr>
          <w:rFonts w:ascii="Times New Roman" w:hAnsi="Times New Roman" w:cs="Times New Roman"/>
        </w:rPr>
        <w:t>АООП</w:t>
      </w:r>
      <w:r w:rsidRPr="003C21CA">
        <w:rPr>
          <w:rFonts w:ascii="Times New Roman" w:hAnsi="Times New Roman" w:cs="Times New Roman"/>
        </w:rPr>
        <w:t xml:space="preserve"> ООО для обучающихся с ЗПР, которые отражают совокупность познавательных, коммуникативных и регулятивных</w:t>
      </w:r>
      <w:r w:rsidRPr="003C21CA">
        <w:rPr>
          <w:rFonts w:ascii="Times New Roman" w:hAnsi="Times New Roman" w:cs="Times New Roman"/>
        </w:rPr>
        <w:tab/>
        <w:t>универсальных учебных</w:t>
      </w:r>
      <w:r w:rsidRPr="003C21CA">
        <w:rPr>
          <w:rFonts w:ascii="Times New Roman" w:hAnsi="Times New Roman" w:cs="Times New Roman"/>
        </w:rPr>
        <w:tab/>
        <w:t>действий, а</w:t>
      </w:r>
      <w:r w:rsidRPr="003C21CA">
        <w:rPr>
          <w:rFonts w:ascii="Times New Roman" w:hAnsi="Times New Roman" w:cs="Times New Roman"/>
        </w:rPr>
        <w:tab/>
        <w:t>также систему</w:t>
      </w:r>
      <w:r w:rsidR="005404D9">
        <w:rPr>
          <w:rFonts w:ascii="Times New Roman" w:hAnsi="Times New Roman" w:cs="Times New Roman"/>
        </w:rPr>
        <w:t xml:space="preserve"> </w:t>
      </w:r>
      <w:r w:rsidRPr="003C21CA">
        <w:rPr>
          <w:rFonts w:ascii="Times New Roman" w:hAnsi="Times New Roman" w:cs="Times New Roman"/>
        </w:rPr>
        <w:t>междисциплинарных (межпредметных) понятий.</w:t>
      </w:r>
    </w:p>
    <w:p w:rsidR="003C21CA" w:rsidRPr="003C21CA" w:rsidRDefault="003C21CA" w:rsidP="005404D9">
      <w:pPr>
        <w:jc w:val="both"/>
        <w:rPr>
          <w:rFonts w:ascii="Times New Roman" w:hAnsi="Times New Roman" w:cs="Times New Roman"/>
        </w:rPr>
      </w:pPr>
      <w:r w:rsidRPr="003C21CA">
        <w:rPr>
          <w:rFonts w:ascii="Times New Roman" w:hAnsi="Times New Roman" w:cs="Times New Roman"/>
        </w:rPr>
        <w:t>Формирование метапредметных результатов обеспечивается комплексом освоения программ учебных предметов и внеурочной деятельности.</w:t>
      </w:r>
    </w:p>
    <w:p w:rsidR="003C21CA" w:rsidRPr="003C21CA" w:rsidRDefault="003C21CA" w:rsidP="005404D9">
      <w:pPr>
        <w:jc w:val="both"/>
        <w:rPr>
          <w:rFonts w:ascii="Times New Roman" w:hAnsi="Times New Roman" w:cs="Times New Roman"/>
        </w:rPr>
      </w:pPr>
      <w:r w:rsidRPr="003C21CA">
        <w:rPr>
          <w:rFonts w:ascii="Times New Roman" w:hAnsi="Times New Roman" w:cs="Times New Roman"/>
        </w:rPr>
        <w:t>Основным объектом оценки метапредметных результатов является овладение: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познавательными универсальными учебными действиями (замещение, моделирование, кодирование и декодирование информации, логические операции, включая общие приемы решения задач);</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коммуникативными универсальными учебными действиями (приобретение умения учитывать позицию собеседника, организовывать и осуществлять сотрудничество, взаимодействие с педагогическими работниками и со сверстниками, адекватно передавать информацию и отображать предметное содержание и условия деятельности,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регулятивными универсальными учебными действиями (способность принимать и сохранять учебную цель и задачу, планировать ее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w:t>
      </w:r>
    </w:p>
    <w:p w:rsidR="003C21CA" w:rsidRPr="003C21CA" w:rsidRDefault="003C21CA" w:rsidP="005404D9">
      <w:pPr>
        <w:jc w:val="both"/>
        <w:rPr>
          <w:rFonts w:ascii="Times New Roman" w:hAnsi="Times New Roman" w:cs="Times New Roman"/>
        </w:rPr>
      </w:pPr>
      <w:r w:rsidRPr="003C21CA">
        <w:rPr>
          <w:rFonts w:ascii="Times New Roman" w:hAnsi="Times New Roman" w:cs="Times New Roman"/>
        </w:rPr>
        <w:t>Оценка достижения метапредметных результатов осуществляется администрацией образовательной организации в ходе внутреннего мониторинга. Содержание и периодичность внутреннего мониторинга устанавливается решением педагогического совета образовательной организации. Инструментарий строится на межпредметной основе и может включать диагностические материалы по оценке читательской и цифровой грамотности, сформированности регулятивных, коммуникативных и познавательных универсальных учебных действий.</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Оценка формирования сферы жизненной (социальной) компетенции может проходить на основе метода экспертных оценок.</w:t>
      </w:r>
    </w:p>
    <w:p w:rsidR="003C21CA" w:rsidRPr="003C21CA" w:rsidRDefault="003C21CA" w:rsidP="005404D9">
      <w:pPr>
        <w:jc w:val="both"/>
        <w:rPr>
          <w:rFonts w:ascii="Times New Roman" w:hAnsi="Times New Roman" w:cs="Times New Roman"/>
        </w:rPr>
      </w:pPr>
      <w:r w:rsidRPr="003C21CA">
        <w:rPr>
          <w:rFonts w:ascii="Times New Roman" w:hAnsi="Times New Roman" w:cs="Times New Roman"/>
        </w:rPr>
        <w:t>Рекомендуемые формы оценки: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для проверки читательской грамотности - письменная работа на межпредметной основе с учетом особых образовательных потребностей обучающихся с ЗПР;</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для проверки цифровой грамотности - практическая работа в сочетании с письменной (компьютеризованной) частью;</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для проверки сформированности регулятивных, коммуникативных и познавательных универсальных учебных действий - экспертная оценка процесса и</w:t>
      </w:r>
      <w:r w:rsidR="005404D9">
        <w:rPr>
          <w:rFonts w:ascii="Times New Roman" w:hAnsi="Times New Roman" w:cs="Times New Roman"/>
        </w:rPr>
        <w:t xml:space="preserve"> </w:t>
      </w:r>
      <w:r w:rsidRPr="003C21CA">
        <w:rPr>
          <w:rFonts w:ascii="Times New Roman" w:hAnsi="Times New Roman" w:cs="Times New Roman"/>
        </w:rPr>
        <w:t>результатов выполнения групповых и (или) индивидуальных учебных проектов.</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Каждый из перечисленных видов диагностики проводится с периодичностью не менее чем один раз в два года. Оценка достижения метапредметных результатов обучающегося с ЗПР должна быть направлена, прежде всего, на получение информации об индивидуальном прогрессе обучающегося в достижении образовательных результатов. Важно также обеспечить индивидуализацию этапности освоения метапредметных результатов в связи с особенностями развития обучающегося с ЗПР.</w:t>
      </w:r>
    </w:p>
    <w:p w:rsidR="003C21CA" w:rsidRPr="003C21CA" w:rsidRDefault="003C21CA" w:rsidP="005404D9">
      <w:pPr>
        <w:jc w:val="both"/>
        <w:rPr>
          <w:rFonts w:ascii="Times New Roman" w:hAnsi="Times New Roman" w:cs="Times New Roman"/>
        </w:rPr>
      </w:pPr>
      <w:r w:rsidRPr="003C21CA">
        <w:rPr>
          <w:rFonts w:ascii="Times New Roman" w:hAnsi="Times New Roman" w:cs="Times New Roman"/>
        </w:rPr>
        <w:t>Групповые и (или) индивидуальные учебные проекты (далее - проект) выполняются обучающимся в рамках одного из учебных предметов или на межпредметной основе с целью продемонстрировать свои достижения в самостоятельном освоении содержания избранных областей знаний и (или)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 другие).</w:t>
      </w:r>
    </w:p>
    <w:p w:rsidR="003C21CA" w:rsidRPr="003C21CA" w:rsidRDefault="003C21CA" w:rsidP="005404D9">
      <w:pPr>
        <w:jc w:val="both"/>
        <w:rPr>
          <w:rFonts w:ascii="Times New Roman" w:hAnsi="Times New Roman" w:cs="Times New Roman"/>
        </w:rPr>
      </w:pPr>
      <w:r w:rsidRPr="003C21CA">
        <w:rPr>
          <w:rFonts w:ascii="Times New Roman" w:hAnsi="Times New Roman" w:cs="Times New Roman"/>
        </w:rPr>
        <w:t>Выбор темы проекта осуществляется обучающимися.</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 xml:space="preserve">Результатом проекта является одна из следующих работ: письменная работа (эссе, реферат, </w:t>
      </w:r>
      <w:r w:rsidRPr="003C21CA">
        <w:rPr>
          <w:rFonts w:ascii="Times New Roman" w:hAnsi="Times New Roman" w:cs="Times New Roman"/>
        </w:rPr>
        <w:lastRenderedPageBreak/>
        <w:t>аналитические материалы, обзорные</w:t>
      </w:r>
      <w:r w:rsidR="005404D9">
        <w:rPr>
          <w:rFonts w:ascii="Times New Roman" w:hAnsi="Times New Roman" w:cs="Times New Roman"/>
        </w:rPr>
        <w:t xml:space="preserve"> </w:t>
      </w:r>
      <w:r w:rsidRPr="003C21CA">
        <w:rPr>
          <w:rFonts w:ascii="Times New Roman" w:hAnsi="Times New Roman" w:cs="Times New Roman"/>
        </w:rPr>
        <w:t>материалы, отчеты о проведенных исследованиях, стендовый доклад и другие);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художественная творческая работа (в области литературы, музыки, изобразительного искусства),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других; материальный объект, макет, иное конструкторское изделие; отчетные материалы по социальному проекту.</w:t>
      </w:r>
    </w:p>
    <w:p w:rsidR="003C21CA" w:rsidRPr="003C21CA" w:rsidRDefault="003C21CA" w:rsidP="005404D9">
      <w:pPr>
        <w:jc w:val="both"/>
        <w:rPr>
          <w:rFonts w:ascii="Times New Roman" w:hAnsi="Times New Roman" w:cs="Times New Roman"/>
        </w:rPr>
      </w:pPr>
      <w:r w:rsidRPr="003C21CA">
        <w:rPr>
          <w:rFonts w:ascii="Times New Roman" w:hAnsi="Times New Roman" w:cs="Times New Roman"/>
        </w:rPr>
        <w:t>Требования к организации проектной деятельности, к содержанию и направленности проекта разрабатываются образовательной организацией с учетом особых образовательных потребностей обучающихся с ЗПР.</w:t>
      </w:r>
    </w:p>
    <w:p w:rsidR="003C21CA" w:rsidRPr="003C21CA" w:rsidRDefault="003C21CA" w:rsidP="005404D9">
      <w:pPr>
        <w:jc w:val="both"/>
        <w:rPr>
          <w:rFonts w:ascii="Times New Roman" w:hAnsi="Times New Roman" w:cs="Times New Roman"/>
        </w:rPr>
      </w:pPr>
      <w:r w:rsidRPr="003C21CA">
        <w:rPr>
          <w:rFonts w:ascii="Times New Roman" w:hAnsi="Times New Roman" w:cs="Times New Roman"/>
        </w:rPr>
        <w:t>Проект оценивается по следующим критериям:</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сформированность познавательных универсальных учебных действий: способность к самостоятельному приобретению знаний и решению проблем, проявляющаяся в. умении поставить проблему и выбрать адекватные способы ее решения, включая поиск и обработку информации, формулировку выводов и (или) обоснование и реализацию принятого решения, обоснование и создание модели, прогноза, макета, объекта, творческого решения и других;</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сформированность предметных знаний и способов действий: умение раскрыть содержание работы, грамотно и обоснованно в соответствии с рассматриваемой проблемой или темой использовать имеющиеся знания и способы действий;</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сформированность регулятивных универсальных учебных действий: умение самостоятельно планировать и управлять своей познавательной деятельностью во времени; использовать ресурсные возможности для достижения целей; осуществлять выбор конструктивных стратегий в трудных ситуациях;</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сформированность коммуникативных универсальных учебных действий: умение ясно изложить и оформить выполненную работу, представить ее результаты, аргументированно ответить на вопросы.</w:t>
      </w:r>
    </w:p>
    <w:p w:rsidR="003C21CA" w:rsidRPr="003C21CA" w:rsidRDefault="003C21CA" w:rsidP="005404D9">
      <w:pPr>
        <w:jc w:val="both"/>
        <w:rPr>
          <w:rFonts w:ascii="Times New Roman" w:hAnsi="Times New Roman" w:cs="Times New Roman"/>
        </w:rPr>
      </w:pPr>
      <w:r w:rsidRPr="003C21CA">
        <w:rPr>
          <w:rFonts w:ascii="Times New Roman" w:hAnsi="Times New Roman" w:cs="Times New Roman"/>
        </w:rPr>
        <w:t xml:space="preserve">Предметные результаты освоения </w:t>
      </w:r>
      <w:r w:rsidR="003845F6">
        <w:rPr>
          <w:rFonts w:ascii="Times New Roman" w:hAnsi="Times New Roman" w:cs="Times New Roman"/>
        </w:rPr>
        <w:t>АООП</w:t>
      </w:r>
      <w:r w:rsidRPr="003C21CA">
        <w:rPr>
          <w:rFonts w:ascii="Times New Roman" w:hAnsi="Times New Roman" w:cs="Times New Roman"/>
        </w:rPr>
        <w:t xml:space="preserve"> ООО для обучающихся с ЗПР (вариант 7) с учетом специфики содержания предметных областей, включающих конкретные учебные предметы, ориентированы на применение знаний, умений и навыков обучающимися в учебных ситуациях и реальных жизненных условиях, а также на успешное обучение.</w:t>
      </w:r>
    </w:p>
    <w:p w:rsidR="003C21CA" w:rsidRPr="003C21CA" w:rsidRDefault="003C21CA" w:rsidP="005404D9">
      <w:pPr>
        <w:jc w:val="both"/>
        <w:rPr>
          <w:rFonts w:ascii="Times New Roman" w:hAnsi="Times New Roman" w:cs="Times New Roman"/>
        </w:rPr>
      </w:pPr>
      <w:r w:rsidRPr="003C21CA">
        <w:rPr>
          <w:rFonts w:ascii="Times New Roman" w:hAnsi="Times New Roman" w:cs="Times New Roman"/>
        </w:rPr>
        <w:t>Оценка предметных результатов представляет собой оценку достижения обучающимися планируемых результатов по отдельным учебным предметам.</w:t>
      </w:r>
    </w:p>
    <w:p w:rsidR="003C21CA" w:rsidRPr="003C21CA" w:rsidRDefault="003C21CA" w:rsidP="005404D9">
      <w:pPr>
        <w:jc w:val="both"/>
        <w:rPr>
          <w:rFonts w:ascii="Times New Roman" w:hAnsi="Times New Roman" w:cs="Times New Roman"/>
        </w:rPr>
      </w:pPr>
      <w:r w:rsidRPr="003C21CA">
        <w:rPr>
          <w:rFonts w:ascii="Times New Roman" w:hAnsi="Times New Roman" w:cs="Times New Roman"/>
        </w:rPr>
        <w:t>Основным предметом оценки является способность к решению учебно-познавательных и учебно-практических задач, основанных на изучаемом учебном материале, с использованием способов действий, релевантных содержанию учебных предметов, в том числе метапредметных (познавательных, регулятивных, коммуникативных) действий, а также компетентностей, релевантных соответствующим направлениям функциональной грамотности, с учетом особых образовательных потребностей обучающихся с ЗПР.</w:t>
      </w:r>
    </w:p>
    <w:p w:rsidR="003C21CA" w:rsidRPr="003C21CA" w:rsidRDefault="003C21CA" w:rsidP="005404D9">
      <w:pPr>
        <w:jc w:val="both"/>
        <w:rPr>
          <w:rFonts w:ascii="Times New Roman" w:hAnsi="Times New Roman" w:cs="Times New Roman"/>
        </w:rPr>
      </w:pPr>
      <w:r w:rsidRPr="003C21CA">
        <w:rPr>
          <w:rFonts w:ascii="Times New Roman" w:hAnsi="Times New Roman" w:cs="Times New Roman"/>
        </w:rPr>
        <w:t>Для оценки предметных результатов используются критерии: знание и понимание, применение, функциональность.</w:t>
      </w:r>
    </w:p>
    <w:p w:rsidR="003C21CA" w:rsidRPr="003C21CA" w:rsidRDefault="003C21CA" w:rsidP="005404D9">
      <w:pPr>
        <w:jc w:val="both"/>
        <w:rPr>
          <w:rFonts w:ascii="Times New Roman" w:hAnsi="Times New Roman" w:cs="Times New Roman"/>
        </w:rPr>
      </w:pPr>
      <w:r w:rsidRPr="003C21CA">
        <w:rPr>
          <w:rFonts w:ascii="Times New Roman" w:hAnsi="Times New Roman" w:cs="Times New Roman"/>
        </w:rPr>
        <w:t>Обобщенный критерий «знание и понимание» включает знание и понимание роли изучаемой области знания и (или) вида деятельности в различных контекстах, знание и понимание терминологии, понятий и идей, а также процедурных знаний или алгоритмов.</w:t>
      </w:r>
    </w:p>
    <w:p w:rsidR="003C21CA" w:rsidRPr="003C21CA" w:rsidRDefault="003C21CA" w:rsidP="005404D9">
      <w:pPr>
        <w:jc w:val="both"/>
        <w:rPr>
          <w:rFonts w:ascii="Times New Roman" w:hAnsi="Times New Roman" w:cs="Times New Roman"/>
        </w:rPr>
      </w:pPr>
      <w:r w:rsidRPr="003C21CA">
        <w:rPr>
          <w:rFonts w:ascii="Times New Roman" w:hAnsi="Times New Roman" w:cs="Times New Roman"/>
        </w:rPr>
        <w:t>Обобщенный критерий «применение» включает:</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использование изучаемого материала при решении учебных задач,</w:t>
      </w:r>
      <w:r w:rsidR="00591171">
        <w:rPr>
          <w:rFonts w:ascii="Times New Roman" w:hAnsi="Times New Roman" w:cs="Times New Roman"/>
        </w:rPr>
        <w:t xml:space="preserve"> </w:t>
      </w:r>
      <w:r w:rsidRPr="003C21CA">
        <w:rPr>
          <w:rFonts w:ascii="Times New Roman" w:hAnsi="Times New Roman" w:cs="Times New Roman"/>
        </w:rPr>
        <w:t>различающихся сложностью предметного содержания, сочетанием универсальных познавательных действий и операций, степенью проработанности в учебном процессе;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использование специфических для предмета способов действий и видов деятельности по получению нового знания, его интерпретации, применению и преобразованию при решении учебных задач или проблем, в том числе в ходе поисковой деятельности, учебно-исследовательской и учебно-проектной деятельности.</w:t>
      </w:r>
    </w:p>
    <w:p w:rsidR="003C21CA" w:rsidRPr="003C21CA" w:rsidRDefault="003C21CA" w:rsidP="00591171">
      <w:pPr>
        <w:jc w:val="both"/>
        <w:rPr>
          <w:rFonts w:ascii="Times New Roman" w:hAnsi="Times New Roman" w:cs="Times New Roman"/>
        </w:rPr>
      </w:pPr>
      <w:r w:rsidRPr="003C21CA">
        <w:rPr>
          <w:rFonts w:ascii="Times New Roman" w:hAnsi="Times New Roman" w:cs="Times New Roman"/>
        </w:rPr>
        <w:t xml:space="preserve">Обобщенный критерий «функциональность» включает осознанное использование </w:t>
      </w:r>
      <w:r w:rsidRPr="003C21CA">
        <w:rPr>
          <w:rFonts w:ascii="Times New Roman" w:hAnsi="Times New Roman" w:cs="Times New Roman"/>
        </w:rPr>
        <w:lastRenderedPageBreak/>
        <w:t>приобретенных знаний и способов действий при решении внеучебных проблем, различающихся сложностью предметного содержания, читательских умений, контекста, а также сочетанием когнитивных операций.</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Оценка функциональной грамотности направлена на выявление способности обучающихся применять предметные знания и умения во внеучебной ситуации, в реальной жизни.</w:t>
      </w:r>
    </w:p>
    <w:p w:rsidR="003C21CA" w:rsidRPr="003C21CA" w:rsidRDefault="003C21CA" w:rsidP="00591171">
      <w:pPr>
        <w:jc w:val="both"/>
        <w:rPr>
          <w:rFonts w:ascii="Times New Roman" w:hAnsi="Times New Roman" w:cs="Times New Roman"/>
        </w:rPr>
      </w:pPr>
      <w:r w:rsidRPr="003C21CA">
        <w:rPr>
          <w:rFonts w:ascii="Times New Roman" w:hAnsi="Times New Roman" w:cs="Times New Roman"/>
        </w:rPr>
        <w:t>Оценка предметных результатов осуществляется педагогическим работником в ходе процедур текущего, тематического, промежуточного и итогового контроля.</w:t>
      </w:r>
    </w:p>
    <w:p w:rsidR="003C21CA" w:rsidRPr="003C21CA" w:rsidRDefault="003C21CA" w:rsidP="00591171">
      <w:pPr>
        <w:jc w:val="both"/>
        <w:rPr>
          <w:rFonts w:ascii="Times New Roman" w:hAnsi="Times New Roman" w:cs="Times New Roman"/>
        </w:rPr>
      </w:pPr>
      <w:r w:rsidRPr="003C21CA">
        <w:rPr>
          <w:rFonts w:ascii="Times New Roman" w:hAnsi="Times New Roman" w:cs="Times New Roman"/>
        </w:rPr>
        <w:t>Особенности оценки по отдельному учебному предмету фиксируются в приложении к АООП ООО.</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Описание оценки предметных результатов по отдельному учебному предмету включает:</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список итоговых планируемых результатов с указанием этапов их формирования и способов оценки (например, текущая (тематическая), устно (письменно), практика);</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требования к выставлению отметок за промежуточную аттестацию (при необходимости — с учетом степени значимости отметок за отдельные оценочные процедуры);</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график контрольных мероприятий.</w:t>
      </w:r>
    </w:p>
    <w:p w:rsidR="003C21CA" w:rsidRPr="003C21CA" w:rsidRDefault="003C21CA" w:rsidP="00591171">
      <w:pPr>
        <w:jc w:val="both"/>
        <w:rPr>
          <w:rFonts w:ascii="Times New Roman" w:hAnsi="Times New Roman" w:cs="Times New Roman"/>
        </w:rPr>
      </w:pPr>
      <w:r w:rsidRPr="003C21CA">
        <w:rPr>
          <w:rFonts w:ascii="Times New Roman" w:hAnsi="Times New Roman" w:cs="Times New Roman"/>
        </w:rPr>
        <w:t>Стартовая диагностика проводится администрацией образовательной организации с целью оценки готовности к обучению на уровне основного общего образования.</w:t>
      </w:r>
    </w:p>
    <w:p w:rsidR="003C21CA" w:rsidRPr="003C21CA" w:rsidRDefault="003C21CA" w:rsidP="00591171">
      <w:pPr>
        <w:jc w:val="both"/>
        <w:rPr>
          <w:rFonts w:ascii="Times New Roman" w:hAnsi="Times New Roman" w:cs="Times New Roman"/>
        </w:rPr>
      </w:pPr>
      <w:r w:rsidRPr="003C21CA">
        <w:rPr>
          <w:rFonts w:ascii="Times New Roman" w:hAnsi="Times New Roman" w:cs="Times New Roman"/>
        </w:rPr>
        <w:t>Стартовая диагностика проводится в начале 5 класса (первого года обучения на уровне основного общего образования) и выступает как основа (точка отсчета) для оценки динамики образовательных достижений обучающихся с ЗПР.</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Объектом оценки являются:</w:t>
      </w:r>
      <w:r w:rsidRPr="003C21CA">
        <w:rPr>
          <w:rFonts w:ascii="Times New Roman" w:hAnsi="Times New Roman" w:cs="Times New Roman"/>
        </w:rPr>
        <w:tab/>
        <w:t>структура мотивации,</w:t>
      </w:r>
      <w:r w:rsidR="00591171">
        <w:rPr>
          <w:rFonts w:ascii="Times New Roman" w:hAnsi="Times New Roman" w:cs="Times New Roman"/>
        </w:rPr>
        <w:t xml:space="preserve"> </w:t>
      </w:r>
      <w:r w:rsidRPr="003C21CA">
        <w:rPr>
          <w:rFonts w:ascii="Times New Roman" w:hAnsi="Times New Roman" w:cs="Times New Roman"/>
        </w:rPr>
        <w:t>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знаково-символическими средствами, логическими операциями.</w:t>
      </w:r>
    </w:p>
    <w:p w:rsidR="003C21CA" w:rsidRPr="003C21CA" w:rsidRDefault="003C21CA" w:rsidP="00591171">
      <w:pPr>
        <w:jc w:val="both"/>
        <w:rPr>
          <w:rFonts w:ascii="Times New Roman" w:hAnsi="Times New Roman" w:cs="Times New Roman"/>
        </w:rPr>
      </w:pPr>
      <w:r w:rsidRPr="003C21CA">
        <w:rPr>
          <w:rFonts w:ascii="Times New Roman" w:hAnsi="Times New Roman" w:cs="Times New Roman"/>
        </w:rPr>
        <w:t>Стартовая диагностика проводится педагогическими работниками с целью оценки готовности к изучению отдельных предметов. Результаты стартовой диагностики являются основанием для корректировки учебных программ и индивидуализации учебного процесса.</w:t>
      </w:r>
    </w:p>
    <w:p w:rsidR="003C21CA" w:rsidRPr="003C21CA" w:rsidRDefault="003C21CA" w:rsidP="00591171">
      <w:pPr>
        <w:jc w:val="both"/>
        <w:rPr>
          <w:rFonts w:ascii="Times New Roman" w:hAnsi="Times New Roman" w:cs="Times New Roman"/>
        </w:rPr>
      </w:pPr>
      <w:r w:rsidRPr="003C21CA">
        <w:rPr>
          <w:rFonts w:ascii="Times New Roman" w:hAnsi="Times New Roman" w:cs="Times New Roman"/>
        </w:rPr>
        <w:t>Текущая оценка представляет собой процедуру оценки индивидуального продвижения обучающегося с ЗПР в освоении программы учебного предмета.</w:t>
      </w:r>
    </w:p>
    <w:p w:rsidR="003C21CA" w:rsidRPr="003C21CA" w:rsidRDefault="003C21CA" w:rsidP="00591171">
      <w:pPr>
        <w:jc w:val="both"/>
        <w:rPr>
          <w:rFonts w:ascii="Times New Roman" w:hAnsi="Times New Roman" w:cs="Times New Roman"/>
        </w:rPr>
      </w:pPr>
      <w:r w:rsidRPr="003C21CA">
        <w:rPr>
          <w:rFonts w:ascii="Times New Roman" w:hAnsi="Times New Roman" w:cs="Times New Roman"/>
        </w:rPr>
        <w:t>Текущая оценка может быть формирующей (поддерживающей и направляющей усилия обучающегося, включающей его в самостоятельную оценочную деятельность), и диагностической, способствующей выявлению и осознанию педагогическим работником и обучающимся существующих проблем в обучении.</w:t>
      </w:r>
    </w:p>
    <w:p w:rsidR="003C21CA" w:rsidRPr="003C21CA" w:rsidRDefault="003C21CA" w:rsidP="00591171">
      <w:pPr>
        <w:jc w:val="both"/>
        <w:rPr>
          <w:rFonts w:ascii="Times New Roman" w:hAnsi="Times New Roman" w:cs="Times New Roman"/>
        </w:rPr>
      </w:pPr>
      <w:r w:rsidRPr="003C21CA">
        <w:rPr>
          <w:rFonts w:ascii="Times New Roman" w:hAnsi="Times New Roman" w:cs="Times New Roman"/>
        </w:rPr>
        <w:t>Объектом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w:t>
      </w:r>
    </w:p>
    <w:p w:rsidR="003C21CA" w:rsidRPr="003C21CA" w:rsidRDefault="003C21CA" w:rsidP="00591171">
      <w:pPr>
        <w:jc w:val="both"/>
        <w:rPr>
          <w:rFonts w:ascii="Times New Roman" w:hAnsi="Times New Roman" w:cs="Times New Roman"/>
        </w:rPr>
      </w:pPr>
      <w:r w:rsidRPr="003C21CA">
        <w:rPr>
          <w:rFonts w:ascii="Times New Roman" w:hAnsi="Times New Roman" w:cs="Times New Roman"/>
        </w:rPr>
        <w:t>В текущей оценке используются различные формы и методы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другие) с учетом особенностей учебного предмета.</w:t>
      </w:r>
    </w:p>
    <w:p w:rsidR="003C21CA" w:rsidRPr="003C21CA" w:rsidRDefault="003C21CA" w:rsidP="00591171">
      <w:pPr>
        <w:jc w:val="both"/>
        <w:rPr>
          <w:rFonts w:ascii="Times New Roman" w:hAnsi="Times New Roman" w:cs="Times New Roman"/>
        </w:rPr>
      </w:pPr>
      <w:r w:rsidRPr="003C21CA">
        <w:rPr>
          <w:rFonts w:ascii="Times New Roman" w:hAnsi="Times New Roman" w:cs="Times New Roman"/>
        </w:rPr>
        <w:t>Результаты текущей оценки являются основой для индивидуализации учебного процесса.</w:t>
      </w:r>
    </w:p>
    <w:p w:rsidR="003C21CA" w:rsidRPr="003C21CA" w:rsidRDefault="003C21CA" w:rsidP="00591171">
      <w:pPr>
        <w:jc w:val="both"/>
        <w:rPr>
          <w:rFonts w:ascii="Times New Roman" w:hAnsi="Times New Roman" w:cs="Times New Roman"/>
        </w:rPr>
      </w:pPr>
      <w:r w:rsidRPr="003C21CA">
        <w:rPr>
          <w:rFonts w:ascii="Times New Roman" w:hAnsi="Times New Roman" w:cs="Times New Roman"/>
        </w:rPr>
        <w:t>Тематическая оценка представляет собой процедуру оценки уровня достижения тематических планируемых результатов по учебному предмету.</w:t>
      </w:r>
    </w:p>
    <w:p w:rsidR="003C21CA" w:rsidRPr="003C21CA" w:rsidRDefault="003C21CA" w:rsidP="00591171">
      <w:pPr>
        <w:jc w:val="both"/>
        <w:rPr>
          <w:rFonts w:ascii="Times New Roman" w:hAnsi="Times New Roman" w:cs="Times New Roman"/>
        </w:rPr>
      </w:pPr>
      <w:r w:rsidRPr="003C21CA">
        <w:rPr>
          <w:rFonts w:ascii="Times New Roman" w:hAnsi="Times New Roman" w:cs="Times New Roman"/>
        </w:rPr>
        <w:t>Внутренний мониторинг представляет собой следующие процедуры:</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стартовая диагностика;</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оценка уровня достижения предметных и метапредметных результатов;</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оценка уровня функциональной грамотности;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оценка уровня профессионального мастерства педагогического работника, осуществляемого на основе выполнения обучающимися проверочных работ, анализа посещенных уроков, анализа качества учебных заданий, предлагаемых педагогическим работником обучающимся.</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 xml:space="preserve">Содержание и периодичность внутреннего мониторинга устанавливается решением педагогического совета образовательной организации. Результаты внутреннего мониторинга являются основанием подготовки рекомендаций для текущей коррекции учебного процесса и </w:t>
      </w:r>
      <w:r w:rsidRPr="003C21CA">
        <w:rPr>
          <w:rFonts w:ascii="Times New Roman" w:hAnsi="Times New Roman" w:cs="Times New Roman"/>
        </w:rPr>
        <w:lastRenderedPageBreak/>
        <w:t>его индивидуализации и (или) для повышения квалификации педагогического работника.</w:t>
      </w:r>
    </w:p>
    <w:p w:rsidR="003C21CA" w:rsidRPr="003C21CA" w:rsidRDefault="003C21CA" w:rsidP="00591171">
      <w:pPr>
        <w:jc w:val="both"/>
        <w:rPr>
          <w:rFonts w:ascii="Times New Roman" w:hAnsi="Times New Roman" w:cs="Times New Roman"/>
        </w:rPr>
      </w:pPr>
      <w:r w:rsidRPr="003C21CA">
        <w:rPr>
          <w:rFonts w:ascii="Times New Roman" w:hAnsi="Times New Roman" w:cs="Times New Roman"/>
        </w:rPr>
        <w:t xml:space="preserve">Система оценки достижения обучающимися с ЗПР планируемых результатов освоения </w:t>
      </w:r>
      <w:r w:rsidR="003845F6">
        <w:rPr>
          <w:rFonts w:ascii="Times New Roman" w:hAnsi="Times New Roman" w:cs="Times New Roman"/>
        </w:rPr>
        <w:t>АООП</w:t>
      </w:r>
      <w:r w:rsidRPr="003C21CA">
        <w:rPr>
          <w:rFonts w:ascii="Times New Roman" w:hAnsi="Times New Roman" w:cs="Times New Roman"/>
        </w:rPr>
        <w:t xml:space="preserve"> ООО для обучающихся с ЗПР должна предусматривать оценку достижения обучающимися с ЗПР планируемых результатов освоения ПКР.</w:t>
      </w:r>
    </w:p>
    <w:p w:rsidR="003C21CA" w:rsidRPr="003C21CA" w:rsidRDefault="003C21CA" w:rsidP="00591171">
      <w:pPr>
        <w:jc w:val="both"/>
        <w:rPr>
          <w:rFonts w:ascii="Times New Roman" w:hAnsi="Times New Roman" w:cs="Times New Roman"/>
        </w:rPr>
      </w:pPr>
      <w:r w:rsidRPr="003C21CA">
        <w:rPr>
          <w:rFonts w:ascii="Times New Roman" w:hAnsi="Times New Roman" w:cs="Times New Roman"/>
        </w:rPr>
        <w:t>Оценка достижений по Программе коррекционной работы имеет дифференцированный характер, в связи с чем может определяться индивидуальными программами развития обучающихся с ЗПР.</w:t>
      </w:r>
    </w:p>
    <w:p w:rsidR="003C21CA" w:rsidRPr="003C21CA" w:rsidRDefault="003C21CA" w:rsidP="00591171">
      <w:pPr>
        <w:jc w:val="both"/>
        <w:rPr>
          <w:rFonts w:ascii="Times New Roman" w:hAnsi="Times New Roman" w:cs="Times New Roman"/>
        </w:rPr>
      </w:pPr>
      <w:r w:rsidRPr="003C21CA">
        <w:rPr>
          <w:rFonts w:ascii="Times New Roman" w:hAnsi="Times New Roman" w:cs="Times New Roman"/>
        </w:rPr>
        <w:t>Мониторинг достижения обучающимися планируемых результатов ПКР предполагает:</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проведение специализированного комплексного психолого-педагогического обследования каждого обучающегося с ЗПР, в том числе показателей развития познавательной, эмоциональной, регуляторной, личностной, коммуникативной и речевой сфер, свидетельствующий о степени влияния нарушений развития на учебно-познавательную деятельность и социальную адаптацию, при переходе на уровень основного общего образования (стартовая диагностика в начале обучения в пятом классе), а также не реже одного раза в полугодие;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систематическое осуществление психолого-педагогических наблюдений в учебной и внеурочной деятельности;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проведение мониторинга социальной ситуации и условий семейного воспитания (проводится в начале обучения в пятом классе, а также не реже одного раза в полугодие);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изучение мнения о социокультурном развитии обучающихся педагогических работников и родителей (законных представителей) (проводится при переходе на уровень основного общего образования, а также не реже одного раза в полугодие).</w:t>
      </w:r>
    </w:p>
    <w:p w:rsidR="003C21CA" w:rsidRPr="003C21CA" w:rsidRDefault="003C21CA" w:rsidP="00591171">
      <w:pPr>
        <w:jc w:val="both"/>
        <w:rPr>
          <w:rFonts w:ascii="Times New Roman" w:hAnsi="Times New Roman" w:cs="Times New Roman"/>
        </w:rPr>
      </w:pPr>
      <w:r w:rsidRPr="003C21CA">
        <w:rPr>
          <w:rFonts w:ascii="Times New Roman" w:hAnsi="Times New Roman" w:cs="Times New Roman"/>
        </w:rPr>
        <w:t>Изучение достижения каждым обучающимся с ЗПР планируемых результатов ПКР проводится педагогическими работниками в том числе учителями- дефектологами, педагогами-психологами, учителями-логопедами, социальными педагогами, учителями-предметниками, классными руководителями.</w:t>
      </w:r>
    </w:p>
    <w:p w:rsidR="003C21CA" w:rsidRPr="003C21CA" w:rsidRDefault="003C21CA" w:rsidP="00591171">
      <w:pPr>
        <w:jc w:val="both"/>
        <w:rPr>
          <w:rFonts w:ascii="Times New Roman" w:hAnsi="Times New Roman" w:cs="Times New Roman"/>
        </w:rPr>
      </w:pPr>
      <w:r w:rsidRPr="003C21CA">
        <w:rPr>
          <w:rFonts w:ascii="Times New Roman" w:hAnsi="Times New Roman" w:cs="Times New Roman"/>
        </w:rPr>
        <w:t>Для оценки результатов освоения обучающимися с ЗПР ПКР, в том числе расширения сферы жизненной компетенции, используется метод экспертной оценки, который представляет собой процедуру оценки результатов на основе мнений группы специалистов (экспертов) и родителей обучающегося. Данная процедура осуществляется на заседаниях психолого-педагогического консилиума и объединяет всех участников образовательного процесса, сопровождающих обучающегося с ЗПР. Результаты освоения обучающимися с ЗПР ПКР не выносятся на итоговую оценку.</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Решение о достижении обучающимися планируемых результатов</w:t>
      </w:r>
      <w:r w:rsidR="00591171">
        <w:rPr>
          <w:rFonts w:ascii="Times New Roman" w:hAnsi="Times New Roman" w:cs="Times New Roman"/>
        </w:rPr>
        <w:t xml:space="preserve"> </w:t>
      </w:r>
      <w:r w:rsidRPr="003C21CA">
        <w:rPr>
          <w:rFonts w:ascii="Times New Roman" w:hAnsi="Times New Roman" w:cs="Times New Roman"/>
        </w:rPr>
        <w:t>ПКР принимает психолого-педагогический консилиум образовательной организации на основе анализа материалов комплексного изучения каждого обучающегося, разрабатывает рекомендации для дальнейшего обучения.</w:t>
      </w:r>
    </w:p>
    <w:p w:rsidR="00591171" w:rsidRDefault="00591171" w:rsidP="00591171">
      <w:pPr>
        <w:jc w:val="both"/>
        <w:rPr>
          <w:rFonts w:ascii="Times New Roman" w:hAnsi="Times New Roman" w:cs="Times New Roman"/>
          <w:b/>
          <w:bCs/>
        </w:rPr>
      </w:pPr>
    </w:p>
    <w:p w:rsidR="003C21CA" w:rsidRPr="003C21CA" w:rsidRDefault="00591171" w:rsidP="00591171">
      <w:pPr>
        <w:jc w:val="both"/>
        <w:rPr>
          <w:rFonts w:ascii="Times New Roman" w:hAnsi="Times New Roman" w:cs="Times New Roman"/>
          <w:b/>
          <w:bCs/>
        </w:rPr>
      </w:pPr>
      <w:r>
        <w:rPr>
          <w:rFonts w:ascii="Times New Roman" w:hAnsi="Times New Roman" w:cs="Times New Roman"/>
          <w:b/>
          <w:bCs/>
        </w:rPr>
        <w:t>2.</w:t>
      </w:r>
      <w:r w:rsidR="003C21CA" w:rsidRPr="003C21CA">
        <w:rPr>
          <w:rFonts w:ascii="Times New Roman" w:hAnsi="Times New Roman" w:cs="Times New Roman"/>
          <w:b/>
          <w:bCs/>
        </w:rPr>
        <w:t xml:space="preserve">Содержательный раздел </w:t>
      </w:r>
      <w:r w:rsidR="003845F6">
        <w:rPr>
          <w:rFonts w:ascii="Times New Roman" w:hAnsi="Times New Roman" w:cs="Times New Roman"/>
          <w:b/>
          <w:bCs/>
        </w:rPr>
        <w:t>АООП</w:t>
      </w:r>
      <w:r w:rsidR="003C21CA" w:rsidRPr="003C21CA">
        <w:rPr>
          <w:rFonts w:ascii="Times New Roman" w:hAnsi="Times New Roman" w:cs="Times New Roman"/>
          <w:b/>
          <w:bCs/>
        </w:rPr>
        <w:t xml:space="preserve"> ООО для обучающихся с задержкой</w:t>
      </w:r>
    </w:p>
    <w:p w:rsidR="003C21CA" w:rsidRPr="003C21CA" w:rsidRDefault="003C21CA" w:rsidP="003C21CA">
      <w:pPr>
        <w:jc w:val="both"/>
        <w:rPr>
          <w:rFonts w:ascii="Times New Roman" w:hAnsi="Times New Roman" w:cs="Times New Roman"/>
          <w:b/>
          <w:bCs/>
        </w:rPr>
      </w:pPr>
      <w:r w:rsidRPr="003C21CA">
        <w:rPr>
          <w:rFonts w:ascii="Times New Roman" w:hAnsi="Times New Roman" w:cs="Times New Roman"/>
          <w:b/>
          <w:bCs/>
        </w:rPr>
        <w:t>психического развития (вариант 7)</w:t>
      </w:r>
    </w:p>
    <w:p w:rsidR="003C21CA" w:rsidRPr="003C21CA" w:rsidRDefault="003C21CA" w:rsidP="00591171">
      <w:pPr>
        <w:jc w:val="both"/>
        <w:rPr>
          <w:rFonts w:ascii="Times New Roman" w:hAnsi="Times New Roman" w:cs="Times New Roman"/>
        </w:rPr>
      </w:pPr>
      <w:r w:rsidRPr="003C21CA">
        <w:rPr>
          <w:rFonts w:ascii="Times New Roman" w:hAnsi="Times New Roman" w:cs="Times New Roman"/>
        </w:rPr>
        <w:t>Федеральная рабочая программа по учебному предмету «Русский язык».</w:t>
      </w:r>
    </w:p>
    <w:p w:rsidR="003C21CA" w:rsidRPr="003C21CA" w:rsidRDefault="003C21CA" w:rsidP="00591171">
      <w:pPr>
        <w:jc w:val="both"/>
        <w:rPr>
          <w:rFonts w:ascii="Times New Roman" w:hAnsi="Times New Roman" w:cs="Times New Roman"/>
        </w:rPr>
      </w:pPr>
      <w:r w:rsidRPr="003C21CA">
        <w:rPr>
          <w:rFonts w:ascii="Times New Roman" w:hAnsi="Times New Roman" w:cs="Times New Roman"/>
        </w:rPr>
        <w:t>Программа по русскому языку включает пояснительную записку, содержание обучения, планируемые результаты освоения программы по русскому языку.</w:t>
      </w:r>
    </w:p>
    <w:p w:rsidR="003C21CA" w:rsidRPr="003C21CA" w:rsidRDefault="003C21CA" w:rsidP="00591171">
      <w:pPr>
        <w:jc w:val="both"/>
        <w:rPr>
          <w:rFonts w:ascii="Times New Roman" w:hAnsi="Times New Roman" w:cs="Times New Roman"/>
        </w:rPr>
      </w:pPr>
      <w:r w:rsidRPr="003C21CA">
        <w:rPr>
          <w:rFonts w:ascii="Times New Roman" w:hAnsi="Times New Roman" w:cs="Times New Roman"/>
        </w:rPr>
        <w:t>Пояснительная записка отражает общие цели и задачи изучения русского языка, характеристику психологических предпосылок к его изучению обучающимися с ЗПР;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3C21CA" w:rsidRPr="003C21CA" w:rsidRDefault="003C21CA" w:rsidP="00591171">
      <w:pPr>
        <w:jc w:val="both"/>
        <w:rPr>
          <w:rFonts w:ascii="Times New Roman" w:hAnsi="Times New Roman" w:cs="Times New Roman"/>
        </w:rPr>
      </w:pPr>
      <w:r w:rsidRPr="003C21CA">
        <w:rPr>
          <w:rFonts w:ascii="Times New Roman" w:hAnsi="Times New Roman" w:cs="Times New Roman"/>
        </w:rPr>
        <w:t xml:space="preserve">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 Содержание обучения в каждом классе завершается перечнем универсальных учебных действий - познавательных, коммуникативных и регулятивных, которые возможно формировать средствами русского языка с учетом возрастных особенностей обучающихся с </w:t>
      </w:r>
      <w:r w:rsidRPr="003C21CA">
        <w:rPr>
          <w:rFonts w:ascii="Times New Roman" w:hAnsi="Times New Roman" w:cs="Times New Roman"/>
        </w:rPr>
        <w:lastRenderedPageBreak/>
        <w:t>ЗПР на уровне основного общего образования.</w:t>
      </w:r>
    </w:p>
    <w:p w:rsidR="003C21CA" w:rsidRPr="003C21CA" w:rsidRDefault="003C21CA" w:rsidP="00591171">
      <w:pPr>
        <w:jc w:val="both"/>
        <w:rPr>
          <w:rFonts w:ascii="Times New Roman" w:hAnsi="Times New Roman" w:cs="Times New Roman"/>
        </w:rPr>
      </w:pPr>
      <w:r w:rsidRPr="003C21CA">
        <w:rPr>
          <w:rFonts w:ascii="Times New Roman" w:hAnsi="Times New Roman" w:cs="Times New Roman"/>
        </w:rPr>
        <w:t>Планируемые результаты освоения программы по русскому языку включают личностные, метапредметные результаты за весь период обучения на уровне основного общего образования, а также предметные достижения обучающегося за каждый год обучения.</w:t>
      </w:r>
    </w:p>
    <w:p w:rsidR="003C21CA" w:rsidRPr="003C21CA" w:rsidRDefault="003C21CA" w:rsidP="00591171">
      <w:pPr>
        <w:jc w:val="both"/>
        <w:rPr>
          <w:rFonts w:ascii="Times New Roman" w:hAnsi="Times New Roman" w:cs="Times New Roman"/>
        </w:rPr>
      </w:pPr>
      <w:r w:rsidRPr="003C21CA">
        <w:rPr>
          <w:rFonts w:ascii="Times New Roman" w:hAnsi="Times New Roman" w:cs="Times New Roman"/>
        </w:rPr>
        <w:t>Пояснительная записка.</w:t>
      </w:r>
    </w:p>
    <w:p w:rsidR="003C21CA" w:rsidRPr="003C21CA" w:rsidRDefault="003C21CA" w:rsidP="00591171">
      <w:pPr>
        <w:jc w:val="both"/>
        <w:rPr>
          <w:rFonts w:ascii="Times New Roman" w:hAnsi="Times New Roman" w:cs="Times New Roman"/>
        </w:rPr>
      </w:pPr>
      <w:r w:rsidRPr="003C21CA">
        <w:rPr>
          <w:rFonts w:ascii="Times New Roman" w:hAnsi="Times New Roman" w:cs="Times New Roman"/>
        </w:rPr>
        <w:t>Программа по русскому языку на уровне основного общего образования разработана с целью оказания методической помощи учителю русского языка в создании рабочей программы по учебному предмету, ориентированной на современные тенденции в школьном образовании и активные методики обучения.</w:t>
      </w:r>
    </w:p>
    <w:p w:rsidR="003C21CA" w:rsidRPr="003C21CA" w:rsidRDefault="003C21CA" w:rsidP="00591171">
      <w:pPr>
        <w:jc w:val="both"/>
        <w:rPr>
          <w:rFonts w:ascii="Times New Roman" w:hAnsi="Times New Roman" w:cs="Times New Roman"/>
        </w:rPr>
      </w:pPr>
      <w:r w:rsidRPr="003C21CA">
        <w:rPr>
          <w:rFonts w:ascii="Times New Roman" w:hAnsi="Times New Roman" w:cs="Times New Roman"/>
        </w:rPr>
        <w:t>Программа по русскому языку позволит учителю:</w:t>
      </w:r>
    </w:p>
    <w:p w:rsidR="003C21CA" w:rsidRPr="003C21CA" w:rsidRDefault="003C21CA" w:rsidP="00591171">
      <w:pPr>
        <w:jc w:val="both"/>
        <w:rPr>
          <w:rFonts w:ascii="Times New Roman" w:hAnsi="Times New Roman" w:cs="Times New Roman"/>
        </w:rPr>
      </w:pPr>
      <w:r w:rsidRPr="003C21CA">
        <w:rPr>
          <w:rFonts w:ascii="Times New Roman" w:hAnsi="Times New Roman" w:cs="Times New Roman"/>
        </w:rPr>
        <w:t>реализовать в процессе преподавания русского языка современные подходы к достижению личностных, метапредметных и предметных результатов обучения, сформулированных в ФГОС ООО;</w:t>
      </w:r>
    </w:p>
    <w:p w:rsidR="003C21CA" w:rsidRPr="003C21CA" w:rsidRDefault="003C21CA" w:rsidP="00591171">
      <w:pPr>
        <w:jc w:val="both"/>
        <w:rPr>
          <w:rFonts w:ascii="Times New Roman" w:hAnsi="Times New Roman" w:cs="Times New Roman"/>
        </w:rPr>
      </w:pPr>
      <w:r w:rsidRPr="003C21CA">
        <w:rPr>
          <w:rFonts w:ascii="Times New Roman" w:hAnsi="Times New Roman" w:cs="Times New Roman"/>
        </w:rPr>
        <w:t>определить и структурировать планируемые результаты обучения и содержание русского языка по годам обучения в соответствии с ФГОС ООО и с учетом особых образовательных потребностей обучающихся с ЗПР;</w:t>
      </w:r>
    </w:p>
    <w:p w:rsidR="003C21CA" w:rsidRPr="003C21CA" w:rsidRDefault="003C21CA" w:rsidP="00591171">
      <w:pPr>
        <w:jc w:val="both"/>
        <w:rPr>
          <w:rFonts w:ascii="Times New Roman" w:hAnsi="Times New Roman" w:cs="Times New Roman"/>
        </w:rPr>
      </w:pPr>
      <w:r w:rsidRPr="003C21CA">
        <w:rPr>
          <w:rFonts w:ascii="Times New Roman" w:hAnsi="Times New Roman" w:cs="Times New Roman"/>
        </w:rPr>
        <w:t>разработать календарно-тематическое планирование с учетом особых образовательных потребностей обучающихся с ЗПР.</w:t>
      </w:r>
    </w:p>
    <w:p w:rsidR="003C21CA" w:rsidRPr="003C21CA" w:rsidRDefault="003C21CA" w:rsidP="00591171">
      <w:pPr>
        <w:jc w:val="both"/>
        <w:rPr>
          <w:rFonts w:ascii="Times New Roman" w:hAnsi="Times New Roman" w:cs="Times New Roman"/>
        </w:rPr>
      </w:pPr>
      <w:r w:rsidRPr="003C21CA">
        <w:rPr>
          <w:rFonts w:ascii="Times New Roman" w:hAnsi="Times New Roman" w:cs="Times New Roman"/>
        </w:rPr>
        <w:t>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 понимание его стилистических особенностей и выразительных возможностей,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ее самореализации в различных важных для человека областях.</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Русский язык, выполняя свои базовые функции общения и выражения мысли, обеспечивает межличностное и социальное взаимодействие людей, участвует в формировании сознания, самосознания и мировоззрения личности, является важнейшим средством хранения и передачи информации, культурных традиций, истории русского и других народов России.</w:t>
      </w:r>
    </w:p>
    <w:p w:rsidR="003C21CA" w:rsidRPr="003C21CA" w:rsidRDefault="003C21CA" w:rsidP="00591171">
      <w:pPr>
        <w:jc w:val="both"/>
        <w:rPr>
          <w:rFonts w:ascii="Times New Roman" w:hAnsi="Times New Roman" w:cs="Times New Roman"/>
        </w:rPr>
      </w:pPr>
      <w:r w:rsidRPr="003C21CA">
        <w:rPr>
          <w:rFonts w:ascii="Times New Roman" w:hAnsi="Times New Roman" w:cs="Times New Roman"/>
        </w:rPr>
        <w:t>Обучение русскому языку направлено на совершенствование нравственной и коммуникативной культуры обучающегося, развитие его интеллектуальных и творческих способностей, мышления, памяти и воображения, навыков самостоятельной учебной деятельности, самообразования.</w:t>
      </w:r>
    </w:p>
    <w:p w:rsidR="003C21CA" w:rsidRPr="003C21CA" w:rsidRDefault="003C21CA" w:rsidP="00591171">
      <w:pPr>
        <w:jc w:val="both"/>
        <w:rPr>
          <w:rFonts w:ascii="Times New Roman" w:hAnsi="Times New Roman" w:cs="Times New Roman"/>
        </w:rPr>
      </w:pPr>
      <w:r w:rsidRPr="003C21CA">
        <w:rPr>
          <w:rFonts w:ascii="Times New Roman" w:hAnsi="Times New Roman" w:cs="Times New Roman"/>
        </w:rPr>
        <w:t>Содержание программы по русскому языку ориентировано также на развитие функциональной грамотности как интегративного умения человека читать, понимать тексты, использовать информацию текстов разных форматов, оценивать ее, размышлять о ней, чтобы достигать своих целей, расширять свои знания и возможности, участвовать в социальной жизни.</w:t>
      </w:r>
    </w:p>
    <w:p w:rsidR="003C21CA" w:rsidRPr="003C21CA" w:rsidRDefault="003C21CA" w:rsidP="00591171">
      <w:pPr>
        <w:jc w:val="both"/>
        <w:rPr>
          <w:rFonts w:ascii="Times New Roman" w:hAnsi="Times New Roman" w:cs="Times New Roman"/>
        </w:rPr>
      </w:pPr>
      <w:r w:rsidRPr="003C21CA">
        <w:rPr>
          <w:rFonts w:ascii="Times New Roman" w:hAnsi="Times New Roman" w:cs="Times New Roman"/>
        </w:rPr>
        <w:t>Изучение русского языка направлено на достижение следующих</w:t>
      </w:r>
      <w:r w:rsidR="008C2644">
        <w:rPr>
          <w:rFonts w:ascii="Times New Roman" w:hAnsi="Times New Roman" w:cs="Times New Roman"/>
        </w:rPr>
        <w:t xml:space="preserve"> </w:t>
      </w:r>
      <w:r w:rsidRPr="003C21CA">
        <w:rPr>
          <w:rFonts w:ascii="Times New Roman" w:hAnsi="Times New Roman" w:cs="Times New Roman"/>
        </w:rPr>
        <w:t>целей:</w:t>
      </w:r>
    </w:p>
    <w:p w:rsidR="003C21CA" w:rsidRPr="003C21CA" w:rsidRDefault="003C21CA" w:rsidP="00591171">
      <w:pPr>
        <w:jc w:val="both"/>
        <w:rPr>
          <w:rFonts w:ascii="Times New Roman" w:hAnsi="Times New Roman" w:cs="Times New Roman"/>
        </w:rPr>
      </w:pPr>
      <w:r w:rsidRPr="003C21CA">
        <w:rPr>
          <w:rFonts w:ascii="Times New Roman" w:hAnsi="Times New Roman" w:cs="Times New Roman"/>
        </w:rPr>
        <w:t>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проявление сознательного отношения к языку как к общероссийской ценности, форме выражения и хранения духовного богатства русского и других народов России, как к средству общения и получения знаний в разных сферах человеческой деятельности, проявление уважения к общероссийской и русской культуре, к культуре и языкам всех народов Российской Федерации;</w:t>
      </w:r>
    </w:p>
    <w:p w:rsidR="003C21CA" w:rsidRPr="003C21CA" w:rsidRDefault="003C21CA" w:rsidP="00591171">
      <w:pPr>
        <w:jc w:val="both"/>
        <w:rPr>
          <w:rFonts w:ascii="Times New Roman" w:hAnsi="Times New Roman" w:cs="Times New Roman"/>
        </w:rPr>
      </w:pPr>
      <w:r w:rsidRPr="003C21CA">
        <w:rPr>
          <w:rFonts w:ascii="Times New Roman" w:hAnsi="Times New Roman" w:cs="Times New Roman"/>
        </w:rPr>
        <w:t>овладение русским языком как инструментом личностного развития, инструментом формирования социальных взаимоотношений, инструментом преобразования мира;</w:t>
      </w:r>
    </w:p>
    <w:p w:rsidR="003C21CA" w:rsidRPr="003C21CA" w:rsidRDefault="003C21CA" w:rsidP="00591171">
      <w:pPr>
        <w:jc w:val="both"/>
        <w:rPr>
          <w:rFonts w:ascii="Times New Roman" w:hAnsi="Times New Roman" w:cs="Times New Roman"/>
        </w:rPr>
      </w:pPr>
      <w:r w:rsidRPr="003C21CA">
        <w:rPr>
          <w:rFonts w:ascii="Times New Roman" w:hAnsi="Times New Roman" w:cs="Times New Roman"/>
        </w:rPr>
        <w:lastRenderedPageBreak/>
        <w:t>овладение знаниями о русском языке, его устройстве и закономерностях функционирования, о стилистических ресурсах русского языка; практическое овладение нормами русского литературного языка и речевого этикета; обогащение словарного запаса и использование в собственной речевой практике грамматических средств (с учетом индивидуальных возможностей обучающихся); совершенствование орфографической и пунктуационной грамотности; воспитание стремления к речевому самосовершенствованию;</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совершенствование речевой деятельности, коммуникативных умений, обеспечивающих эффективное взаимодействие с окружающими людьми в ситуациях формального и неформального межличностного и межкультурного</w:t>
      </w:r>
      <w:r w:rsidR="00591171">
        <w:rPr>
          <w:rFonts w:ascii="Times New Roman" w:hAnsi="Times New Roman" w:cs="Times New Roman"/>
        </w:rPr>
        <w:t xml:space="preserve"> </w:t>
      </w:r>
      <w:r w:rsidRPr="003C21CA">
        <w:rPr>
          <w:rFonts w:ascii="Times New Roman" w:hAnsi="Times New Roman" w:cs="Times New Roman"/>
        </w:rPr>
        <w:t>общения, овладение русским языком как средством получения различной</w:t>
      </w:r>
      <w:r w:rsidRPr="003C21CA">
        <w:rPr>
          <w:rFonts w:ascii="Times New Roman" w:hAnsi="Times New Roman" w:cs="Times New Roman"/>
        </w:rPr>
        <w:br/>
        <w:t>информации, в том числе знаний по разным учебным предметам;</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совершенствование мыслительной деятельности, развитие универсальных</w:t>
      </w:r>
      <w:r w:rsidR="00591171">
        <w:rPr>
          <w:rFonts w:ascii="Times New Roman" w:hAnsi="Times New Roman" w:cs="Times New Roman"/>
        </w:rPr>
        <w:t xml:space="preserve"> </w:t>
      </w:r>
      <w:r w:rsidRPr="003C21CA">
        <w:rPr>
          <w:rFonts w:ascii="Times New Roman" w:hAnsi="Times New Roman" w:cs="Times New Roman"/>
        </w:rPr>
        <w:t>интеллектуальных умений сравнения, анализа, синтеза, абстрагирования,</w:t>
      </w:r>
      <w:r w:rsidR="00591171">
        <w:rPr>
          <w:rFonts w:ascii="Times New Roman" w:hAnsi="Times New Roman" w:cs="Times New Roman"/>
        </w:rPr>
        <w:t xml:space="preserve"> </w:t>
      </w:r>
      <w:r w:rsidRPr="003C21CA">
        <w:rPr>
          <w:rFonts w:ascii="Times New Roman" w:hAnsi="Times New Roman" w:cs="Times New Roman"/>
        </w:rPr>
        <w:t>обобщения, классификации, установления определенных закономерностей и правил,</w:t>
      </w:r>
      <w:r w:rsidR="00591171">
        <w:rPr>
          <w:rFonts w:ascii="Times New Roman" w:hAnsi="Times New Roman" w:cs="Times New Roman"/>
        </w:rPr>
        <w:t xml:space="preserve"> </w:t>
      </w:r>
      <w:r w:rsidRPr="003C21CA">
        <w:rPr>
          <w:rFonts w:ascii="Times New Roman" w:hAnsi="Times New Roman" w:cs="Times New Roman"/>
        </w:rPr>
        <w:t>конкретизации в процессе изучения русского языка;</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развитие функциональной грамотности в части формирования умений</w:t>
      </w:r>
      <w:r w:rsidR="00591171">
        <w:rPr>
          <w:rFonts w:ascii="Times New Roman" w:hAnsi="Times New Roman" w:cs="Times New Roman"/>
        </w:rPr>
        <w:t xml:space="preserve"> </w:t>
      </w:r>
      <w:r w:rsidRPr="003C21CA">
        <w:rPr>
          <w:rFonts w:ascii="Times New Roman" w:hAnsi="Times New Roman" w:cs="Times New Roman"/>
        </w:rPr>
        <w:t>осуществлять информационный поиск, извлекать и преобразовывать необходимую</w:t>
      </w:r>
      <w:r w:rsidR="00591171">
        <w:rPr>
          <w:rFonts w:ascii="Times New Roman" w:hAnsi="Times New Roman" w:cs="Times New Roman"/>
        </w:rPr>
        <w:t xml:space="preserve"> </w:t>
      </w:r>
      <w:r w:rsidRPr="003C21CA">
        <w:rPr>
          <w:rFonts w:ascii="Times New Roman" w:hAnsi="Times New Roman" w:cs="Times New Roman"/>
        </w:rPr>
        <w:t>информацию, интерпретировать, понимать и использовать тексты разных форматов</w:t>
      </w:r>
      <w:r w:rsidR="00591171">
        <w:rPr>
          <w:rFonts w:ascii="Times New Roman" w:hAnsi="Times New Roman" w:cs="Times New Roman"/>
        </w:rPr>
        <w:t xml:space="preserve"> </w:t>
      </w:r>
      <w:r w:rsidRPr="003C21CA">
        <w:rPr>
          <w:rFonts w:ascii="Times New Roman" w:hAnsi="Times New Roman" w:cs="Times New Roman"/>
        </w:rPr>
        <w:t>(сплошной, несплошной текст, инфографика и другие), осваивать стратегии и</w:t>
      </w:r>
      <w:r w:rsidR="00591171">
        <w:rPr>
          <w:rFonts w:ascii="Times New Roman" w:hAnsi="Times New Roman" w:cs="Times New Roman"/>
        </w:rPr>
        <w:t xml:space="preserve"> </w:t>
      </w:r>
      <w:r w:rsidRPr="003C21CA">
        <w:rPr>
          <w:rFonts w:ascii="Times New Roman" w:hAnsi="Times New Roman" w:cs="Times New Roman"/>
        </w:rPr>
        <w:t>тактики информационно-смысловой переработки текста, способы понимания текста,</w:t>
      </w:r>
      <w:r w:rsidR="00591171">
        <w:rPr>
          <w:rFonts w:ascii="Times New Roman" w:hAnsi="Times New Roman" w:cs="Times New Roman"/>
        </w:rPr>
        <w:t xml:space="preserve"> </w:t>
      </w:r>
      <w:r w:rsidRPr="003C21CA">
        <w:rPr>
          <w:rFonts w:ascii="Times New Roman" w:hAnsi="Times New Roman" w:cs="Times New Roman"/>
        </w:rPr>
        <w:t>его назначения, общего смысла, коммуникативного намерения автора, логической</w:t>
      </w:r>
      <w:r w:rsidR="00591171">
        <w:rPr>
          <w:rFonts w:ascii="Times New Roman" w:hAnsi="Times New Roman" w:cs="Times New Roman"/>
        </w:rPr>
        <w:t xml:space="preserve"> </w:t>
      </w:r>
      <w:r w:rsidRPr="003C21CA">
        <w:rPr>
          <w:rFonts w:ascii="Times New Roman" w:hAnsi="Times New Roman" w:cs="Times New Roman"/>
        </w:rPr>
        <w:t>структуры, роли языковых средств.</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u w:val="single"/>
        </w:rPr>
        <w:t xml:space="preserve"> Содержание обучения в 5 классе представлено в таблице:</w:t>
      </w:r>
    </w:p>
    <w:tbl>
      <w:tblPr>
        <w:tblOverlap w:val="never"/>
        <w:tblW w:w="5000" w:type="pct"/>
        <w:tblCellMar>
          <w:left w:w="10" w:type="dxa"/>
          <w:right w:w="10" w:type="dxa"/>
        </w:tblCellMar>
        <w:tblLook w:val="0000"/>
      </w:tblPr>
      <w:tblGrid>
        <w:gridCol w:w="3348"/>
        <w:gridCol w:w="17"/>
        <w:gridCol w:w="6239"/>
        <w:gridCol w:w="48"/>
      </w:tblGrid>
      <w:tr w:rsidR="003C21CA" w:rsidRPr="003C21CA" w:rsidTr="00591171">
        <w:trPr>
          <w:trHeight w:hRule="exact" w:val="1008"/>
        </w:trPr>
        <w:tc>
          <w:tcPr>
            <w:tcW w:w="1743" w:type="pct"/>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Общие сведения о языке.</w:t>
            </w:r>
          </w:p>
        </w:tc>
        <w:tc>
          <w:tcPr>
            <w:tcW w:w="3257" w:type="pct"/>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Богатство и выразительность русского языка. Лингвистика как наука о языке.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Основные разделы лингвистики.</w:t>
            </w:r>
          </w:p>
        </w:tc>
      </w:tr>
      <w:tr w:rsidR="003C21CA" w:rsidRPr="003C21CA" w:rsidTr="00591171">
        <w:trPr>
          <w:trHeight w:hRule="exact" w:val="4710"/>
        </w:trPr>
        <w:tc>
          <w:tcPr>
            <w:tcW w:w="1743" w:type="pct"/>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Язык и речь.</w:t>
            </w:r>
          </w:p>
        </w:tc>
        <w:tc>
          <w:tcPr>
            <w:tcW w:w="3257" w:type="pct"/>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Язык и речь. Речь устная и письменная, монологическая и диалогическая, полилог.</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Виды речевой деятельности (говорение, слушание, чтение, письмо), их особенности.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Создание устных монологических высказываний на основе жизненных наблюдений, чтения научно</w:t>
            </w:r>
            <w:r w:rsidRPr="003C21CA">
              <w:rPr>
                <w:rFonts w:ascii="Times New Roman" w:hAnsi="Times New Roman" w:cs="Times New Roman"/>
              </w:rPr>
              <w:softHyphen/>
              <w:t>учебной, художественной и научно-популярной литературы.</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Устный пересказ прочитанного или прослушанного текста, в том числе с изменением лица рассказчика. Участие в диалоге на лингвистические темы (в рамках изученного) и темы на основе жизненных наблюдений.</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Речевые формулы приветствия, прощания, просьбы, благодарности. Сочинение с опорой на сюжетную картину.</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Сочинения различных видов с опорой на жизненный и читательский опыт, сюжетную картину (в том числе сочинения-миниатюры).</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Виды аудирования: выборочное, ознакомительное, детальное.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Виды чтения: ознакомительное, поисковое.</w:t>
            </w:r>
          </w:p>
        </w:tc>
      </w:tr>
      <w:tr w:rsidR="003C21CA" w:rsidRPr="003C21CA" w:rsidTr="00591171">
        <w:trPr>
          <w:trHeight w:hRule="exact" w:val="1134"/>
        </w:trPr>
        <w:tc>
          <w:tcPr>
            <w:tcW w:w="1743" w:type="pct"/>
            <w:gridSpan w:val="2"/>
            <w:tcBorders>
              <w:top w:val="single" w:sz="4" w:space="0" w:color="auto"/>
              <w:left w:val="single" w:sz="4" w:space="0" w:color="auto"/>
              <w:bottom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Текст.</w:t>
            </w:r>
          </w:p>
        </w:tc>
        <w:tc>
          <w:tcPr>
            <w:tcW w:w="3257" w:type="pct"/>
            <w:gridSpan w:val="2"/>
            <w:tcBorders>
              <w:top w:val="single" w:sz="4" w:space="0" w:color="auto"/>
              <w:left w:val="single" w:sz="4" w:space="0" w:color="auto"/>
              <w:bottom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Текст и его основные признаки. Тема и главная мысль текста.</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Микротема текста. Ключевые слова. Функционально-смысловые типы речи: описание, повествование, рассуждение; их особенности. Композиционная структура текста. Абзац как</w:t>
            </w:r>
          </w:p>
        </w:tc>
      </w:tr>
      <w:tr w:rsidR="003C21CA" w:rsidRPr="003C21CA" w:rsidTr="00591171">
        <w:trPr>
          <w:gridAfter w:val="1"/>
          <w:wAfter w:w="25" w:type="pct"/>
          <w:trHeight w:hRule="exact" w:val="3837"/>
        </w:trPr>
        <w:tc>
          <w:tcPr>
            <w:tcW w:w="1734" w:type="pct"/>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3241" w:type="pct"/>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средство членения текста на композиционно</w:t>
            </w:r>
            <w:r w:rsidRPr="003C21CA">
              <w:rPr>
                <w:rFonts w:ascii="Times New Roman" w:hAnsi="Times New Roman" w:cs="Times New Roman"/>
              </w:rPr>
              <w:softHyphen/>
              <w:t>смысловые части.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Средства связи предложений и частей текста: формы слова, однокоренные слова, синонимы, антонимы, личные местоимения, повтор слова.</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Повествование как тип речи. Рассказ.</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Подробное, выборочное и сжатое изложение содержания прослушанного текста и прочитанного самостоятельно.</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Изложение содержания текста с изменением лица рассказчика.</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Информационная переработка текста: простой план текста и по совместно составленному сложному плану текста.</w:t>
            </w:r>
          </w:p>
        </w:tc>
      </w:tr>
      <w:tr w:rsidR="003C21CA" w:rsidRPr="003C21CA" w:rsidTr="00591171">
        <w:trPr>
          <w:gridAfter w:val="1"/>
          <w:wAfter w:w="25" w:type="pct"/>
          <w:trHeight w:hRule="exact" w:val="848"/>
        </w:trPr>
        <w:tc>
          <w:tcPr>
            <w:tcW w:w="1734" w:type="pct"/>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Функциональные разновидности языка</w:t>
            </w:r>
          </w:p>
        </w:tc>
        <w:tc>
          <w:tcPr>
            <w:tcW w:w="3241" w:type="pct"/>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Общее представление о функциональных разновидностях языка (о разговорной речи, функциональных стилях, языке художественной литературы).</w:t>
            </w:r>
          </w:p>
        </w:tc>
      </w:tr>
      <w:tr w:rsidR="003C21CA" w:rsidRPr="003C21CA" w:rsidTr="005C3975">
        <w:trPr>
          <w:gridAfter w:val="1"/>
          <w:wAfter w:w="25" w:type="pct"/>
          <w:trHeight w:hRule="exact" w:val="3959"/>
        </w:trPr>
        <w:tc>
          <w:tcPr>
            <w:tcW w:w="1734" w:type="pct"/>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Фонетика. Графика. Орфоэпия.</w:t>
            </w:r>
          </w:p>
        </w:tc>
        <w:tc>
          <w:tcPr>
            <w:tcW w:w="3241" w:type="pct"/>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Фонетика и графика как разделы лингвистики.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Звук как единица языка. Смыслоразличительная роль звука.</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Система гласных звуков.</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Система согласных звуков.</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Изменение звуков в речевом потоке. Элементы фонетической транскрипции.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Слог. Ударение. Свойства русского ударения. Соотношение звуков и букв.</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Фонетический разбор слова.</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Мягкий знак для обозначения мягкости согласных. Звуковое значение букв «е, ё, ю, я.»</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Основные выразительные средства фонетики. Прописные и строчные буквы.</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Интонация, её функции. Основные элементы интонации.</w:t>
            </w:r>
          </w:p>
        </w:tc>
      </w:tr>
      <w:tr w:rsidR="003C21CA" w:rsidRPr="003C21CA" w:rsidTr="005C3975">
        <w:trPr>
          <w:gridAfter w:val="1"/>
          <w:wAfter w:w="25" w:type="pct"/>
          <w:trHeight w:hRule="exact" w:val="841"/>
        </w:trPr>
        <w:tc>
          <w:tcPr>
            <w:tcW w:w="1734" w:type="pct"/>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Орфография</w:t>
            </w:r>
          </w:p>
        </w:tc>
        <w:tc>
          <w:tcPr>
            <w:tcW w:w="3241" w:type="pct"/>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Орфография как раздел лингвистики.</w:t>
            </w:r>
          </w:p>
          <w:p w:rsidR="003C21CA" w:rsidRPr="003C21CA" w:rsidRDefault="003C21CA" w:rsidP="008C2644">
            <w:pPr>
              <w:jc w:val="both"/>
              <w:rPr>
                <w:rFonts w:ascii="Times New Roman" w:hAnsi="Times New Roman" w:cs="Times New Roman"/>
              </w:rPr>
            </w:pPr>
            <w:r w:rsidRPr="003C21CA">
              <w:rPr>
                <w:rFonts w:ascii="Times New Roman" w:hAnsi="Times New Roman" w:cs="Times New Roman"/>
              </w:rPr>
              <w:t>Понятие «орфограмма». Буквенные и небуквенные орфограммы.</w:t>
            </w:r>
            <w:r w:rsidR="008C2644">
              <w:rPr>
                <w:rFonts w:ascii="Times New Roman" w:hAnsi="Times New Roman" w:cs="Times New Roman"/>
              </w:rPr>
              <w:t xml:space="preserve"> </w:t>
            </w:r>
            <w:r w:rsidRPr="003C21CA">
              <w:rPr>
                <w:rFonts w:ascii="Times New Roman" w:hAnsi="Times New Roman" w:cs="Times New Roman"/>
              </w:rPr>
              <w:t>Правописание разделительных «ъ » и «ь».</w:t>
            </w:r>
          </w:p>
        </w:tc>
      </w:tr>
      <w:tr w:rsidR="003C21CA" w:rsidRPr="003C21CA" w:rsidTr="00591171">
        <w:trPr>
          <w:gridAfter w:val="1"/>
          <w:wAfter w:w="25" w:type="pct"/>
          <w:trHeight w:hRule="exact" w:val="667"/>
        </w:trPr>
        <w:tc>
          <w:tcPr>
            <w:tcW w:w="1734" w:type="pct"/>
            <w:tcBorders>
              <w:top w:val="single" w:sz="4" w:space="0" w:color="auto"/>
              <w:left w:val="single" w:sz="4" w:space="0" w:color="auto"/>
              <w:bottom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Лексикология</w:t>
            </w:r>
          </w:p>
        </w:tc>
        <w:tc>
          <w:tcPr>
            <w:tcW w:w="3241" w:type="pct"/>
            <w:gridSpan w:val="2"/>
            <w:tcBorders>
              <w:top w:val="single" w:sz="4" w:space="0" w:color="auto"/>
              <w:left w:val="single" w:sz="4" w:space="0" w:color="auto"/>
              <w:bottom w:val="single" w:sz="4" w:space="0" w:color="auto"/>
              <w:righ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Лексикология как раздел лингвистики.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Основные способы толкования лексического</w:t>
            </w:r>
          </w:p>
        </w:tc>
      </w:tr>
      <w:tr w:rsidR="003C21CA" w:rsidRPr="003C21CA" w:rsidTr="008C2644">
        <w:trPr>
          <w:gridAfter w:val="1"/>
          <w:wAfter w:w="25" w:type="pct"/>
          <w:trHeight w:hRule="exact" w:val="3016"/>
        </w:trPr>
        <w:tc>
          <w:tcPr>
            <w:tcW w:w="1734" w:type="pct"/>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3241" w:type="pct"/>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значения слова (подбор однокоренных слов; подбор синонимов и антонимов); основные способы разъяснения значения слова (по контексту, с помощью толкового словаря).</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Слова однозначные и многозначные. Прямое и переносное значения слова. Тематические группы слов. Обозначение родовых и видовых понятий. Синонимы. Антонимы. Омонимы. Паронимы.</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Разные виды лексических словарей (толковый словарь, словари синонимов, антонимов, омонимов, паронимов) и их роль в овладении словарным богатством родного языка.</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Лексический анализ слов (в рамках изученного).</w:t>
            </w:r>
          </w:p>
        </w:tc>
      </w:tr>
      <w:tr w:rsidR="003C21CA" w:rsidRPr="003C21CA" w:rsidTr="00591171">
        <w:trPr>
          <w:gridAfter w:val="1"/>
          <w:wAfter w:w="25" w:type="pct"/>
          <w:trHeight w:hRule="exact" w:val="4687"/>
        </w:trPr>
        <w:tc>
          <w:tcPr>
            <w:tcW w:w="1734" w:type="pct"/>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lastRenderedPageBreak/>
              <w:t>Морфемика. Орфография</w:t>
            </w:r>
          </w:p>
        </w:tc>
        <w:tc>
          <w:tcPr>
            <w:tcW w:w="3241" w:type="pct"/>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Морфемика как раздел лингвистики.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Морфема как минимальная значимая единица языка. Основа слова. Виды морфем (корень, приставка, суффикс, окончание).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Чередование звуков в морфемах (в том числе чередование гласных с нулём звука).</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Морфемный анализ слов.</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Уместное использование слов с суффиксами оценки в собственной речи.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Правописание корней с безударными проверяемыми, непроверяемыми гласными (в рамках изученного). Правописание корней с проверяемыми, непроверяемыми, непроизносимыми согласными (в рамках изученного).</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Правописание «ё - о» после шипящих в корне слова. Правописание неизменяемых на письме приставок и приставок на «-з (-с)».</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Правописание «ы - и» после приставок. Правописание «ы - и» после «ц».</w:t>
            </w:r>
          </w:p>
        </w:tc>
      </w:tr>
      <w:tr w:rsidR="003C21CA" w:rsidRPr="003C21CA" w:rsidTr="005C3975">
        <w:trPr>
          <w:gridAfter w:val="1"/>
          <w:wAfter w:w="25" w:type="pct"/>
          <w:trHeight w:hRule="exact" w:val="1422"/>
        </w:trPr>
        <w:tc>
          <w:tcPr>
            <w:tcW w:w="1734" w:type="pct"/>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Морфология. Культура речи. Орфография.</w:t>
            </w:r>
          </w:p>
        </w:tc>
        <w:tc>
          <w:tcPr>
            <w:tcW w:w="3241" w:type="pct"/>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Морфология как раздел грамматики. Грамматическое значение слова.</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Части речи как лексико-грамматические разряды слов. Система частей речи в русском языке. Самостоятельные и служебные части речи.</w:t>
            </w:r>
          </w:p>
        </w:tc>
      </w:tr>
      <w:tr w:rsidR="003C21CA" w:rsidRPr="003C21CA" w:rsidTr="005C3975">
        <w:trPr>
          <w:gridAfter w:val="1"/>
          <w:wAfter w:w="25" w:type="pct"/>
          <w:trHeight w:hRule="exact" w:val="7083"/>
        </w:trPr>
        <w:tc>
          <w:tcPr>
            <w:tcW w:w="1734" w:type="pct"/>
            <w:tcBorders>
              <w:top w:val="single" w:sz="4" w:space="0" w:color="auto"/>
              <w:left w:val="single" w:sz="4" w:space="0" w:color="auto"/>
              <w:bottom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Имя существительное.</w:t>
            </w:r>
          </w:p>
        </w:tc>
        <w:tc>
          <w:tcPr>
            <w:tcW w:w="3241" w:type="pct"/>
            <w:gridSpan w:val="2"/>
            <w:tcBorders>
              <w:top w:val="single" w:sz="4" w:space="0" w:color="auto"/>
              <w:left w:val="single" w:sz="4" w:space="0" w:color="auto"/>
              <w:bottom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Имя существительное как часть речи. Общее грамматическое значение, морфологические признаки и синтаксические функции имени существительного. Роль имени существительного в речи.</w:t>
            </w:r>
          </w:p>
          <w:p w:rsidR="003C21CA" w:rsidRDefault="003C21CA" w:rsidP="003C21CA">
            <w:pPr>
              <w:jc w:val="both"/>
              <w:rPr>
                <w:rFonts w:ascii="Times New Roman" w:hAnsi="Times New Roman" w:cs="Times New Roman"/>
              </w:rPr>
            </w:pPr>
            <w:r w:rsidRPr="003C21CA">
              <w:rPr>
                <w:rFonts w:ascii="Times New Roman" w:hAnsi="Times New Roman" w:cs="Times New Roman"/>
              </w:rPr>
              <w:t>Лексико-грамматические разряды имён существительных по значению, имена существительные собственные и нарицательные;</w:t>
            </w:r>
            <w:r w:rsidR="005C3975">
              <w:rPr>
                <w:rFonts w:ascii="Times New Roman" w:hAnsi="Times New Roman" w:cs="Times New Roman"/>
              </w:rPr>
              <w:t xml:space="preserve"> </w:t>
            </w:r>
          </w:p>
          <w:p w:rsidR="005C3975" w:rsidRPr="003C21CA" w:rsidRDefault="005C3975" w:rsidP="005C3975">
            <w:pPr>
              <w:jc w:val="both"/>
              <w:rPr>
                <w:rFonts w:ascii="Times New Roman" w:hAnsi="Times New Roman" w:cs="Times New Roman"/>
              </w:rPr>
            </w:pPr>
            <w:r w:rsidRPr="003C21CA">
              <w:rPr>
                <w:rFonts w:ascii="Times New Roman" w:hAnsi="Times New Roman" w:cs="Times New Roman"/>
              </w:rPr>
              <w:t>имена существительные одушевлённые и неодушевлённые.</w:t>
            </w:r>
          </w:p>
          <w:p w:rsidR="005C3975" w:rsidRPr="003C21CA" w:rsidRDefault="005C3975" w:rsidP="005C3975">
            <w:pPr>
              <w:jc w:val="both"/>
              <w:rPr>
                <w:rFonts w:ascii="Times New Roman" w:hAnsi="Times New Roman" w:cs="Times New Roman"/>
              </w:rPr>
            </w:pPr>
            <w:r w:rsidRPr="003C21CA">
              <w:rPr>
                <w:rFonts w:ascii="Times New Roman" w:hAnsi="Times New Roman" w:cs="Times New Roman"/>
              </w:rPr>
              <w:t>Род, число, падеж имени существительного.</w:t>
            </w:r>
          </w:p>
          <w:p w:rsidR="005C3975" w:rsidRDefault="005C3975" w:rsidP="005C3975">
            <w:pPr>
              <w:jc w:val="both"/>
              <w:rPr>
                <w:rFonts w:ascii="Times New Roman" w:hAnsi="Times New Roman" w:cs="Times New Roman"/>
              </w:rPr>
            </w:pPr>
            <w:r w:rsidRPr="003C21CA">
              <w:rPr>
                <w:rFonts w:ascii="Times New Roman" w:hAnsi="Times New Roman" w:cs="Times New Roman"/>
              </w:rPr>
              <w:t>Имена существительные общего рода.</w:t>
            </w:r>
          </w:p>
          <w:p w:rsidR="005C3975" w:rsidRPr="003C21CA" w:rsidRDefault="005C3975" w:rsidP="005C3975">
            <w:pPr>
              <w:jc w:val="both"/>
              <w:rPr>
                <w:rFonts w:ascii="Times New Roman" w:hAnsi="Times New Roman" w:cs="Times New Roman"/>
              </w:rPr>
            </w:pPr>
            <w:r w:rsidRPr="003C21CA">
              <w:rPr>
                <w:rFonts w:ascii="Times New Roman" w:hAnsi="Times New Roman" w:cs="Times New Roman"/>
              </w:rPr>
              <w:t>Имена существительные, имеющие форму только единственного или только множественного числа. Типы склонения имён существительных. Разносклоняемые имена существительные. Несклоняемые имена существительные. Морфологический анализ имён существительных. Нормы произношения, нормы постановки ударения, нормы словоизменения имён существительных. Правописание собственных имён существительных. Правописание «ь» на конце имён существительных после шипящих.</w:t>
            </w:r>
          </w:p>
          <w:p w:rsidR="005C3975" w:rsidRDefault="005C3975" w:rsidP="005C3975">
            <w:pPr>
              <w:jc w:val="both"/>
              <w:rPr>
                <w:rFonts w:ascii="Times New Roman" w:hAnsi="Times New Roman" w:cs="Times New Roman"/>
              </w:rPr>
            </w:pPr>
            <w:r w:rsidRPr="003C21CA">
              <w:rPr>
                <w:rFonts w:ascii="Times New Roman" w:hAnsi="Times New Roman" w:cs="Times New Roman"/>
              </w:rPr>
              <w:t>Правописание безударных окончаний имён существительных.</w:t>
            </w:r>
          </w:p>
          <w:p w:rsidR="005C3975" w:rsidRPr="003C21CA" w:rsidRDefault="005C3975" w:rsidP="005C3975">
            <w:pPr>
              <w:jc w:val="both"/>
              <w:rPr>
                <w:rFonts w:ascii="Times New Roman" w:hAnsi="Times New Roman" w:cs="Times New Roman"/>
              </w:rPr>
            </w:pPr>
            <w:r w:rsidRPr="003C21CA">
              <w:rPr>
                <w:rFonts w:ascii="Times New Roman" w:hAnsi="Times New Roman" w:cs="Times New Roman"/>
              </w:rPr>
              <w:t>Правописание «о - е (ё)» после шипящих и «ц» в суффиксах и окончаниях имён существительных.</w:t>
            </w:r>
          </w:p>
          <w:p w:rsidR="005C3975" w:rsidRPr="003C21CA" w:rsidRDefault="005C3975" w:rsidP="005C3975">
            <w:pPr>
              <w:jc w:val="both"/>
              <w:rPr>
                <w:rFonts w:ascii="Times New Roman" w:hAnsi="Times New Roman" w:cs="Times New Roman"/>
              </w:rPr>
            </w:pPr>
            <w:r w:rsidRPr="003C21CA">
              <w:rPr>
                <w:rFonts w:ascii="Times New Roman" w:hAnsi="Times New Roman" w:cs="Times New Roman"/>
              </w:rPr>
              <w:t>Правописание суффиксов «-чик</w:t>
            </w:r>
            <w:r w:rsidRPr="003C21CA">
              <w:rPr>
                <w:rFonts w:ascii="Times New Roman" w:hAnsi="Times New Roman" w:cs="Times New Roman"/>
              </w:rPr>
              <w:tab/>
              <w:t>щик-; -ек</w:t>
            </w:r>
            <w:r w:rsidRPr="003C21CA">
              <w:rPr>
                <w:rFonts w:ascii="Times New Roman" w:hAnsi="Times New Roman" w:cs="Times New Roman"/>
              </w:rPr>
              <w:tab/>
              <w:t>ик-</w:t>
            </w:r>
          </w:p>
          <w:p w:rsidR="005C3975" w:rsidRPr="003C21CA" w:rsidRDefault="005C3975" w:rsidP="005C3975">
            <w:pPr>
              <w:jc w:val="both"/>
              <w:rPr>
                <w:rFonts w:ascii="Times New Roman" w:hAnsi="Times New Roman" w:cs="Times New Roman"/>
              </w:rPr>
            </w:pPr>
            <w:r w:rsidRPr="003C21CA">
              <w:rPr>
                <w:rFonts w:ascii="Times New Roman" w:hAnsi="Times New Roman" w:cs="Times New Roman"/>
              </w:rPr>
              <w:t>(-чик-)» имён существительных.</w:t>
            </w:r>
          </w:p>
          <w:p w:rsidR="005C3975" w:rsidRPr="003C21CA" w:rsidRDefault="005C3975" w:rsidP="005C3975">
            <w:pPr>
              <w:jc w:val="both"/>
              <w:rPr>
                <w:rFonts w:ascii="Times New Roman" w:hAnsi="Times New Roman" w:cs="Times New Roman"/>
              </w:rPr>
            </w:pPr>
          </w:p>
          <w:p w:rsidR="005C3975" w:rsidRPr="003C21CA" w:rsidRDefault="005C3975" w:rsidP="003C21CA">
            <w:pPr>
              <w:jc w:val="both"/>
              <w:rPr>
                <w:rFonts w:ascii="Times New Roman" w:hAnsi="Times New Roman" w:cs="Times New Roman"/>
              </w:rPr>
            </w:pPr>
          </w:p>
        </w:tc>
      </w:tr>
    </w:tbl>
    <w:p w:rsidR="003C21CA" w:rsidRPr="003C21CA" w:rsidRDefault="003C21CA" w:rsidP="003C21CA">
      <w:pPr>
        <w:jc w:val="both"/>
        <w:rPr>
          <w:rFonts w:ascii="Times New Roman" w:hAnsi="Times New Roman" w:cs="Times New Roman"/>
        </w:rPr>
        <w:sectPr w:rsidR="003C21CA" w:rsidRPr="003C21CA" w:rsidSect="003C21CA">
          <w:pgSz w:w="11900" w:h="16840"/>
          <w:pgMar w:top="1134" w:right="567" w:bottom="1134" w:left="1701" w:header="0" w:footer="3" w:gutter="0"/>
          <w:cols w:space="720"/>
          <w:noEndnote/>
          <w:docGrid w:linePitch="360"/>
        </w:sectPr>
      </w:pPr>
    </w:p>
    <w:tbl>
      <w:tblPr>
        <w:tblOverlap w:val="never"/>
        <w:tblW w:w="5000" w:type="pct"/>
        <w:tblCellMar>
          <w:left w:w="10" w:type="dxa"/>
          <w:right w:w="10" w:type="dxa"/>
        </w:tblCellMar>
        <w:tblLook w:val="0000"/>
      </w:tblPr>
      <w:tblGrid>
        <w:gridCol w:w="3363"/>
        <w:gridCol w:w="6289"/>
      </w:tblGrid>
      <w:tr w:rsidR="003C21CA" w:rsidRPr="003C21CA" w:rsidTr="005C3975">
        <w:trPr>
          <w:trHeight w:hRule="exact" w:val="1427"/>
        </w:trPr>
        <w:tc>
          <w:tcPr>
            <w:tcW w:w="1742" w:type="pct"/>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3258" w:type="pct"/>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Правописание корней с чередованием «а // о »: «-лаг-</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 -лож-; -раст</w:t>
            </w:r>
            <w:r w:rsidRPr="003C21CA">
              <w:rPr>
                <w:rFonts w:ascii="Times New Roman" w:hAnsi="Times New Roman" w:cs="Times New Roman"/>
              </w:rPr>
              <w:tab/>
              <w:t>ращ</w:t>
            </w:r>
            <w:r w:rsidRPr="003C21CA">
              <w:rPr>
                <w:rFonts w:ascii="Times New Roman" w:hAnsi="Times New Roman" w:cs="Times New Roman"/>
              </w:rPr>
              <w:tab/>
              <w:t>рос-; -гар</w:t>
            </w:r>
            <w:r w:rsidRPr="003C21CA">
              <w:rPr>
                <w:rFonts w:ascii="Times New Roman" w:hAnsi="Times New Roman" w:cs="Times New Roman"/>
              </w:rPr>
              <w:tab/>
              <w:t>гор-, -зар</w:t>
            </w:r>
            <w:r w:rsidR="005C3975">
              <w:rPr>
                <w:rFonts w:ascii="Times New Roman" w:hAnsi="Times New Roman" w:cs="Times New Roman"/>
              </w:rPr>
              <w:t>, зор-; -клан -</w:t>
            </w:r>
            <w:r w:rsidRPr="003C21CA">
              <w:rPr>
                <w:rFonts w:ascii="Times New Roman" w:hAnsi="Times New Roman" w:cs="Times New Roman"/>
              </w:rPr>
              <w:t>клон-, -скак</w:t>
            </w:r>
            <w:r w:rsidRPr="003C21CA">
              <w:rPr>
                <w:rFonts w:ascii="Times New Roman" w:hAnsi="Times New Roman" w:cs="Times New Roman"/>
              </w:rPr>
              <w:tab/>
              <w:t>скоч-».</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Слитное и раздельное написание «не» с именами существительными.</w:t>
            </w:r>
          </w:p>
        </w:tc>
      </w:tr>
      <w:tr w:rsidR="003C21CA" w:rsidRPr="003C21CA" w:rsidTr="005C3975">
        <w:trPr>
          <w:trHeight w:hRule="exact" w:val="4252"/>
        </w:trPr>
        <w:tc>
          <w:tcPr>
            <w:tcW w:w="1742" w:type="pct"/>
            <w:tcBorders>
              <w:top w:val="single" w:sz="4" w:space="0" w:color="auto"/>
              <w:left w:val="single" w:sz="4" w:space="0" w:color="auto"/>
              <w:bottom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Имя прилагательное.</w:t>
            </w:r>
          </w:p>
        </w:tc>
        <w:tc>
          <w:tcPr>
            <w:tcW w:w="3258" w:type="pct"/>
            <w:tcBorders>
              <w:top w:val="single" w:sz="4" w:space="0" w:color="auto"/>
              <w:left w:val="single" w:sz="4" w:space="0" w:color="auto"/>
              <w:bottom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Имя прилагательное как часть речи. Общее грамматическое значение, морфологические признаки и синтаксические функции имени прилагательного. Роль имени прилагательного в речи. Имена прилагательные полные и краткие, их синтаксические функции.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Склонение имён прилагательных.</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Морфологический анализ имён прилагательных. Нормы словоизменения, произношения имён прилагательных, постановки ударения (в рамках изученного).</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Правописание безударных окончаний имён прилагательных.</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Правописание «о - е» после шипящих и «ц» в суффиксах и окончаниях имён прилагательных. Правописание кратких форм имён прилагательных с основой на шипящий.</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Слитное и раздельное написание «не» с именами прилагательными.</w:t>
            </w:r>
          </w:p>
        </w:tc>
      </w:tr>
      <w:tr w:rsidR="003C21CA" w:rsidRPr="003C21CA" w:rsidTr="005C3975">
        <w:trPr>
          <w:trHeight w:hRule="exact" w:val="6950"/>
        </w:trPr>
        <w:tc>
          <w:tcPr>
            <w:tcW w:w="1742" w:type="pct"/>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Глагол.</w:t>
            </w:r>
          </w:p>
        </w:tc>
        <w:tc>
          <w:tcPr>
            <w:tcW w:w="3258" w:type="pct"/>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Глагол как часть речи. Общее грамматическое значение, морфологические признаки и синтаксические функции глагола. Роль глагола в словосочетании и предложении, в речи.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Глаголы совершенного и несовершенного вида, возвратные и невозвратные.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Инфинитив и его грамматические свойства. Основа инфинитива, основа настоящего (будущего простого) времени глагола.</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Спряжение глагола.</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Нормы словоизменения глаголов, постановки ударения в глагольных формах (в рамках изученного).</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Правописание корней с чередованием «е // и »: «-бер-</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 -бир-, -блеет</w:t>
            </w:r>
            <w:r w:rsidRPr="003C21CA">
              <w:rPr>
                <w:rFonts w:ascii="Times New Roman" w:hAnsi="Times New Roman" w:cs="Times New Roman"/>
              </w:rPr>
              <w:tab/>
              <w:t>блист-, -дер</w:t>
            </w:r>
            <w:r w:rsidRPr="003C21CA">
              <w:rPr>
                <w:rFonts w:ascii="Times New Roman" w:hAnsi="Times New Roman" w:cs="Times New Roman"/>
              </w:rPr>
              <w:tab/>
              <w:t>дир-, -жег</w:t>
            </w:r>
            <w:r w:rsidRPr="003C21CA">
              <w:rPr>
                <w:rFonts w:ascii="Times New Roman" w:hAnsi="Times New Roman" w:cs="Times New Roman"/>
              </w:rPr>
              <w:tab/>
              <w:t>жиг-, -</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мер</w:t>
            </w:r>
            <w:r w:rsidRPr="003C21CA">
              <w:rPr>
                <w:rFonts w:ascii="Times New Roman" w:hAnsi="Times New Roman" w:cs="Times New Roman"/>
              </w:rPr>
              <w:tab/>
              <w:t>мир-, -пер</w:t>
            </w:r>
            <w:r w:rsidRPr="003C21CA">
              <w:rPr>
                <w:rFonts w:ascii="Times New Roman" w:hAnsi="Times New Roman" w:cs="Times New Roman"/>
              </w:rPr>
              <w:tab/>
              <w:t>пир-, -стел</w:t>
            </w:r>
            <w:r w:rsidRPr="003C21CA">
              <w:rPr>
                <w:rFonts w:ascii="Times New Roman" w:hAnsi="Times New Roman" w:cs="Times New Roman"/>
              </w:rPr>
              <w:tab/>
              <w:t>стал-, -тер</w:t>
            </w:r>
            <w:r w:rsidRPr="003C21CA">
              <w:rPr>
                <w:rFonts w:ascii="Times New Roman" w:hAnsi="Times New Roman" w:cs="Times New Roman"/>
              </w:rPr>
              <w:tab/>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тир-».</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Использование «ь» как показателя грамматической формы в инфинитиве, в форме 2-го лица единственного числа после шипящих. Правописание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«-тся » и «-ться» в глаголах, суффиксов «-ова</w:t>
            </w:r>
            <w:r w:rsidRPr="003C21CA">
              <w:rPr>
                <w:rFonts w:ascii="Times New Roman" w:hAnsi="Times New Roman" w:cs="Times New Roman"/>
              </w:rPr>
              <w:tab/>
              <w:t>ева-,</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-ыва</w:t>
            </w:r>
            <w:r w:rsidRPr="003C21CA">
              <w:rPr>
                <w:rFonts w:ascii="Times New Roman" w:hAnsi="Times New Roman" w:cs="Times New Roman"/>
              </w:rPr>
              <w:tab/>
              <w:t>ива-».</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Правописание безударных личных окончаний глагола.</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Правописание гласной перед суффиксом «-л-» в формах прошедшего времени глагола.</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Слитное и раздельное написание «не» с глаголами.</w:t>
            </w:r>
          </w:p>
        </w:tc>
      </w:tr>
      <w:tr w:rsidR="003C21CA" w:rsidRPr="003C21CA" w:rsidTr="00591171">
        <w:trPr>
          <w:trHeight w:hRule="exact" w:val="3968"/>
        </w:trPr>
        <w:tc>
          <w:tcPr>
            <w:tcW w:w="1742" w:type="pct"/>
            <w:tcBorders>
              <w:top w:val="single" w:sz="4" w:space="0" w:color="auto"/>
              <w:left w:val="single" w:sz="4" w:space="0" w:color="auto"/>
              <w:bottom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lastRenderedPageBreak/>
              <w:t>Синтаксис. Культура речи. Пунктуация.</w:t>
            </w:r>
          </w:p>
        </w:tc>
        <w:tc>
          <w:tcPr>
            <w:tcW w:w="3258" w:type="pct"/>
            <w:tcBorders>
              <w:top w:val="single" w:sz="4" w:space="0" w:color="auto"/>
              <w:left w:val="single" w:sz="4" w:space="0" w:color="auto"/>
              <w:bottom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Синтаксис как раздел грамматики. Словосочетание и предложение как единицы синтаксиса. Словосочетание и его признаки. Основные виды словосочетаний по морфологическим свойствам главного слова (именные, глагольные, наречные). Средства связи слов в словосочетании. Синтаксический анализ словосочетания.</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Предложение и его признаки. Виды предложений по цели высказывания и эмоциональной окраске. Смысловые и интонационные особенности повествовательных, вопросительных, побудительных; восклицательных и невосклицательных предложений. Знаки препинания: знаки завершения (в конце предложения), выделения, разделения (повторение). Главные члены предложения (грамматическая основа). Подлежащее и морфологические средства его выражения: именем существительным или местоимением в именительном падеже, сочетанием</w:t>
            </w:r>
          </w:p>
        </w:tc>
      </w:tr>
    </w:tbl>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Сказуемое и морфологические средства его выражения: глаголом, именем существительным, именем прилагательным.</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Тире между подлежащим и сказуемым.</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Предложения</w:t>
      </w:r>
      <w:r w:rsidRPr="003C21CA">
        <w:rPr>
          <w:rFonts w:ascii="Times New Roman" w:hAnsi="Times New Roman" w:cs="Times New Roman"/>
        </w:rPr>
        <w:tab/>
        <w:t>распространённые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и нераспространённые. Второстепенные члены предложения:</w:t>
      </w:r>
      <w:r w:rsidRPr="003C21CA">
        <w:rPr>
          <w:rFonts w:ascii="Times New Roman" w:hAnsi="Times New Roman" w:cs="Times New Roman"/>
        </w:rPr>
        <w:tab/>
        <w:t>определение,</w:t>
      </w:r>
      <w:r w:rsidRPr="003C21CA">
        <w:rPr>
          <w:rFonts w:ascii="Times New Roman" w:hAnsi="Times New Roman" w:cs="Times New Roman"/>
        </w:rPr>
        <w:tab/>
        <w:t>дополнение,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обстоятельство. Определение и типичные средства его выражения. Дополнение (прямое и косвенное) и типичные средства его выражения. Обстоятельство, типичные средства его выражения, виды обстоятельств по значению (времени, места, образа действия, цели, причины, меры и степени, условия, уступки).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Простое осложнённое предложение. Однородные члены предложения, их роль в речи. Особенности интонации предложений с однородными членами. Предложения с однородными членами (без союзов, с одиночным союзом «и», союзами «а, но, однако, зато, да (в значении и), да (в значении но)». Предложения с обобщающим словом при однородных членах. Предложения с обращением, особенности интонации. Обращение и средства его выражения. Синтаксический анализ простого и простого осложнённого предложений.</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Пунктуационное оформление предложений, осложнённых однородными членами, связанными бессоюзной связью, одиночным союзом «и», союзами «а, но, однако, зато, да (в значении и), да (в значении но)».</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Предложения простые и сложные. Сложные предложения с бессоюзной и союзной связью. Предложения</w:t>
      </w:r>
      <w:r w:rsidRPr="003C21CA">
        <w:rPr>
          <w:rFonts w:ascii="Times New Roman" w:hAnsi="Times New Roman" w:cs="Times New Roman"/>
        </w:rPr>
        <w:tab/>
        <w:t>сложносочинённые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и сложноподчинённые (общее представление, практическое усвоение).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Пунктуационное оформление сложных предложений, состоящих из частей, связанных бессоюзной связью и союзами «и, но, а, однако, зато, да».</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Предложения с прямой речью.</w:t>
      </w:r>
    </w:p>
    <w:tbl>
      <w:tblPr>
        <w:tblOverlap w:val="never"/>
        <w:tblW w:w="5000" w:type="pct"/>
        <w:tblCellMar>
          <w:left w:w="10" w:type="dxa"/>
          <w:right w:w="10" w:type="dxa"/>
        </w:tblCellMar>
        <w:tblLook w:val="0000"/>
      </w:tblPr>
      <w:tblGrid>
        <w:gridCol w:w="3369"/>
        <w:gridCol w:w="6283"/>
      </w:tblGrid>
      <w:tr w:rsidR="003C21CA" w:rsidRPr="003C21CA" w:rsidTr="00591171">
        <w:trPr>
          <w:trHeight w:hRule="exact" w:val="394"/>
        </w:trPr>
        <w:tc>
          <w:tcPr>
            <w:tcW w:w="1745" w:type="pct"/>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3255" w:type="pct"/>
            <w:tcBorders>
              <w:top w:val="single" w:sz="4" w:space="0" w:color="auto"/>
              <w:left w:val="single" w:sz="4" w:space="0" w:color="auto"/>
              <w:right w:val="single" w:sz="4" w:space="0" w:color="auto"/>
            </w:tcBorders>
            <w:shd w:val="clear" w:color="auto" w:fill="FFFFFF"/>
            <w:vAlign w:val="bottom"/>
          </w:tcPr>
          <w:p w:rsidR="00591171" w:rsidRPr="003C21CA" w:rsidRDefault="00591171" w:rsidP="00591171">
            <w:pPr>
              <w:jc w:val="both"/>
              <w:rPr>
                <w:rFonts w:ascii="Times New Roman" w:hAnsi="Times New Roman" w:cs="Times New Roman"/>
              </w:rPr>
            </w:pPr>
            <w:r w:rsidRPr="003C21CA">
              <w:rPr>
                <w:rFonts w:ascii="Times New Roman" w:hAnsi="Times New Roman" w:cs="Times New Roman"/>
                <w:u w:val="single"/>
              </w:rPr>
              <w:t>Пунктуационное оформление предложений с прямой</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речью.</w:t>
            </w:r>
          </w:p>
        </w:tc>
      </w:tr>
      <w:tr w:rsidR="003C21CA" w:rsidRPr="003C21CA" w:rsidTr="00591171">
        <w:trPr>
          <w:trHeight w:hRule="exact" w:val="331"/>
        </w:trPr>
        <w:tc>
          <w:tcPr>
            <w:tcW w:w="1745" w:type="pct"/>
            <w:tcBorders>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3255" w:type="pct"/>
            <w:tcBorders>
              <w:left w:val="single" w:sz="4" w:space="0" w:color="auto"/>
              <w:righ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Диалог.</w:t>
            </w:r>
          </w:p>
        </w:tc>
      </w:tr>
      <w:tr w:rsidR="003C21CA" w:rsidRPr="003C21CA" w:rsidTr="00591171">
        <w:trPr>
          <w:trHeight w:hRule="exact" w:val="346"/>
        </w:trPr>
        <w:tc>
          <w:tcPr>
            <w:tcW w:w="1745" w:type="pct"/>
            <w:tcBorders>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3255" w:type="pct"/>
            <w:tcBorders>
              <w:left w:val="single" w:sz="4" w:space="0" w:color="auto"/>
              <w:righ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Пунктуационное оформление диалога на письме.</w:t>
            </w:r>
          </w:p>
        </w:tc>
      </w:tr>
      <w:tr w:rsidR="003C21CA" w:rsidRPr="003C21CA" w:rsidTr="00591171">
        <w:trPr>
          <w:trHeight w:hRule="exact" w:val="326"/>
        </w:trPr>
        <w:tc>
          <w:tcPr>
            <w:tcW w:w="1745" w:type="pct"/>
            <w:tcBorders>
              <w:left w:val="single" w:sz="4" w:space="0" w:color="auto"/>
              <w:bottom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3255" w:type="pct"/>
            <w:tcBorders>
              <w:left w:val="single" w:sz="4" w:space="0" w:color="auto"/>
              <w:bottom w:val="single" w:sz="4" w:space="0" w:color="auto"/>
              <w:righ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Пунктуация как раздел лингвистики.</w:t>
            </w:r>
          </w:p>
        </w:tc>
      </w:tr>
    </w:tbl>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 xml:space="preserve"> Содержание обучения в 6 классе представлено в таблице:</w:t>
      </w:r>
    </w:p>
    <w:tbl>
      <w:tblPr>
        <w:tblOverlap w:val="never"/>
        <w:tblW w:w="5000" w:type="pct"/>
        <w:tblCellMar>
          <w:left w:w="10" w:type="dxa"/>
          <w:right w:w="10" w:type="dxa"/>
        </w:tblCellMar>
        <w:tblLook w:val="0000"/>
      </w:tblPr>
      <w:tblGrid>
        <w:gridCol w:w="3401"/>
        <w:gridCol w:w="31"/>
        <w:gridCol w:w="6162"/>
        <w:gridCol w:w="58"/>
      </w:tblGrid>
      <w:tr w:rsidR="003C21CA" w:rsidRPr="003C21CA" w:rsidTr="00591171">
        <w:trPr>
          <w:trHeight w:hRule="exact" w:val="1013"/>
        </w:trPr>
        <w:tc>
          <w:tcPr>
            <w:tcW w:w="1778" w:type="pct"/>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Общие сведения о языке.</w:t>
            </w:r>
          </w:p>
        </w:tc>
        <w:tc>
          <w:tcPr>
            <w:tcW w:w="3222" w:type="pct"/>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Русский язык - государственный язык Российской Федерации и язык межнационального общения. Понятие о литературном языке.</w:t>
            </w:r>
          </w:p>
        </w:tc>
      </w:tr>
      <w:tr w:rsidR="003C21CA" w:rsidRPr="003C21CA" w:rsidTr="00591171">
        <w:trPr>
          <w:trHeight w:hRule="exact" w:val="1651"/>
        </w:trPr>
        <w:tc>
          <w:tcPr>
            <w:tcW w:w="1778" w:type="pct"/>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lastRenderedPageBreak/>
              <w:t>Язык и речь</w:t>
            </w:r>
          </w:p>
        </w:tc>
        <w:tc>
          <w:tcPr>
            <w:tcW w:w="3222" w:type="pct"/>
            <w:gridSpan w:val="2"/>
            <w:tcBorders>
              <w:top w:val="single" w:sz="4" w:space="0" w:color="auto"/>
              <w:left w:val="single" w:sz="4" w:space="0" w:color="auto"/>
              <w:righ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Монолог-описание,</w:t>
            </w:r>
            <w:r w:rsidR="00591171">
              <w:rPr>
                <w:rFonts w:ascii="Times New Roman" w:hAnsi="Times New Roman" w:cs="Times New Roman"/>
              </w:rPr>
              <w:t xml:space="preserve"> </w:t>
            </w:r>
            <w:r w:rsidRPr="003C21CA">
              <w:rPr>
                <w:rFonts w:ascii="Times New Roman" w:hAnsi="Times New Roman" w:cs="Times New Roman"/>
              </w:rPr>
              <w:t>монолог-повествование, монолог-рассуждение; сообщение на лингвистическую тему.</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Виды диалога: побуждение к действию, обмен мнениями.</w:t>
            </w:r>
          </w:p>
        </w:tc>
      </w:tr>
      <w:tr w:rsidR="003C21CA" w:rsidRPr="003C21CA" w:rsidTr="00FC0D66">
        <w:trPr>
          <w:trHeight w:hRule="exact" w:val="2967"/>
        </w:trPr>
        <w:tc>
          <w:tcPr>
            <w:tcW w:w="1778" w:type="pct"/>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Текст</w:t>
            </w:r>
          </w:p>
        </w:tc>
        <w:tc>
          <w:tcPr>
            <w:tcW w:w="3222" w:type="pct"/>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Информационная переработка текста. План текста (простой, сложный; назывной, вопросный); главная и второстепенная информация текста; пересказ текста. Описание как тип речи.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Описание внешности человека. Описание помещения.</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Описание природы. Описание местности. Описание действий.</w:t>
            </w:r>
          </w:p>
        </w:tc>
      </w:tr>
      <w:tr w:rsidR="003C21CA" w:rsidRPr="003C21CA" w:rsidTr="00591171">
        <w:trPr>
          <w:trHeight w:hRule="exact" w:val="994"/>
        </w:trPr>
        <w:tc>
          <w:tcPr>
            <w:tcW w:w="1778" w:type="pct"/>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Функциональные разновидности языка.</w:t>
            </w:r>
          </w:p>
        </w:tc>
        <w:tc>
          <w:tcPr>
            <w:tcW w:w="3222" w:type="pct"/>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Официально-деловой стиль. Заявление. Расписка. Научный стиль.</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Словарная статья. Научное сообщение.</w:t>
            </w:r>
          </w:p>
        </w:tc>
      </w:tr>
      <w:tr w:rsidR="003C21CA" w:rsidRPr="003C21CA" w:rsidTr="00FC0D66">
        <w:trPr>
          <w:trHeight w:hRule="exact" w:val="3695"/>
        </w:trPr>
        <w:tc>
          <w:tcPr>
            <w:tcW w:w="1778" w:type="pct"/>
            <w:gridSpan w:val="2"/>
            <w:tcBorders>
              <w:top w:val="single" w:sz="4" w:space="0" w:color="auto"/>
              <w:left w:val="single" w:sz="4" w:space="0" w:color="auto"/>
              <w:bottom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Лексикология. Культура речи.</w:t>
            </w:r>
          </w:p>
        </w:tc>
        <w:tc>
          <w:tcPr>
            <w:tcW w:w="3222" w:type="pct"/>
            <w:gridSpan w:val="2"/>
            <w:tcBorders>
              <w:top w:val="single" w:sz="4" w:space="0" w:color="auto"/>
              <w:left w:val="single" w:sz="4" w:space="0" w:color="auto"/>
              <w:bottom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Лексика русского языка с точки зрения её происхождения: исконно русские и заимствованные слова.</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Лексика русского языка с точки зрения принадлежности к активному и пассивному запасу: неологизмы, устаревшие слова (историзмы и архаизмы).</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Лексика русского языка с точки зрения сферы употребления: общеупотребительная лексика и лексика ограниченного употребления (диалектизмы, термины, профессионализмы, жаргонизмы). Стилистические пласты лексики: стилистически нейтральная, высокая и сниженная лексика. Лексический анализ слов.</w:t>
            </w:r>
          </w:p>
          <w:p w:rsidR="00FC0D66" w:rsidRPr="003C21CA" w:rsidRDefault="003C21CA" w:rsidP="00FC0D66">
            <w:pPr>
              <w:jc w:val="both"/>
              <w:rPr>
                <w:rFonts w:ascii="Times New Roman" w:hAnsi="Times New Roman" w:cs="Times New Roman"/>
              </w:rPr>
            </w:pPr>
            <w:r w:rsidRPr="003C21CA">
              <w:rPr>
                <w:rFonts w:ascii="Times New Roman" w:hAnsi="Times New Roman" w:cs="Times New Roman"/>
              </w:rPr>
              <w:t>Фразеологизмы. Их признаки и значение. Употребление лексических средств в соответствии с</w:t>
            </w:r>
            <w:r w:rsidR="00FC0D66" w:rsidRPr="003C21CA">
              <w:rPr>
                <w:rFonts w:ascii="Times New Roman" w:hAnsi="Times New Roman" w:cs="Times New Roman"/>
              </w:rPr>
              <w:t xml:space="preserve"> ситуацией общения.</w:t>
            </w:r>
          </w:p>
          <w:p w:rsidR="003C21CA" w:rsidRPr="003C21CA" w:rsidRDefault="003C21CA" w:rsidP="003C21CA">
            <w:pPr>
              <w:jc w:val="both"/>
              <w:rPr>
                <w:rFonts w:ascii="Times New Roman" w:hAnsi="Times New Roman" w:cs="Times New Roman"/>
              </w:rPr>
            </w:pPr>
          </w:p>
        </w:tc>
      </w:tr>
      <w:tr w:rsidR="003C21CA" w:rsidRPr="003C21CA" w:rsidTr="00FC0D66">
        <w:trPr>
          <w:gridAfter w:val="1"/>
          <w:wAfter w:w="30" w:type="pct"/>
          <w:trHeight w:hRule="exact" w:val="855"/>
        </w:trPr>
        <w:tc>
          <w:tcPr>
            <w:tcW w:w="1762" w:type="pct"/>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3208" w:type="pct"/>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FC0D66">
            <w:pPr>
              <w:jc w:val="both"/>
              <w:rPr>
                <w:rFonts w:ascii="Times New Roman" w:hAnsi="Times New Roman" w:cs="Times New Roman"/>
              </w:rPr>
            </w:pPr>
            <w:r w:rsidRPr="003C21CA">
              <w:rPr>
                <w:rFonts w:ascii="Times New Roman" w:hAnsi="Times New Roman" w:cs="Times New Roman"/>
              </w:rPr>
              <w:t>Оценка своей и чужой речи с точки зрения точного, уместного и выразительного словоупотребления. Эпитеты, метафоры, олицетворения.</w:t>
            </w:r>
            <w:r w:rsidR="00FC0D66">
              <w:rPr>
                <w:rFonts w:ascii="Times New Roman" w:hAnsi="Times New Roman" w:cs="Times New Roman"/>
              </w:rPr>
              <w:t xml:space="preserve"> </w:t>
            </w:r>
            <w:r w:rsidRPr="003C21CA">
              <w:rPr>
                <w:rFonts w:ascii="Times New Roman" w:hAnsi="Times New Roman" w:cs="Times New Roman"/>
              </w:rPr>
              <w:t>Лексические словари.</w:t>
            </w:r>
          </w:p>
        </w:tc>
      </w:tr>
      <w:tr w:rsidR="003C21CA" w:rsidRPr="003C21CA" w:rsidTr="00FC0D66">
        <w:trPr>
          <w:gridAfter w:val="1"/>
          <w:wAfter w:w="30" w:type="pct"/>
          <w:trHeight w:hRule="exact" w:val="2965"/>
        </w:trPr>
        <w:tc>
          <w:tcPr>
            <w:tcW w:w="1762" w:type="pct"/>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Словообразование.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Культура речи. Орфография.</w:t>
            </w:r>
          </w:p>
        </w:tc>
        <w:tc>
          <w:tcPr>
            <w:tcW w:w="3208" w:type="pct"/>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Формообразующие и словообразующие морфемы. Производящая основа.</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Основные способы образования слов в русском языке (приставочный, суффиксальный, приставочно</w:t>
            </w:r>
            <w:r w:rsidRPr="003C21CA">
              <w:rPr>
                <w:rFonts w:ascii="Times New Roman" w:hAnsi="Times New Roman" w:cs="Times New Roman"/>
              </w:rPr>
              <w:softHyphen/>
              <w:t>суффиксальный, бессуффиксный, сложение, переход из одной части речи в другую).</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Морфемный и словообразовательный анализ слов. Правописание сложных и сложносокращённых слов. Нормы правописания корня «-кас- - -кос-» с чередованием «а // о», гласных в приставках «пре- » и «при-».</w:t>
            </w:r>
          </w:p>
        </w:tc>
      </w:tr>
      <w:tr w:rsidR="003C21CA" w:rsidRPr="003C21CA" w:rsidTr="00FC0D66">
        <w:trPr>
          <w:gridAfter w:val="1"/>
          <w:wAfter w:w="30" w:type="pct"/>
          <w:trHeight w:hRule="exact" w:val="1420"/>
        </w:trPr>
        <w:tc>
          <w:tcPr>
            <w:tcW w:w="1762" w:type="pct"/>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Морфология. Культура речи. Орфография.</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Имя существительное.</w:t>
            </w:r>
          </w:p>
        </w:tc>
        <w:tc>
          <w:tcPr>
            <w:tcW w:w="3208" w:type="pct"/>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Особенности словообразования.</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Нормы произношения имён существительных, нормы постановки ударения (в рамках изученного). Нормы словоизменения имён существительных. Нормы слитного и дефисного написания «пол- » и «полу-» со словами.</w:t>
            </w:r>
          </w:p>
        </w:tc>
      </w:tr>
      <w:tr w:rsidR="003C21CA" w:rsidRPr="003C21CA" w:rsidTr="00FC0D66">
        <w:trPr>
          <w:gridAfter w:val="1"/>
          <w:wAfter w:w="30" w:type="pct"/>
          <w:trHeight w:hRule="exact" w:val="3112"/>
        </w:trPr>
        <w:tc>
          <w:tcPr>
            <w:tcW w:w="1762" w:type="pct"/>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lastRenderedPageBreak/>
              <w:t>Имя прилагательное.</w:t>
            </w:r>
          </w:p>
        </w:tc>
        <w:tc>
          <w:tcPr>
            <w:tcW w:w="3208" w:type="pct"/>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Качественные, относительные и притяжательные имена прилагательные.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Степени сравнения качественных имён прилагательных.</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Словообразование имён прилагательных. Морфологический анализ имён прилагательных. Правописание «н » и «нн» в именах прилагательных. Правописание суффиксов «-к- » и «-ск-» имён прилагательных.</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Правописание сложных имён прилагательных.</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Нормы произношения имён прилагательных, нормы ударения (в рамках изученного).</w:t>
            </w:r>
          </w:p>
        </w:tc>
      </w:tr>
      <w:tr w:rsidR="003C21CA" w:rsidRPr="003C21CA" w:rsidTr="00FC0D66">
        <w:trPr>
          <w:gridAfter w:val="1"/>
          <w:wAfter w:w="30" w:type="pct"/>
          <w:trHeight w:hRule="exact" w:val="2845"/>
        </w:trPr>
        <w:tc>
          <w:tcPr>
            <w:tcW w:w="1762" w:type="pct"/>
            <w:tcBorders>
              <w:top w:val="single" w:sz="4" w:space="0" w:color="auto"/>
              <w:left w:val="single" w:sz="4" w:space="0" w:color="auto"/>
              <w:bottom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Имя числительное.</w:t>
            </w:r>
          </w:p>
        </w:tc>
        <w:tc>
          <w:tcPr>
            <w:tcW w:w="3208" w:type="pct"/>
            <w:gridSpan w:val="2"/>
            <w:tcBorders>
              <w:top w:val="single" w:sz="4" w:space="0" w:color="auto"/>
              <w:left w:val="single" w:sz="4" w:space="0" w:color="auto"/>
              <w:bottom w:val="single" w:sz="4" w:space="0" w:color="auto"/>
              <w:righ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Общее грамматическое значение имени числительного. Синтаксические функции имён числительных.</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Разряды имён числительных по значению: количественные (целые, дробные, собирательные), порядковые числительные.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Разряды имён числительных по строению: простые, сложные, составные числительные.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Словообразование имён числительных.</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Склонение количественных и порядковых имён числительных.</w:t>
            </w:r>
          </w:p>
        </w:tc>
      </w:tr>
      <w:tr w:rsidR="003C21CA" w:rsidRPr="003C21CA" w:rsidTr="00FC0D66">
        <w:trPr>
          <w:gridAfter w:val="1"/>
          <w:wAfter w:w="30" w:type="pct"/>
          <w:trHeight w:hRule="exact" w:val="2828"/>
        </w:trPr>
        <w:tc>
          <w:tcPr>
            <w:tcW w:w="1762" w:type="pct"/>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3208" w:type="pct"/>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Правильное образование форм имён числительных. Правильное употребление собирательных имён числительных.</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Употребление имён числительных в научных текстах, деловой речи.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Морфологический анализ имён числительных.</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Нормы правописания имён числительных: написание «ь» в именах числительных; написание двойных согласных; слитное, раздельное, дефисное написание числительных; нормы правописания окончаний числительных.</w:t>
            </w:r>
          </w:p>
        </w:tc>
      </w:tr>
      <w:tr w:rsidR="003C21CA" w:rsidRPr="003C21CA" w:rsidTr="00FC0D66">
        <w:trPr>
          <w:gridAfter w:val="1"/>
          <w:wAfter w:w="30" w:type="pct"/>
          <w:trHeight w:hRule="exact" w:val="4385"/>
        </w:trPr>
        <w:tc>
          <w:tcPr>
            <w:tcW w:w="1762" w:type="pct"/>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Местоимение.</w:t>
            </w:r>
          </w:p>
        </w:tc>
        <w:tc>
          <w:tcPr>
            <w:tcW w:w="3208" w:type="pct"/>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Общее грамматическое значение местоимения. Синтаксические функции местоимений.</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Разряды местоимений: личные, возвратное, вопросительные, относительные, указательные, притяжательные, неопределённые, отрицательные, определительные.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Склонение местоимений.</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Словообразование местоимений.</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Роль местоимений в речи. Употребление местоимений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притяжательные и указательные местоимения как средства связи предложений в тексте.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Морфологический анализ местоимений.</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Нормы правописания местоимений: правописание местоимений с «не и ни»; слитное, раздельное и дефисное написание местоимений.</w:t>
            </w:r>
          </w:p>
        </w:tc>
      </w:tr>
      <w:tr w:rsidR="003C21CA" w:rsidRPr="003C21CA" w:rsidTr="00FC0D66">
        <w:trPr>
          <w:gridAfter w:val="1"/>
          <w:wAfter w:w="30" w:type="pct"/>
          <w:trHeight w:hRule="exact" w:val="3128"/>
        </w:trPr>
        <w:tc>
          <w:tcPr>
            <w:tcW w:w="1762" w:type="pct"/>
            <w:tcBorders>
              <w:top w:val="single" w:sz="4" w:space="0" w:color="auto"/>
              <w:left w:val="single" w:sz="4" w:space="0" w:color="auto"/>
              <w:bottom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lastRenderedPageBreak/>
              <w:t>Глагол.</w:t>
            </w:r>
          </w:p>
        </w:tc>
        <w:tc>
          <w:tcPr>
            <w:tcW w:w="3208" w:type="pct"/>
            <w:gridSpan w:val="2"/>
            <w:tcBorders>
              <w:top w:val="single" w:sz="4" w:space="0" w:color="auto"/>
              <w:left w:val="single" w:sz="4" w:space="0" w:color="auto"/>
              <w:bottom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Переходные и непереходные глаголы. Разноспрягаемые глаголы.</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Безличные глаголы. Использование личных глаголов в безличном значении.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Изъявительное, условное и повелительное наклонения глагола.</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Нормы ударения в глагольных формах (в рамках изученного).</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Нормы словоизменения глаголов.</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Видовременная соотнесённость глагольных форм в тексте.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Морфологический анализ глаголов.</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Использование «ь» как показателя грамматической формы в повелительном наклонении глагола.</w:t>
            </w:r>
          </w:p>
        </w:tc>
      </w:tr>
    </w:tbl>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Содержание обучения в 7 классе представлено в таблице:</w:t>
      </w:r>
    </w:p>
    <w:tbl>
      <w:tblPr>
        <w:tblOverlap w:val="never"/>
        <w:tblW w:w="5000" w:type="pct"/>
        <w:tblCellMar>
          <w:left w:w="10" w:type="dxa"/>
          <w:right w:w="10" w:type="dxa"/>
        </w:tblCellMar>
        <w:tblLook w:val="0000"/>
      </w:tblPr>
      <w:tblGrid>
        <w:gridCol w:w="3338"/>
        <w:gridCol w:w="15"/>
        <w:gridCol w:w="17"/>
        <w:gridCol w:w="6208"/>
        <w:gridCol w:w="41"/>
        <w:gridCol w:w="33"/>
      </w:tblGrid>
      <w:tr w:rsidR="003C21CA" w:rsidRPr="003C21CA" w:rsidTr="00FC0D66">
        <w:trPr>
          <w:trHeight w:hRule="exact" w:val="696"/>
        </w:trPr>
        <w:tc>
          <w:tcPr>
            <w:tcW w:w="1746" w:type="pct"/>
            <w:gridSpan w:val="3"/>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Общие сведения о языке.</w:t>
            </w:r>
          </w:p>
        </w:tc>
        <w:tc>
          <w:tcPr>
            <w:tcW w:w="3254" w:type="pct"/>
            <w:gridSpan w:val="3"/>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Русский язык как развивающееся явление. Взаимосвязь языка, культуры и истории народа.</w:t>
            </w:r>
          </w:p>
        </w:tc>
      </w:tr>
      <w:tr w:rsidR="003C21CA" w:rsidRPr="003C21CA" w:rsidTr="00FC0D66">
        <w:trPr>
          <w:trHeight w:hRule="exact" w:val="1285"/>
        </w:trPr>
        <w:tc>
          <w:tcPr>
            <w:tcW w:w="1746" w:type="pct"/>
            <w:gridSpan w:val="3"/>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Язык и речь.</w:t>
            </w:r>
          </w:p>
        </w:tc>
        <w:tc>
          <w:tcPr>
            <w:tcW w:w="3254" w:type="pct"/>
            <w:gridSpan w:val="3"/>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Монолог-описание, монолог-рассуждение, монолог- повествование.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Виды диалога: побуждение к действию, обмен мнениями, запрос информации, сообщение информации.</w:t>
            </w:r>
          </w:p>
        </w:tc>
      </w:tr>
      <w:tr w:rsidR="003C21CA" w:rsidRPr="003C21CA" w:rsidTr="00FC0D66">
        <w:trPr>
          <w:trHeight w:hRule="exact" w:val="5098"/>
        </w:trPr>
        <w:tc>
          <w:tcPr>
            <w:tcW w:w="1746" w:type="pct"/>
            <w:gridSpan w:val="3"/>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Текст.</w:t>
            </w:r>
          </w:p>
        </w:tc>
        <w:tc>
          <w:tcPr>
            <w:tcW w:w="3254" w:type="pct"/>
            <w:gridSpan w:val="3"/>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Текст как речевое произведение. Основные признаки текста (обобщение).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Структура текста. Абзац.</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Информационная переработка текста: план текста (простой, сложный; назывной, вопросный, тезисный); главная и второстепенная информация текста. Способы и средства связи предложений в тексте (обобщение).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Языковые средства выразительности в тексте: фонетические (звукопись), словообразовательные, лексические (обобщение).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Устное рассуждение на дискуссионную тему; его языковые особенности.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Рассуждение как функционально-смысловой тип речи. Структурные особенности текста-рассуждения. 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tc>
      </w:tr>
      <w:tr w:rsidR="003C21CA" w:rsidRPr="003C21CA" w:rsidTr="00FC0D66">
        <w:trPr>
          <w:trHeight w:hRule="exact" w:val="2254"/>
        </w:trPr>
        <w:tc>
          <w:tcPr>
            <w:tcW w:w="1746" w:type="pct"/>
            <w:gridSpan w:val="3"/>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Функциональные разновидности языка.</w:t>
            </w:r>
          </w:p>
        </w:tc>
        <w:tc>
          <w:tcPr>
            <w:tcW w:w="3254" w:type="pct"/>
            <w:gridSpan w:val="3"/>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Понятие о функциональных разновидностях языка: разговорная речь, функциональные стили (научный, публицистический, официально-деловой), язык художественной литературы.</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Публицистический стиль. Сфера употребления, функции, языковые особенности.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Жанры публицистического стиля (репортаж, заметка, интервью).</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Употребление языковых средств выразительности в текстах публицистического стиля. Официально-деловой стиль. Сфера употребления, функции, языковые особенности. Инструкция.</w:t>
            </w:r>
          </w:p>
        </w:tc>
      </w:tr>
      <w:tr w:rsidR="003C21CA" w:rsidRPr="003C21CA" w:rsidTr="00FC0D66">
        <w:trPr>
          <w:trHeight w:hRule="exact" w:val="288"/>
        </w:trPr>
        <w:tc>
          <w:tcPr>
            <w:tcW w:w="1746" w:type="pct"/>
            <w:gridSpan w:val="3"/>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Морфология. Культура речи.</w:t>
            </w:r>
          </w:p>
        </w:tc>
        <w:tc>
          <w:tcPr>
            <w:tcW w:w="3254" w:type="pct"/>
            <w:gridSpan w:val="3"/>
            <w:tcBorders>
              <w:top w:val="single" w:sz="4" w:space="0" w:color="auto"/>
              <w:left w:val="single" w:sz="4" w:space="0" w:color="auto"/>
              <w:righ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Морфология как раздел науки о языке (обобщение).</w:t>
            </w:r>
          </w:p>
        </w:tc>
      </w:tr>
      <w:tr w:rsidR="003C21CA" w:rsidRPr="003C21CA" w:rsidTr="00FC0D66">
        <w:trPr>
          <w:trHeight w:hRule="exact" w:val="994"/>
        </w:trPr>
        <w:tc>
          <w:tcPr>
            <w:tcW w:w="1746" w:type="pct"/>
            <w:gridSpan w:val="3"/>
            <w:tcBorders>
              <w:top w:val="single" w:sz="4" w:space="0" w:color="auto"/>
              <w:left w:val="single" w:sz="4" w:space="0" w:color="auto"/>
              <w:bottom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Причастие.</w:t>
            </w:r>
          </w:p>
        </w:tc>
        <w:tc>
          <w:tcPr>
            <w:tcW w:w="3254" w:type="pct"/>
            <w:gridSpan w:val="3"/>
            <w:tcBorders>
              <w:top w:val="single" w:sz="4" w:space="0" w:color="auto"/>
              <w:left w:val="single" w:sz="4" w:space="0" w:color="auto"/>
              <w:bottom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Причастия как особая группа слов. Признаки глагола и имени прилагательного в причастии.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Причастия настоящего и прошедшего времени.</w:t>
            </w:r>
          </w:p>
        </w:tc>
      </w:tr>
      <w:tr w:rsidR="003C21CA" w:rsidRPr="003C21CA" w:rsidTr="00FC0D66">
        <w:trPr>
          <w:gridAfter w:val="2"/>
          <w:wAfter w:w="38" w:type="pct"/>
          <w:trHeight w:hRule="exact" w:val="3821"/>
        </w:trPr>
        <w:tc>
          <w:tcPr>
            <w:tcW w:w="1729" w:type="pct"/>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3233" w:type="pct"/>
            <w:gridSpan w:val="3"/>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Действительные и страдательные причастия. Полные и краткие формы страдательных причастий. Склонение причастий.</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Причастие в составе словосочетаний. Причастный оборот.</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Морфологический анализ причастий.</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Употребление причастия в речи. Созвучные причастия и имена прилагательные (висящий - висячий, горящий - горячий). Употребление причастий с суффиксом «-ся». Согласование причастий в словосочетаниях типа «прич. + сущ.». Ударение в некоторых формах причастий. Правописание падежных окончаний причастий. Правописание гласных в суффиксах причастий. Правописание «н » и «нн» в суффиксах причастий и отглагольных имён прилагательных. Правописание окончаний причастий. Слитное и раздельное написание «не» с причастиями.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Знаки препинания в предложениях с причастным оборотом.</w:t>
            </w:r>
          </w:p>
        </w:tc>
      </w:tr>
      <w:tr w:rsidR="003C21CA" w:rsidRPr="003C21CA" w:rsidTr="00FC0D66">
        <w:trPr>
          <w:gridAfter w:val="2"/>
          <w:wAfter w:w="38" w:type="pct"/>
          <w:trHeight w:hRule="exact" w:val="3695"/>
        </w:trPr>
        <w:tc>
          <w:tcPr>
            <w:tcW w:w="1729" w:type="pct"/>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Деепричастие.</w:t>
            </w:r>
          </w:p>
        </w:tc>
        <w:tc>
          <w:tcPr>
            <w:tcW w:w="3233" w:type="pct"/>
            <w:gridSpan w:val="3"/>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Деепричастия как особая группа слов. Признаки глагола и наречия в деепричастии. Синтаксическая функция деепричастия, роль в речи.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Деепричастия совершенного и несовершенного вида. Деепричастие в составе словосочетаний. Деепричастный оборот.</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Морфологический анализ деепричастий.</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Постановка ударения в деепричастиях.</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Правописание гласных в суффиксах деепричастий. Слитное и раздельное написание «не» с деепричастиями.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Правильное построение предложений с одиночными деепричастиями и деепричастными оборотами.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Знаки препинания в предложениях с одиночным деепричастием и деепричастным оборотом.</w:t>
            </w:r>
          </w:p>
        </w:tc>
      </w:tr>
      <w:tr w:rsidR="003C21CA" w:rsidRPr="003C21CA" w:rsidTr="00FC0D66">
        <w:trPr>
          <w:gridAfter w:val="2"/>
          <w:wAfter w:w="38" w:type="pct"/>
          <w:trHeight w:hRule="exact" w:val="2272"/>
        </w:trPr>
        <w:tc>
          <w:tcPr>
            <w:tcW w:w="1729" w:type="pct"/>
            <w:tcBorders>
              <w:top w:val="single" w:sz="4" w:space="0" w:color="auto"/>
              <w:left w:val="single" w:sz="4" w:space="0" w:color="auto"/>
              <w:bottom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Наречие.</w:t>
            </w:r>
          </w:p>
        </w:tc>
        <w:tc>
          <w:tcPr>
            <w:tcW w:w="3233" w:type="pct"/>
            <w:gridSpan w:val="3"/>
            <w:tcBorders>
              <w:top w:val="single" w:sz="4" w:space="0" w:color="auto"/>
              <w:left w:val="single" w:sz="4" w:space="0" w:color="auto"/>
              <w:bottom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Общее грамматическое значение наречий.</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Разряды наречий по значению. Простая и составная формы сравнительной и превосходной степеней сравнения наречий.</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Словообразование наречий.</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Синтаксические свойства наречий.</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Морфологический анализ наречий.</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Нормы постановки ударения в наречиях, нормы произношения наречий. Нормы образования степеней сравнения наречий.</w:t>
            </w:r>
          </w:p>
        </w:tc>
      </w:tr>
      <w:tr w:rsidR="003C21CA" w:rsidRPr="003C21CA" w:rsidTr="00FC0D66">
        <w:trPr>
          <w:gridAfter w:val="2"/>
          <w:wAfter w:w="38" w:type="pct"/>
          <w:trHeight w:hRule="exact" w:val="1992"/>
        </w:trPr>
        <w:tc>
          <w:tcPr>
            <w:tcW w:w="1729" w:type="pct"/>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3233" w:type="pct"/>
            <w:gridSpan w:val="3"/>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Роль наречий в тексте.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Правописание наречий: слитное, раздельное, дефисное написание; слитное и раздельное написание «не» с наречиями; «н » и «нн» в наречиях на «-о (-е)»; правописание суффиксов «-а » и «-о» наречий с приставками «из-, до-, с-, в-, на-, за-»; употребление «ь» после шипящих на конце наречий; правописание суффиксов наречий «-о » и «-е» после шипящих.</w:t>
            </w:r>
          </w:p>
        </w:tc>
      </w:tr>
      <w:tr w:rsidR="003C21CA" w:rsidRPr="003C21CA" w:rsidTr="00FC0D66">
        <w:trPr>
          <w:gridAfter w:val="2"/>
          <w:wAfter w:w="38" w:type="pct"/>
          <w:trHeight w:hRule="exact" w:val="1270"/>
        </w:trPr>
        <w:tc>
          <w:tcPr>
            <w:tcW w:w="1729" w:type="pct"/>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Слова категории состояния.</w:t>
            </w:r>
          </w:p>
        </w:tc>
        <w:tc>
          <w:tcPr>
            <w:tcW w:w="3233" w:type="pct"/>
            <w:gridSpan w:val="3"/>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Вопрос о словах категории состояния в системе частей речи. Общее грамматическое значение, морфологические признаки и синтаксическая функция слов категории состояния. Роль слов категории состояния в речи.</w:t>
            </w:r>
          </w:p>
        </w:tc>
      </w:tr>
      <w:tr w:rsidR="003C21CA" w:rsidRPr="003C21CA" w:rsidTr="00FC0D66">
        <w:trPr>
          <w:gridAfter w:val="2"/>
          <w:wAfter w:w="38" w:type="pct"/>
          <w:trHeight w:hRule="exact" w:val="658"/>
        </w:trPr>
        <w:tc>
          <w:tcPr>
            <w:tcW w:w="1729" w:type="pct"/>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Служебные части речи.</w:t>
            </w:r>
          </w:p>
        </w:tc>
        <w:tc>
          <w:tcPr>
            <w:tcW w:w="3233" w:type="pct"/>
            <w:gridSpan w:val="3"/>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Общая характеристика служебных частей речи. Отличие самостоятельных частей речи от служебных.</w:t>
            </w:r>
          </w:p>
        </w:tc>
      </w:tr>
      <w:tr w:rsidR="003C21CA" w:rsidRPr="003C21CA" w:rsidTr="00FC0D66">
        <w:trPr>
          <w:gridAfter w:val="2"/>
          <w:wAfter w:w="38" w:type="pct"/>
          <w:trHeight w:hRule="exact" w:val="3013"/>
        </w:trPr>
        <w:tc>
          <w:tcPr>
            <w:tcW w:w="1729" w:type="pct"/>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lastRenderedPageBreak/>
              <w:t>Предлог.</w:t>
            </w:r>
          </w:p>
        </w:tc>
        <w:tc>
          <w:tcPr>
            <w:tcW w:w="3233" w:type="pct"/>
            <w:gridSpan w:val="3"/>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Предлог как служебная часть речи. Грамматические функции предлогов.</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Разряды предлогов по происхождению: предлоги производные и непроизводные. Разряды предлогов по строению: предлоги простые и составные. Морфологический анализ предлогов.</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Употребление предлогов в речи в соответствии с их значением и стилистическими особенностями.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Нормы употребления имён существительных и местоимений с предлогами. Правильное использование предлогов «из - с, в - на». Правильное образование предложно-падежных форм с предлогами «по, благодаря, согласно, вопреки, наперерез».</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Правописание производных предлогов.</w:t>
            </w:r>
          </w:p>
        </w:tc>
      </w:tr>
      <w:tr w:rsidR="003C21CA" w:rsidRPr="003C21CA" w:rsidTr="00FC0D66">
        <w:trPr>
          <w:gridAfter w:val="2"/>
          <w:wAfter w:w="38" w:type="pct"/>
          <w:trHeight w:hRule="exact" w:val="3978"/>
        </w:trPr>
        <w:tc>
          <w:tcPr>
            <w:tcW w:w="1729" w:type="pct"/>
            <w:tcBorders>
              <w:top w:val="single" w:sz="4" w:space="0" w:color="auto"/>
              <w:left w:val="single" w:sz="4" w:space="0" w:color="auto"/>
              <w:bottom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Союз</w:t>
            </w:r>
          </w:p>
        </w:tc>
        <w:tc>
          <w:tcPr>
            <w:tcW w:w="3233" w:type="pct"/>
            <w:gridSpan w:val="3"/>
            <w:tcBorders>
              <w:top w:val="single" w:sz="4" w:space="0" w:color="auto"/>
              <w:left w:val="single" w:sz="4" w:space="0" w:color="auto"/>
              <w:bottom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Союз как служебная часть речи. Союз как средство связи однородных членов предложения и частей сложного предложения</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Разряды союзов по строению: простые и составные. Правописание составных союзов. Разряды союзов по значению: сочинительные и подчинительные. Одиночные, двойные и повторяющиеся сочинительные союзы.</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Морфологический анализ союзов.</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Роль союзов в тексте. Употребление союзов в речи в соответствии с их значением и стилистическими особенностями. Использование союзов как средства связи предложений и частей текста.</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Правописание союзов.</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Знаки препинания в сложных союзных</w:t>
            </w:r>
          </w:p>
        </w:tc>
      </w:tr>
      <w:tr w:rsidR="003C21CA" w:rsidRPr="003C21CA" w:rsidTr="00FC0D66">
        <w:trPr>
          <w:gridAfter w:val="1"/>
          <w:wAfter w:w="17" w:type="pct"/>
          <w:trHeight w:hRule="exact" w:val="1018"/>
        </w:trPr>
        <w:tc>
          <w:tcPr>
            <w:tcW w:w="1737" w:type="pct"/>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3246" w:type="pct"/>
            <w:gridSpan w:val="3"/>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предложениях. Знаки препинания в предложениях с союзом и, связывающим однородные члены и части сложного предложения.</w:t>
            </w:r>
          </w:p>
        </w:tc>
      </w:tr>
      <w:tr w:rsidR="003C21CA" w:rsidRPr="003C21CA" w:rsidTr="00FC0D66">
        <w:trPr>
          <w:gridAfter w:val="1"/>
          <w:wAfter w:w="17" w:type="pct"/>
          <w:trHeight w:hRule="exact" w:val="3935"/>
        </w:trPr>
        <w:tc>
          <w:tcPr>
            <w:tcW w:w="1737" w:type="pct"/>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Частица.</w:t>
            </w:r>
          </w:p>
        </w:tc>
        <w:tc>
          <w:tcPr>
            <w:tcW w:w="3246" w:type="pct"/>
            <w:gridSpan w:val="3"/>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Частица как служебная часть речи.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Разряды частиц по значению и употреблению: формообразующие, отрицательные, модальные.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Роль частиц в передаче различных оттенков значения в слове и тексте, в образовании форм глагола. Употребление частиц в предложении и тексте в соответствии с их значением и стилистической окраской. Интонационные особенности предложений с частицами.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Морфологический анализ частиц.</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Смысловые различия частиц «не» и «ни». Использование частиц «не» и «ни» в письменной речи. Различение приставки «не-» и частицы «не». Слитное и раздельное написание «не» с разными частями речи (обобщение). Правописание частиц «бы, ли, же» с другими словами. Дефисное написание частиц «-то, -таки, -ка».</w:t>
            </w:r>
          </w:p>
        </w:tc>
      </w:tr>
      <w:tr w:rsidR="003C21CA" w:rsidRPr="003C21CA" w:rsidTr="00FC0D66">
        <w:trPr>
          <w:gridAfter w:val="1"/>
          <w:wAfter w:w="17" w:type="pct"/>
          <w:trHeight w:hRule="exact" w:val="3126"/>
        </w:trPr>
        <w:tc>
          <w:tcPr>
            <w:tcW w:w="1737" w:type="pct"/>
            <w:gridSpan w:val="2"/>
            <w:tcBorders>
              <w:top w:val="single" w:sz="4" w:space="0" w:color="auto"/>
              <w:left w:val="single" w:sz="4" w:space="0" w:color="auto"/>
              <w:bottom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lastRenderedPageBreak/>
              <w:t>Междометия 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звукоподражательные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слова.</w:t>
            </w:r>
          </w:p>
        </w:tc>
        <w:tc>
          <w:tcPr>
            <w:tcW w:w="3246" w:type="pct"/>
            <w:gridSpan w:val="3"/>
            <w:tcBorders>
              <w:top w:val="single" w:sz="4" w:space="0" w:color="auto"/>
              <w:left w:val="single" w:sz="4" w:space="0" w:color="auto"/>
              <w:bottom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Междометия как особая группа слов.</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Разряды междометий по значению (выражающие чувства, побуждающие к действию, этикетные междометия); междометия производные и непроизводные.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Морфологический анализ междометий. Звукоподражательные слова.</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Использование междометий и звукоподражательных слов в разговорной и художественной речи как средства создания экспрессии. Интонационное и пунктуационное выделение междометий и звукоподражательных слов в предложении. Омонимия слов разных частей речи. Грамматическая омонимия. Использование грамматических омонимов в речи.</w:t>
            </w:r>
          </w:p>
        </w:tc>
      </w:tr>
    </w:tbl>
    <w:p w:rsidR="003C21CA" w:rsidRPr="003C21CA" w:rsidRDefault="003C21CA" w:rsidP="003C21CA">
      <w:pPr>
        <w:jc w:val="both"/>
        <w:rPr>
          <w:rFonts w:ascii="Times New Roman" w:hAnsi="Times New Roman" w:cs="Times New Roman"/>
        </w:rPr>
      </w:pPr>
      <w:r w:rsidRPr="003C21CA">
        <w:rPr>
          <w:rFonts w:ascii="Times New Roman" w:hAnsi="Times New Roman" w:cs="Times New Roman"/>
          <w:u w:val="single"/>
        </w:rPr>
        <w:t xml:space="preserve"> Содержание обучения в 8 классе представлено в таблице:</w:t>
      </w:r>
    </w:p>
    <w:tbl>
      <w:tblPr>
        <w:tblOverlap w:val="never"/>
        <w:tblW w:w="5000" w:type="pct"/>
        <w:tblCellMar>
          <w:left w:w="10" w:type="dxa"/>
          <w:right w:w="10" w:type="dxa"/>
        </w:tblCellMar>
        <w:tblLook w:val="0000"/>
      </w:tblPr>
      <w:tblGrid>
        <w:gridCol w:w="3367"/>
        <w:gridCol w:w="19"/>
        <w:gridCol w:w="6220"/>
        <w:gridCol w:w="46"/>
      </w:tblGrid>
      <w:tr w:rsidR="003C21CA" w:rsidRPr="003C21CA" w:rsidTr="00242E9D">
        <w:trPr>
          <w:trHeight w:hRule="exact" w:val="355"/>
        </w:trPr>
        <w:tc>
          <w:tcPr>
            <w:tcW w:w="1754" w:type="pct"/>
            <w:gridSpan w:val="2"/>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Общие сведения о языке.</w:t>
            </w:r>
          </w:p>
        </w:tc>
        <w:tc>
          <w:tcPr>
            <w:tcW w:w="3246" w:type="pct"/>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Русский язык в кругу других славянских языков.</w:t>
            </w:r>
          </w:p>
        </w:tc>
      </w:tr>
      <w:tr w:rsidR="003C21CA" w:rsidRPr="003C21CA" w:rsidTr="00242E9D">
        <w:trPr>
          <w:trHeight w:hRule="exact" w:val="984"/>
        </w:trPr>
        <w:tc>
          <w:tcPr>
            <w:tcW w:w="1754" w:type="pct"/>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Язык и речь.</w:t>
            </w:r>
          </w:p>
        </w:tc>
        <w:tc>
          <w:tcPr>
            <w:tcW w:w="3246" w:type="pct"/>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Монолог-описание, монолог-рассуждение, монолог- повествование; выступление с научным сообщением. Диалог.</w:t>
            </w:r>
          </w:p>
        </w:tc>
      </w:tr>
      <w:tr w:rsidR="003C21CA" w:rsidRPr="003C21CA" w:rsidTr="00242E9D">
        <w:trPr>
          <w:trHeight w:hRule="exact" w:val="1656"/>
        </w:trPr>
        <w:tc>
          <w:tcPr>
            <w:tcW w:w="1754" w:type="pct"/>
            <w:gridSpan w:val="2"/>
            <w:tcBorders>
              <w:top w:val="single" w:sz="4" w:space="0" w:color="auto"/>
              <w:left w:val="single" w:sz="4" w:space="0" w:color="auto"/>
              <w:bottom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Текст.</w:t>
            </w:r>
          </w:p>
        </w:tc>
        <w:tc>
          <w:tcPr>
            <w:tcW w:w="3246" w:type="pct"/>
            <w:gridSpan w:val="2"/>
            <w:tcBorders>
              <w:top w:val="single" w:sz="4" w:space="0" w:color="auto"/>
              <w:left w:val="single" w:sz="4" w:space="0" w:color="auto"/>
              <w:bottom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Текст и его основные признаки.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Особенности функционально-смысловых типов речи (повествование, описание, рассуждение). Информационная переработка текста: извлечение информации из различных источников;</w:t>
            </w:r>
          </w:p>
        </w:tc>
      </w:tr>
      <w:tr w:rsidR="003C21CA" w:rsidRPr="003C21CA" w:rsidTr="00242E9D">
        <w:trPr>
          <w:gridAfter w:val="1"/>
          <w:wAfter w:w="23" w:type="pct"/>
          <w:trHeight w:hRule="exact" w:val="201"/>
        </w:trPr>
        <w:tc>
          <w:tcPr>
            <w:tcW w:w="1744" w:type="pct"/>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3232" w:type="pct"/>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использование лингвистических словарей; тезисы, конспект.</w:t>
            </w:r>
          </w:p>
        </w:tc>
      </w:tr>
      <w:tr w:rsidR="003C21CA" w:rsidRPr="003C21CA" w:rsidTr="00242E9D">
        <w:trPr>
          <w:gridAfter w:val="1"/>
          <w:wAfter w:w="23" w:type="pct"/>
          <w:trHeight w:hRule="exact" w:val="2338"/>
        </w:trPr>
        <w:tc>
          <w:tcPr>
            <w:tcW w:w="1744" w:type="pct"/>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Функциональные разновидности языка.</w:t>
            </w:r>
          </w:p>
        </w:tc>
        <w:tc>
          <w:tcPr>
            <w:tcW w:w="3232" w:type="pct"/>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Официально-деловой стиль. Сфера употребления, функции, языковые особенности.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Жанры официально-делового стиля (заявление, объяснительная записка, автобиография, характеристика).</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Научный стиль. Сфера употребления, функции, языковые особенности.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Жанры научного стиля (реферат, доклад на научную тему). Сочетание различных функциональных разновидностей языка в тексте, средства связи предложений в тексте.</w:t>
            </w:r>
          </w:p>
        </w:tc>
      </w:tr>
      <w:tr w:rsidR="003C21CA" w:rsidRPr="003C21CA" w:rsidTr="00242E9D">
        <w:trPr>
          <w:gridAfter w:val="1"/>
          <w:wAfter w:w="23" w:type="pct"/>
          <w:trHeight w:hRule="exact" w:val="777"/>
        </w:trPr>
        <w:tc>
          <w:tcPr>
            <w:tcW w:w="1744" w:type="pct"/>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Синтаксис. Культура речи. Пунктуация.</w:t>
            </w:r>
          </w:p>
        </w:tc>
        <w:tc>
          <w:tcPr>
            <w:tcW w:w="3232" w:type="pct"/>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Синтаксис как раздел лингвистики.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Словосочетание и предложение как единицы синтаксиса.</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Пунктуация. Функции знаков препинания.</w:t>
            </w:r>
          </w:p>
        </w:tc>
      </w:tr>
      <w:tr w:rsidR="003C21CA" w:rsidRPr="003C21CA" w:rsidTr="00242E9D">
        <w:trPr>
          <w:gridAfter w:val="1"/>
          <w:wAfter w:w="23" w:type="pct"/>
          <w:trHeight w:hRule="exact" w:val="1836"/>
        </w:trPr>
        <w:tc>
          <w:tcPr>
            <w:tcW w:w="1744" w:type="pct"/>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Словосочетание.</w:t>
            </w:r>
          </w:p>
        </w:tc>
        <w:tc>
          <w:tcPr>
            <w:tcW w:w="3232" w:type="pct"/>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Основные признаки словосочетания.</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Виды словосочетаний по морфологическим свойствам главного слова: глагольные, именные, наречные.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Типы подчинительной связи слов в словосочетании: согласование, управление, примыкание. Синтаксический анализ словосочетаний. Грамматическая синонимия словосочетаний.</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Нормы построения словосочетаний.</w:t>
            </w:r>
          </w:p>
        </w:tc>
      </w:tr>
      <w:tr w:rsidR="003C21CA" w:rsidRPr="003C21CA" w:rsidTr="00242E9D">
        <w:trPr>
          <w:gridAfter w:val="1"/>
          <w:wAfter w:w="23" w:type="pct"/>
          <w:trHeight w:hRule="exact" w:val="4130"/>
        </w:trPr>
        <w:tc>
          <w:tcPr>
            <w:tcW w:w="1744" w:type="pct"/>
            <w:tcBorders>
              <w:top w:val="single" w:sz="4" w:space="0" w:color="auto"/>
              <w:left w:val="single" w:sz="4" w:space="0" w:color="auto"/>
              <w:bottom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lastRenderedPageBreak/>
              <w:t>Предложение.</w:t>
            </w:r>
          </w:p>
        </w:tc>
        <w:tc>
          <w:tcPr>
            <w:tcW w:w="3232" w:type="pct"/>
            <w:gridSpan w:val="2"/>
            <w:tcBorders>
              <w:top w:val="single" w:sz="4" w:space="0" w:color="auto"/>
              <w:left w:val="single" w:sz="4" w:space="0" w:color="auto"/>
              <w:bottom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Предложение. Основные признаки предложения: смысловая и интонационная законченность, грамматическая оформленность.</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Виды предложений по цели высказывания (повествовательные, вопросительные, побудительные) и по эмоциональной окраске (восклицательные, невосклицательные). Их интонационные и смысловые особенности. Употребление языковых форм выражения побуждения в побудительных предложениях. Средства оформления предложения в устной и письменной речи (интонация, логическое ударение, знаки препинания).</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Виды предложений по количеству грамматических основ (простые, сложные).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Виды простых предложений по наличию главных членов (двусоставные, односоставные).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Виды предложений по наличию второстепенных членов (распространённые, нераспространённые).</w:t>
            </w:r>
          </w:p>
        </w:tc>
      </w:tr>
      <w:tr w:rsidR="003C21CA" w:rsidRPr="003C21CA" w:rsidTr="00242E9D">
        <w:trPr>
          <w:trHeight w:hRule="exact" w:val="1681"/>
        </w:trPr>
        <w:tc>
          <w:tcPr>
            <w:tcW w:w="1754" w:type="pct"/>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3246" w:type="pct"/>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Предложения полные и неполные.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Употребление неполных предложений в диалогической речи, соблюдение в устной речи интонации неполного предложения.</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Грамматические, интонационные и пунктуационные особенности предложений со словами «да», «нет». Нормы построения простого предложения, использования инверсии.</w:t>
            </w:r>
          </w:p>
        </w:tc>
      </w:tr>
      <w:tr w:rsidR="003C21CA" w:rsidRPr="003C21CA" w:rsidTr="00242E9D">
        <w:trPr>
          <w:trHeight w:hRule="exact" w:val="2136"/>
        </w:trPr>
        <w:tc>
          <w:tcPr>
            <w:tcW w:w="1754" w:type="pct"/>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Двусоставное предложение. Главные члены предложения.</w:t>
            </w:r>
          </w:p>
        </w:tc>
        <w:tc>
          <w:tcPr>
            <w:tcW w:w="3246" w:type="pct"/>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Подлежащее и сказуемое как главные члены предложения.</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Способы выражения подлежащего.</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Виды сказуемого (простое глагольное, составное глагольное, составное именное) и способы его выражения.</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Тире между подлежащим и сказуемым.</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Нормы согласования сказуемого с подлежащим, выраженным словосочетанием, сложносокращёнными словами, словами «большинство - меньшинство», количественными сочетаниями.</w:t>
            </w:r>
          </w:p>
        </w:tc>
      </w:tr>
      <w:tr w:rsidR="003C21CA" w:rsidRPr="003C21CA" w:rsidTr="00242E9D">
        <w:trPr>
          <w:trHeight w:hRule="exact" w:val="2264"/>
        </w:trPr>
        <w:tc>
          <w:tcPr>
            <w:tcW w:w="1754" w:type="pct"/>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Второстепенные члены предложения.</w:t>
            </w:r>
          </w:p>
        </w:tc>
        <w:tc>
          <w:tcPr>
            <w:tcW w:w="3246" w:type="pct"/>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Второстепенные члены предложения, их виды. Определение как второстепенный член предложения. Определения согласованные и несогласованные. Приложение как особый вид определения. Дополнение как второстепенный член предложения. Дополнения прямые и косвенные.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Обстоятельство как второстепенный член предложения. Виды обстоятельств (места, времени, причины, цели, образа действия, меры и степени, условия, уступки).</w:t>
            </w:r>
          </w:p>
        </w:tc>
      </w:tr>
      <w:tr w:rsidR="003C21CA" w:rsidRPr="003C21CA" w:rsidTr="00242E9D">
        <w:trPr>
          <w:trHeight w:hRule="exact" w:val="2422"/>
        </w:trPr>
        <w:tc>
          <w:tcPr>
            <w:tcW w:w="1754" w:type="pct"/>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Односоставные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предложения.</w:t>
            </w:r>
          </w:p>
        </w:tc>
        <w:tc>
          <w:tcPr>
            <w:tcW w:w="3246" w:type="pct"/>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Односоставные предложения, их грамматические признаки.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Грамматические различия односоставных предложений и двусоставных неполных предложений.</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Виды односоставных предложений: назывные, определённо-личные, неопределённо-личные, обобщённо-личные, безличные предложения. Синтаксическая синонимия односоставных и двусоставных предложений.</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Употребление односоставных предложений в речи.</w:t>
            </w:r>
          </w:p>
        </w:tc>
      </w:tr>
      <w:tr w:rsidR="003C21CA" w:rsidRPr="003C21CA" w:rsidTr="00242E9D">
        <w:trPr>
          <w:trHeight w:hRule="exact" w:val="1268"/>
        </w:trPr>
        <w:tc>
          <w:tcPr>
            <w:tcW w:w="1754" w:type="pct"/>
            <w:gridSpan w:val="2"/>
            <w:tcBorders>
              <w:top w:val="single" w:sz="4" w:space="0" w:color="auto"/>
              <w:left w:val="single" w:sz="4" w:space="0" w:color="auto"/>
              <w:bottom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Простое осложнённое предложение.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Предложения с однородными членами.</w:t>
            </w:r>
          </w:p>
        </w:tc>
        <w:tc>
          <w:tcPr>
            <w:tcW w:w="3246" w:type="pct"/>
            <w:gridSpan w:val="2"/>
            <w:tcBorders>
              <w:top w:val="single" w:sz="4" w:space="0" w:color="auto"/>
              <w:left w:val="single" w:sz="4" w:space="0" w:color="auto"/>
              <w:bottom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Однородные члены предложения, их признаки, средства связи. Союзная и бессоюзная связь однородных членов предложения.</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Однородные и неоднородные определения.</w:t>
            </w:r>
          </w:p>
        </w:tc>
      </w:tr>
      <w:tr w:rsidR="003C21CA" w:rsidRPr="003C21CA" w:rsidTr="00242E9D">
        <w:trPr>
          <w:trHeight w:hRule="exact" w:val="2548"/>
        </w:trPr>
        <w:tc>
          <w:tcPr>
            <w:tcW w:w="1754" w:type="pct"/>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3246" w:type="pct"/>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Предложения с обобщающими словами при однородных членах.</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Нормы построения предложений с однородными членами, связанными двойными союзами «не только... но и, как... так 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Нормы постановки знаков препинания в предложениях с однородными членами, связанными попарно, с помощью повторяющихся союзов («и... и, или... или, либо... либо, ни... ни, то... то»). Нормы постановки знаков препинания в предложениях с обобщающими словами при однородных членах.</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Нормы постановки знаков препинания в простом и сложном предложениях с союзом «и».</w:t>
            </w:r>
          </w:p>
        </w:tc>
      </w:tr>
      <w:tr w:rsidR="003C21CA" w:rsidRPr="003C21CA" w:rsidTr="00242E9D">
        <w:trPr>
          <w:trHeight w:hRule="exact" w:val="2703"/>
        </w:trPr>
        <w:tc>
          <w:tcPr>
            <w:tcW w:w="1754" w:type="pct"/>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Предложения с обособленными членами.</w:t>
            </w:r>
          </w:p>
        </w:tc>
        <w:tc>
          <w:tcPr>
            <w:tcW w:w="3246" w:type="pct"/>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Обособление. Виды обособленных членов предложения (обособленные определения, обособленные приложения, обособленные обстоятельства, обособленные дополнения). Уточняющие члены предложения, пояснительные и присоединительные конструкции.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Нормы постановки знаков препинания в предложениях со сравнительным оборотом; нормы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w:t>
            </w:r>
          </w:p>
        </w:tc>
      </w:tr>
      <w:tr w:rsidR="003C21CA" w:rsidRPr="003C21CA" w:rsidTr="00242E9D">
        <w:trPr>
          <w:trHeight w:hRule="exact" w:val="4687"/>
        </w:trPr>
        <w:tc>
          <w:tcPr>
            <w:tcW w:w="1754" w:type="pct"/>
            <w:gridSpan w:val="2"/>
            <w:tcBorders>
              <w:top w:val="single" w:sz="4" w:space="0" w:color="auto"/>
              <w:left w:val="single" w:sz="4" w:space="0" w:color="auto"/>
              <w:bottom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Предложения с обращениями, вводными и вставными конструкциями.</w:t>
            </w:r>
          </w:p>
        </w:tc>
        <w:tc>
          <w:tcPr>
            <w:tcW w:w="3246" w:type="pct"/>
            <w:gridSpan w:val="2"/>
            <w:tcBorders>
              <w:top w:val="single" w:sz="4" w:space="0" w:color="auto"/>
              <w:left w:val="single" w:sz="4" w:space="0" w:color="auto"/>
              <w:bottom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Обращение. Основные функции обращения. Распространённое и нераспространённое обращение. Вводные конструкции.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Группы вводных конструкций по значению (вводные слова со значением различной степени уверенности, различных чувств, источника сообщения, порядка мыслей и их связи, способа оформления мыслей). Вставные конструкции.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Омонимия членов предложения и вводных слов, словосочетаний и предложений.</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Нормы построения предложений с вводными словами и предложениями, вставными конструкциями, обращениями (распространёнными и нераспространёнными), междометиями.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Нормы постановки знаков препинания в предложениях с вводными и вставными конструкциями, обращениями и междометиями.</w:t>
            </w:r>
          </w:p>
        </w:tc>
      </w:tr>
    </w:tbl>
    <w:p w:rsidR="003C21CA" w:rsidRPr="003C21CA" w:rsidRDefault="003C21CA" w:rsidP="003C21CA">
      <w:pPr>
        <w:jc w:val="both"/>
        <w:rPr>
          <w:rFonts w:ascii="Times New Roman" w:hAnsi="Times New Roman" w:cs="Times New Roman"/>
        </w:rPr>
      </w:pPr>
      <w:r w:rsidRPr="003C21CA">
        <w:rPr>
          <w:rFonts w:ascii="Times New Roman" w:hAnsi="Times New Roman" w:cs="Times New Roman"/>
          <w:u w:val="single"/>
        </w:rPr>
        <w:t xml:space="preserve"> Содержание обучения в 9 классе представлено в таблице:</w:t>
      </w:r>
    </w:p>
    <w:tbl>
      <w:tblPr>
        <w:tblOverlap w:val="never"/>
        <w:tblW w:w="5000" w:type="pct"/>
        <w:tblCellMar>
          <w:left w:w="10" w:type="dxa"/>
          <w:right w:w="10" w:type="dxa"/>
        </w:tblCellMar>
        <w:tblLook w:val="0000"/>
      </w:tblPr>
      <w:tblGrid>
        <w:gridCol w:w="3131"/>
        <w:gridCol w:w="15"/>
        <w:gridCol w:w="398"/>
        <w:gridCol w:w="39"/>
        <w:gridCol w:w="6069"/>
      </w:tblGrid>
      <w:tr w:rsidR="003C21CA" w:rsidRPr="003C21CA" w:rsidTr="00242E9D">
        <w:trPr>
          <w:trHeight w:hRule="exact" w:val="346"/>
        </w:trPr>
        <w:tc>
          <w:tcPr>
            <w:tcW w:w="1836" w:type="pct"/>
            <w:gridSpan w:val="3"/>
            <w:tcBorders>
              <w:top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3164" w:type="pct"/>
            <w:gridSpan w:val="2"/>
            <w:tcBorders>
              <w:top w:val="single" w:sz="4" w:space="0" w:color="auto"/>
              <w:left w:val="single" w:sz="4" w:space="0" w:color="auto"/>
            </w:tcBorders>
            <w:shd w:val="clear" w:color="auto" w:fill="FFFFFF"/>
            <w:vAlign w:val="bottom"/>
          </w:tcPr>
          <w:p w:rsidR="00242E9D" w:rsidRPr="003C21CA" w:rsidRDefault="00242E9D" w:rsidP="00242E9D">
            <w:pPr>
              <w:jc w:val="both"/>
              <w:rPr>
                <w:rFonts w:ascii="Times New Roman" w:hAnsi="Times New Roman" w:cs="Times New Roman"/>
              </w:rPr>
            </w:pPr>
            <w:r w:rsidRPr="003C21CA">
              <w:rPr>
                <w:rFonts w:ascii="Times New Roman" w:hAnsi="Times New Roman" w:cs="Times New Roman"/>
                <w:u w:val="single"/>
              </w:rPr>
              <w:t>Общие сведения о языке. Роль русского языка в Российской Федерации.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Русский язык в современном мире.</w:t>
            </w:r>
          </w:p>
        </w:tc>
      </w:tr>
      <w:tr w:rsidR="003C21CA" w:rsidRPr="003C21CA" w:rsidTr="00242E9D">
        <w:trPr>
          <w:trHeight w:hRule="exact" w:val="5896"/>
        </w:trPr>
        <w:tc>
          <w:tcPr>
            <w:tcW w:w="1836" w:type="pct"/>
            <w:gridSpan w:val="3"/>
            <w:tcBorders>
              <w:top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lastRenderedPageBreak/>
              <w:t>Язык и речь.</w:t>
            </w:r>
          </w:p>
        </w:tc>
        <w:tc>
          <w:tcPr>
            <w:tcW w:w="3164" w:type="pct"/>
            <w:gridSpan w:val="2"/>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Речь устная и письменная, монологическая и диалогическая, полилог (повторение).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Виды речевой деятельности: говорение, письмо, аудирование, чтение (повторение).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Виды аудирования: выборочное, ознакомительное, детальное.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Виды чтения: изучающее, ознакомительное, просмотровое, поисковое.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Создание устных и письменных высказываний разной коммуникативной направленности в зависимости от темы и условий общения, с опорой на жизненный и читательский опыт, на иллюстрации, фотографии, сюжетную картину (в том числе сочинения-миниатюры).</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Подробное, сжатое, выборочное изложение прочитанного или прослушанного текста.</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Соблюдение языковых норм (орфоэпических, лексических, грамматических, стилистических, орфографических, пунктуационных) русского литературного языка в речевой практике при создании устных и письменных высказываний. Приёмы работы с учебной книгой, лингвистическими словарями, справочной литературой.</w:t>
            </w:r>
          </w:p>
        </w:tc>
      </w:tr>
      <w:tr w:rsidR="003C21CA" w:rsidRPr="003C21CA" w:rsidTr="00242E9D">
        <w:trPr>
          <w:trHeight w:hRule="exact" w:val="1699"/>
        </w:trPr>
        <w:tc>
          <w:tcPr>
            <w:tcW w:w="1836" w:type="pct"/>
            <w:gridSpan w:val="3"/>
            <w:tcBorders>
              <w:top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Текст.</w:t>
            </w:r>
          </w:p>
        </w:tc>
        <w:tc>
          <w:tcPr>
            <w:tcW w:w="3164" w:type="pct"/>
            <w:gridSpan w:val="2"/>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Сочетание разных функционально-смысловых типов речи в тексте, в том числе сочетание элементов разных функциональных разновидностей языка в художественном произведении.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Особенности употребления языковых средств выразительности в текстах, принадлежащих к различным функционально-смысловым типам речи. Информационная переработка текста.</w:t>
            </w:r>
          </w:p>
        </w:tc>
      </w:tr>
      <w:tr w:rsidR="003C21CA" w:rsidRPr="003C21CA" w:rsidTr="00242E9D">
        <w:trPr>
          <w:trHeight w:hRule="exact" w:val="2561"/>
        </w:trPr>
        <w:tc>
          <w:tcPr>
            <w:tcW w:w="1836" w:type="pct"/>
            <w:gridSpan w:val="3"/>
            <w:tcBorders>
              <w:top w:val="single" w:sz="4" w:space="0" w:color="auto"/>
              <w:bottom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Функциональные разновидности языка.</w:t>
            </w:r>
          </w:p>
        </w:tc>
        <w:tc>
          <w:tcPr>
            <w:tcW w:w="3164" w:type="pct"/>
            <w:gridSpan w:val="2"/>
            <w:tcBorders>
              <w:top w:val="single" w:sz="4" w:space="0" w:color="auto"/>
              <w:left w:val="single" w:sz="4" w:space="0" w:color="auto"/>
              <w:bottom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Функциональные разновидности современного русского языка: разговорная речь; функциональные стили: научный (научно-учебный), публицистический, официально-деловой; язык художественной литературы (повторение, обобщение).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Научный стиль. Сфера употребления, функции, типичные ситуации речевого общения, задачи речи, языковые средства, характерные для научного стиля. Тезисы, конспект, реферат, рецензия.</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Язык художественной литературы и его отличие от других разновидностей современного русского языка. Основные признаки художественной речи:</w:t>
            </w:r>
          </w:p>
        </w:tc>
      </w:tr>
      <w:tr w:rsidR="003C21CA" w:rsidRPr="003C21CA" w:rsidTr="00242E9D">
        <w:trPr>
          <w:trHeight w:hRule="exact" w:val="1689"/>
        </w:trPr>
        <w:tc>
          <w:tcPr>
            <w:tcW w:w="1856" w:type="pct"/>
            <w:gridSpan w:val="4"/>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3144" w:type="pct"/>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образность, широкое использование изобразительно</w:t>
            </w:r>
            <w:r w:rsidRPr="003C21CA">
              <w:rPr>
                <w:rFonts w:ascii="Times New Roman" w:hAnsi="Times New Roman" w:cs="Times New Roman"/>
              </w:rPr>
              <w:softHyphen/>
              <w:t>выразительных средств, а также языковых средств других функциональных разновидностей языка. Основные изобразительно-выразительные средства русского языка, их использование в речи (метафора, эпитет, сравнение, гипербола, олицетворение и другие).</w:t>
            </w:r>
          </w:p>
        </w:tc>
      </w:tr>
      <w:tr w:rsidR="003C21CA" w:rsidRPr="003C21CA" w:rsidTr="00242E9D">
        <w:trPr>
          <w:trHeight w:hRule="exact" w:val="1325"/>
        </w:trPr>
        <w:tc>
          <w:tcPr>
            <w:tcW w:w="1856" w:type="pct"/>
            <w:gridSpan w:val="4"/>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Синтаксис. Культура речи. Пунктуация.</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Сложное предложение.</w:t>
            </w:r>
          </w:p>
        </w:tc>
        <w:tc>
          <w:tcPr>
            <w:tcW w:w="3144" w:type="pct"/>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Понятие о сложном предложении (повторение). Классификация сложных предложений.</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Смысловое, структурное и интонационное единство частей сложного предложения.</w:t>
            </w:r>
          </w:p>
        </w:tc>
      </w:tr>
      <w:tr w:rsidR="003C21CA" w:rsidRPr="003C21CA" w:rsidTr="00242E9D">
        <w:trPr>
          <w:trHeight w:hRule="exact" w:val="229"/>
        </w:trPr>
        <w:tc>
          <w:tcPr>
            <w:tcW w:w="1856" w:type="pct"/>
            <w:gridSpan w:val="4"/>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Сложносочинённое</w:t>
            </w:r>
          </w:p>
        </w:tc>
        <w:tc>
          <w:tcPr>
            <w:tcW w:w="3144" w:type="pct"/>
            <w:tcBorders>
              <w:top w:val="single" w:sz="4" w:space="0" w:color="auto"/>
              <w:left w:val="single" w:sz="4" w:space="0" w:color="auto"/>
              <w:right w:val="single" w:sz="4" w:space="0" w:color="auto"/>
            </w:tcBorders>
            <w:shd w:val="clear" w:color="auto" w:fill="FFFFFF"/>
          </w:tcPr>
          <w:p w:rsidR="00242E9D" w:rsidRPr="003C21CA" w:rsidRDefault="003C21CA" w:rsidP="00242E9D">
            <w:pPr>
              <w:jc w:val="both"/>
              <w:rPr>
                <w:rFonts w:ascii="Times New Roman" w:hAnsi="Times New Roman" w:cs="Times New Roman"/>
              </w:rPr>
            </w:pPr>
            <w:r w:rsidRPr="003C21CA">
              <w:rPr>
                <w:rFonts w:ascii="Times New Roman" w:hAnsi="Times New Roman" w:cs="Times New Roman"/>
              </w:rPr>
              <w:t>Понятие о сложносочинённом предложении, его</w:t>
            </w:r>
            <w:r w:rsidR="00242E9D" w:rsidRPr="003C21CA">
              <w:rPr>
                <w:rFonts w:ascii="Times New Roman" w:hAnsi="Times New Roman" w:cs="Times New Roman"/>
              </w:rPr>
              <w:t xml:space="preserve"> строении.</w:t>
            </w:r>
          </w:p>
          <w:p w:rsidR="003C21CA" w:rsidRPr="003C21CA" w:rsidRDefault="003C21CA" w:rsidP="003C21CA">
            <w:pPr>
              <w:jc w:val="both"/>
              <w:rPr>
                <w:rFonts w:ascii="Times New Roman" w:hAnsi="Times New Roman" w:cs="Times New Roman"/>
              </w:rPr>
            </w:pPr>
          </w:p>
        </w:tc>
      </w:tr>
      <w:tr w:rsidR="003C21CA" w:rsidRPr="003C21CA" w:rsidTr="00242E9D">
        <w:trPr>
          <w:trHeight w:hRule="exact" w:val="2729"/>
        </w:trPr>
        <w:tc>
          <w:tcPr>
            <w:tcW w:w="1856" w:type="pct"/>
            <w:gridSpan w:val="4"/>
            <w:tcBorders>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lastRenderedPageBreak/>
              <w:t>предложение.</w:t>
            </w:r>
          </w:p>
        </w:tc>
        <w:tc>
          <w:tcPr>
            <w:tcW w:w="3144" w:type="pct"/>
            <w:tcBorders>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Виды сложносочинённых предложений. Средства связи частей сложносочинённого предложения. Интонационные особенности сложносочинённых предложений с разными смысловыми отношениями между частями.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Употребление сложносочинённых предложений в речи. Грамматическая синонимия сложносочинённых предложений и простых предложений с однородными членами.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Нормы построения сложносочинённого предложения; нормы постановки знаков препинания в сложных предложениях (обобщение). Синтаксический и пунктуационный анализ сложносочинённых предложений.</w:t>
            </w:r>
          </w:p>
        </w:tc>
      </w:tr>
      <w:tr w:rsidR="003C21CA" w:rsidRPr="003C21CA" w:rsidTr="00242E9D">
        <w:trPr>
          <w:trHeight w:hRule="exact" w:val="4971"/>
        </w:trPr>
        <w:tc>
          <w:tcPr>
            <w:tcW w:w="1856" w:type="pct"/>
            <w:gridSpan w:val="4"/>
            <w:tcBorders>
              <w:top w:val="single" w:sz="4" w:space="0" w:color="auto"/>
              <w:left w:val="single" w:sz="4" w:space="0" w:color="auto"/>
              <w:bottom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Сложноподчинённое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предложение.</w:t>
            </w:r>
          </w:p>
        </w:tc>
        <w:tc>
          <w:tcPr>
            <w:tcW w:w="3144" w:type="pct"/>
            <w:tcBorders>
              <w:top w:val="single" w:sz="4" w:space="0" w:color="auto"/>
              <w:left w:val="single" w:sz="4" w:space="0" w:color="auto"/>
              <w:bottom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Понятие о сложноподчинённом предложении. Главная и придаточная части предложения.</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Союзы и союзные слова. Различия подчинительных союзов и союзных слов.</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Виды сложноподчинённых предложений по характеру смысловых отношений между главной и придаточной частями, структуре, синтаксическим средствам связи.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Грамматическая синонимия сложноподчинённых предложений и простых предложений с обособленными членами.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Сложноподчинённые предложения с придаточными определительными. Сложноподчинённые предложения с придаточными изъяснительными. Сложноподчинённые предложения с придаточными обстоятельственными. Сложноподчинённые предложения с придаточными места, времени. Сложноподчинённые предложения с придаточными</w:t>
            </w:r>
          </w:p>
        </w:tc>
      </w:tr>
      <w:tr w:rsidR="003C21CA" w:rsidRPr="003C21CA" w:rsidTr="00242E9D">
        <w:trPr>
          <w:trHeight w:hRule="exact" w:val="4262"/>
        </w:trPr>
        <w:tc>
          <w:tcPr>
            <w:tcW w:w="1630" w:type="pct"/>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3370" w:type="pct"/>
            <w:gridSpan w:val="3"/>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причины, цели и следствия. Сложноподчинённые предложения с придаточными условия, уступки. Сложноподчинённые предложения с придаточными образа действия, меры и степени и сравнительными. Нормы построения сложноподчинённого предложения; место придаточного определительного в сложноподчинённом предложении; построение сложноподчинённого предложения с придаточным изъяснительным, присоединённым к главной части союзом чтобы, союзными словами какой, который. Типичные грамматические ошибки при построении сложноподчинённых предложений. Сложноподчинённые предложения с несколькими придаточными. Однородное, неоднородное и последовательное подчинение придаточных частей. Нормы постановки знаков препинания в сложноподчинённых предложениях.</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Синтаксический и пунктуационный анализ сложноподчинённых предложений.</w:t>
            </w:r>
          </w:p>
        </w:tc>
      </w:tr>
      <w:tr w:rsidR="003C21CA" w:rsidRPr="003C21CA" w:rsidTr="00242E9D">
        <w:trPr>
          <w:trHeight w:hRule="exact" w:val="3967"/>
        </w:trPr>
        <w:tc>
          <w:tcPr>
            <w:tcW w:w="1630" w:type="pct"/>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lastRenderedPageBreak/>
              <w:t>Бессоюзное сложное предложение.</w:t>
            </w:r>
          </w:p>
        </w:tc>
        <w:tc>
          <w:tcPr>
            <w:tcW w:w="3370" w:type="pct"/>
            <w:gridSpan w:val="3"/>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Понятие о бессоюзном сложном предложении. Смысловые отношения между частями бессоюзного сложного предложения. Виды бессоюзных сложных предложений. Употребление бессоюзных сложных предложений в речи. Грамматическая синонимия бессоюзных сложных предложений и союзных сложных предложений.</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Бессоюзные сложные предложения со значением перечисления. Запятая и точка с запятой в бессоюзном сложном предложении.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Бессоюзные сложные предложения со значением причины, пояснения, дополнения. Двоеточие в бессоюзном сложном предложении.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Бессоюзные сложные предложения со значением противопоставления, времени, условия и следствия, сравнения. Тире в бессоюзном сложном предложении Синтаксический и пунктуационный анализ бессоюзных сложных предложений.</w:t>
            </w:r>
          </w:p>
        </w:tc>
      </w:tr>
      <w:tr w:rsidR="003C21CA" w:rsidRPr="003C21CA" w:rsidTr="00242E9D">
        <w:trPr>
          <w:trHeight w:hRule="exact" w:val="858"/>
        </w:trPr>
        <w:tc>
          <w:tcPr>
            <w:tcW w:w="1630" w:type="pct"/>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Сложные предложения с разными видами союзной и бессоюзной связи.</w:t>
            </w:r>
          </w:p>
        </w:tc>
        <w:tc>
          <w:tcPr>
            <w:tcW w:w="3370" w:type="pct"/>
            <w:gridSpan w:val="3"/>
            <w:tcBorders>
              <w:top w:val="single" w:sz="4" w:space="0" w:color="auto"/>
              <w:left w:val="single" w:sz="4" w:space="0" w:color="auto"/>
              <w:righ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Типы сложных предложений с разными видами связи.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Синтаксический и пунктуационный анализ сложных предложений с разными видами союзной и бессоюзной связи.</w:t>
            </w:r>
          </w:p>
        </w:tc>
      </w:tr>
      <w:tr w:rsidR="003C21CA" w:rsidRPr="003C21CA" w:rsidTr="00242E9D">
        <w:trPr>
          <w:trHeight w:hRule="exact" w:val="994"/>
        </w:trPr>
        <w:tc>
          <w:tcPr>
            <w:tcW w:w="1630" w:type="pct"/>
            <w:gridSpan w:val="2"/>
            <w:tcBorders>
              <w:top w:val="single" w:sz="4" w:space="0" w:color="auto"/>
              <w:left w:val="single" w:sz="4" w:space="0" w:color="auto"/>
              <w:bottom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Прямая и косвенная речь</w:t>
            </w:r>
          </w:p>
        </w:tc>
        <w:tc>
          <w:tcPr>
            <w:tcW w:w="3370" w:type="pct"/>
            <w:gridSpan w:val="3"/>
            <w:tcBorders>
              <w:top w:val="single" w:sz="4" w:space="0" w:color="auto"/>
              <w:left w:val="single" w:sz="4" w:space="0" w:color="auto"/>
              <w:bottom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Прямая и косвенная речь. Синонимия предложений с прямой и косвенной речью.</w:t>
            </w:r>
          </w:p>
          <w:p w:rsidR="00242E9D" w:rsidRPr="003C21CA" w:rsidRDefault="003C21CA" w:rsidP="00242E9D">
            <w:pPr>
              <w:jc w:val="both"/>
              <w:rPr>
                <w:rFonts w:ascii="Times New Roman" w:hAnsi="Times New Roman" w:cs="Times New Roman"/>
              </w:rPr>
            </w:pPr>
            <w:r w:rsidRPr="003C21CA">
              <w:rPr>
                <w:rFonts w:ascii="Times New Roman" w:hAnsi="Times New Roman" w:cs="Times New Roman"/>
              </w:rPr>
              <w:t>Цитирование. Способы включения цитат в</w:t>
            </w:r>
            <w:r w:rsidR="00242E9D" w:rsidRPr="003C21CA">
              <w:rPr>
                <w:rFonts w:ascii="Times New Roman" w:hAnsi="Times New Roman" w:cs="Times New Roman"/>
              </w:rPr>
              <w:t xml:space="preserve"> высказывание.</w:t>
            </w:r>
          </w:p>
          <w:p w:rsidR="003C21CA" w:rsidRPr="003C21CA" w:rsidRDefault="003C21CA" w:rsidP="003C21CA">
            <w:pPr>
              <w:jc w:val="both"/>
              <w:rPr>
                <w:rFonts w:ascii="Times New Roman" w:hAnsi="Times New Roman" w:cs="Times New Roman"/>
              </w:rPr>
            </w:pPr>
          </w:p>
        </w:tc>
      </w:tr>
      <w:tr w:rsidR="003C21CA" w:rsidRPr="003C21CA" w:rsidTr="00242E9D">
        <w:trPr>
          <w:trHeight w:hRule="exact" w:val="1126"/>
        </w:trPr>
        <w:tc>
          <w:tcPr>
            <w:tcW w:w="1622" w:type="pct"/>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3378" w:type="pct"/>
            <w:gridSpan w:val="4"/>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Нормы построения предложений с прямой и косвенной речью; нормы постановки знаков препинания в предложениях с косвенной речью, с прямой речью, при цитировании.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Применение знаний по синтаксису и пунктуации в практике правописания.</w:t>
            </w:r>
          </w:p>
        </w:tc>
      </w:tr>
      <w:tr w:rsidR="003C21CA" w:rsidRPr="003C21CA" w:rsidTr="00242E9D">
        <w:trPr>
          <w:trHeight w:hRule="exact" w:val="1018"/>
        </w:trPr>
        <w:tc>
          <w:tcPr>
            <w:tcW w:w="1622" w:type="pct"/>
            <w:tcBorders>
              <w:top w:val="single" w:sz="4" w:space="0" w:color="auto"/>
              <w:left w:val="single" w:sz="4" w:space="0" w:color="auto"/>
              <w:bottom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Повторение и систематизация изученного.</w:t>
            </w:r>
          </w:p>
        </w:tc>
        <w:tc>
          <w:tcPr>
            <w:tcW w:w="3378" w:type="pct"/>
            <w:gridSpan w:val="4"/>
            <w:tcBorders>
              <w:top w:val="single" w:sz="4" w:space="0" w:color="auto"/>
              <w:left w:val="single" w:sz="4" w:space="0" w:color="auto"/>
              <w:bottom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Фонетика и графика. Лексикология (лексика) и фразеология. Морфемика. Словообразование. Морфология. Синтаксис. Орфография. Пунктуация.</w:t>
            </w:r>
          </w:p>
        </w:tc>
      </w:tr>
    </w:tbl>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Планируемые результаты освоения программы по русскому языку на уровне основного общего образования.</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В результате изучения русского языка на уровне основного общего образования у обучающегося с ЗПР будут сформированы следующие личностные результаты:</w:t>
      </w:r>
    </w:p>
    <w:p w:rsidR="003C21CA" w:rsidRPr="003C21CA" w:rsidRDefault="003C21CA" w:rsidP="003C21CA">
      <w:pPr>
        <w:numPr>
          <w:ilvl w:val="0"/>
          <w:numId w:val="595"/>
        </w:numPr>
        <w:jc w:val="both"/>
        <w:rPr>
          <w:rFonts w:ascii="Times New Roman" w:hAnsi="Times New Roman" w:cs="Times New Roman"/>
        </w:rPr>
      </w:pPr>
      <w:r w:rsidRPr="003C21CA">
        <w:rPr>
          <w:rFonts w:ascii="Times New Roman" w:hAnsi="Times New Roman" w:cs="Times New Roman"/>
        </w:rPr>
        <w:t>гражданского воспитания:</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отраженными в литературных произведениях, написанных на русском языке;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неприятие любых форм экстремизма, дискриминации; понимание роли различных социальных институтов в жизни человека;</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 xml:space="preserve">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формируемое в том числе на основе примеров из литературных произведений, написанных на русском языке; готовность к разнообразной совместной деятельности, стремление к взаимопониманию и взаимопомощи, активное участие в самоуправлении; готовность к участию в гуманитарной деятельности (помощь людям, нуждающимся в ней; </w:t>
      </w:r>
      <w:r w:rsidRPr="003C21CA">
        <w:rPr>
          <w:rFonts w:ascii="Times New Roman" w:hAnsi="Times New Roman" w:cs="Times New Roman"/>
        </w:rPr>
        <w:lastRenderedPageBreak/>
        <w:t>волонтерство);</w:t>
      </w:r>
    </w:p>
    <w:p w:rsidR="003C21CA" w:rsidRPr="003C21CA" w:rsidRDefault="003C21CA" w:rsidP="003C21CA">
      <w:pPr>
        <w:numPr>
          <w:ilvl w:val="0"/>
          <w:numId w:val="595"/>
        </w:numPr>
        <w:jc w:val="both"/>
        <w:rPr>
          <w:rFonts w:ascii="Times New Roman" w:hAnsi="Times New Roman" w:cs="Times New Roman"/>
        </w:rPr>
      </w:pPr>
      <w:r w:rsidRPr="003C21CA">
        <w:rPr>
          <w:rFonts w:ascii="Times New Roman" w:hAnsi="Times New Roman" w:cs="Times New Roman"/>
        </w:rPr>
        <w:t>патриотического воспитания:</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осознание российской гражданской идентичности в поликультурном и многоконфессиональном обществе, понимание роли русского языка как государственного языка Российской Федерации и языка межнационального общения народов России, проявление интереса к познанию русского языка, к истории и культуре Российской Федерации, культуре своего края, народов России, ценностное отношение к русскому языку, к достижениям своей Родины - России, к науке, искусству, боевым подвигам и трудовым достижениям народа, в том числе</w:t>
      </w:r>
      <w:r w:rsidR="00242E9D">
        <w:rPr>
          <w:rFonts w:ascii="Times New Roman" w:hAnsi="Times New Roman" w:cs="Times New Roman"/>
        </w:rPr>
        <w:t xml:space="preserve"> </w:t>
      </w:r>
      <w:r w:rsidRPr="003C21CA">
        <w:rPr>
          <w:rFonts w:ascii="Times New Roman" w:hAnsi="Times New Roman" w:cs="Times New Roman"/>
        </w:rPr>
        <w:t>отраженным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3C21CA" w:rsidRPr="003C21CA" w:rsidRDefault="003C21CA" w:rsidP="003C21CA">
      <w:pPr>
        <w:numPr>
          <w:ilvl w:val="0"/>
          <w:numId w:val="595"/>
        </w:numPr>
        <w:jc w:val="both"/>
        <w:rPr>
          <w:rFonts w:ascii="Times New Roman" w:hAnsi="Times New Roman" w:cs="Times New Roman"/>
        </w:rPr>
      </w:pPr>
      <w:r w:rsidRPr="003C21CA">
        <w:rPr>
          <w:rFonts w:ascii="Times New Roman" w:hAnsi="Times New Roman" w:cs="Times New Roman"/>
        </w:rPr>
        <w:t>духовно-нравственного воспитания:</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ориентация на моральные ценности и нормы в ситуациях нравственного выбора, готовность оценивать свое поведение, в том числе коммуникативное, и поступки, а также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3C21CA" w:rsidRPr="003C21CA" w:rsidRDefault="003C21CA" w:rsidP="003C21CA">
      <w:pPr>
        <w:numPr>
          <w:ilvl w:val="0"/>
          <w:numId w:val="595"/>
        </w:numPr>
        <w:jc w:val="both"/>
        <w:rPr>
          <w:rFonts w:ascii="Times New Roman" w:hAnsi="Times New Roman" w:cs="Times New Roman"/>
        </w:rPr>
      </w:pPr>
      <w:r w:rsidRPr="003C21CA">
        <w:rPr>
          <w:rFonts w:ascii="Times New Roman" w:hAnsi="Times New Roman" w:cs="Times New Roman"/>
        </w:rPr>
        <w:t>эстетического воспитания:</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осознание важности русского языка как средства коммуникации и самовыражения; 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3C21CA" w:rsidRPr="003C21CA" w:rsidRDefault="003C21CA" w:rsidP="003C21CA">
      <w:pPr>
        <w:numPr>
          <w:ilvl w:val="0"/>
          <w:numId w:val="595"/>
        </w:numPr>
        <w:jc w:val="both"/>
        <w:rPr>
          <w:rFonts w:ascii="Times New Roman" w:hAnsi="Times New Roman" w:cs="Times New Roman"/>
        </w:rPr>
      </w:pPr>
      <w:r w:rsidRPr="003C21CA">
        <w:rPr>
          <w:rFonts w:ascii="Times New Roman" w:hAnsi="Times New Roman" w:cs="Times New Roman"/>
        </w:rPr>
        <w:t>физического воспитания, формирования культуры здоровья и эмоционального благополучия:</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осознание ценности жизни с опорой на собственный жизненный и читательский опыт, ответственное отношение к своему здоровью и установка на здоровый образ жизни (здоровое питание, соблюдение гигиенических правил, рациональный режим занятий и отдыха, регулярная физическая активность);</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сети Интернет в процессе школьного языкового образования;</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умение принимать себя и других, не осуждая;</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умение осознавать свое эмоциональное состояние и эмоциональное состояние других, использовать адекватные языковые средства для выражения своего состояния, в том числе опираясь на примеры из литературных произведений, написанных на русском языке, сформированность навыков рефлексии, признание своего права на ошибку и такого же права другого человека;</w:t>
      </w:r>
    </w:p>
    <w:p w:rsidR="003C21CA" w:rsidRPr="003C21CA" w:rsidRDefault="003C21CA" w:rsidP="003C21CA">
      <w:pPr>
        <w:numPr>
          <w:ilvl w:val="0"/>
          <w:numId w:val="595"/>
        </w:numPr>
        <w:jc w:val="both"/>
        <w:rPr>
          <w:rFonts w:ascii="Times New Roman" w:hAnsi="Times New Roman" w:cs="Times New Roman"/>
        </w:rPr>
      </w:pPr>
      <w:r w:rsidRPr="003C21CA">
        <w:rPr>
          <w:rFonts w:ascii="Times New Roman" w:hAnsi="Times New Roman" w:cs="Times New Roman"/>
        </w:rPr>
        <w:t>трудового воспитания:</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интерес к практическому изучению профессий и труда различного рода, в том числе на основе применения изучаемого предметного знания и ознакомления с деятельностью филологов, журналистов, писателей, уважение к труду и результатам трудовой деятельности, осознанный выбор и построение индивидуальной</w:t>
      </w:r>
      <w:r w:rsidR="00242E9D">
        <w:rPr>
          <w:rFonts w:ascii="Times New Roman" w:hAnsi="Times New Roman" w:cs="Times New Roman"/>
        </w:rPr>
        <w:t xml:space="preserve"> </w:t>
      </w:r>
      <w:r w:rsidRPr="003C21CA">
        <w:rPr>
          <w:rFonts w:ascii="Times New Roman" w:hAnsi="Times New Roman" w:cs="Times New Roman"/>
        </w:rPr>
        <w:t>траектории образования и жизненных планов с учетом личных и общественных интересов и потребностей;</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lastRenderedPageBreak/>
        <w:t>умение рассказать о своих планах на будущее;</w:t>
      </w:r>
    </w:p>
    <w:p w:rsidR="003C21CA" w:rsidRPr="003C21CA" w:rsidRDefault="003C21CA" w:rsidP="003C21CA">
      <w:pPr>
        <w:numPr>
          <w:ilvl w:val="0"/>
          <w:numId w:val="595"/>
        </w:numPr>
        <w:jc w:val="both"/>
        <w:rPr>
          <w:rFonts w:ascii="Times New Roman" w:hAnsi="Times New Roman" w:cs="Times New Roman"/>
        </w:rPr>
      </w:pPr>
      <w:r w:rsidRPr="003C21CA">
        <w:rPr>
          <w:rFonts w:ascii="Times New Roman" w:hAnsi="Times New Roman" w:cs="Times New Roman"/>
        </w:rPr>
        <w:t>экологического воспитания:</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ориентация на применение знаний из области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умение точно, логично выражать свою точку зрения на экологические проблемы;</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3C21CA" w:rsidRPr="003C21CA" w:rsidRDefault="003C21CA" w:rsidP="003C21CA">
      <w:pPr>
        <w:numPr>
          <w:ilvl w:val="0"/>
          <w:numId w:val="595"/>
        </w:numPr>
        <w:jc w:val="both"/>
        <w:rPr>
          <w:rFonts w:ascii="Times New Roman" w:hAnsi="Times New Roman" w:cs="Times New Roman"/>
        </w:rPr>
      </w:pPr>
      <w:r w:rsidRPr="003C21CA">
        <w:rPr>
          <w:rFonts w:ascii="Times New Roman" w:hAnsi="Times New Roman" w:cs="Times New Roman"/>
        </w:rPr>
        <w:t>ценности научного познания:</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закономерностях развития языка, овладение языковой и читательской культурой, навыками чтения как средства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3C21CA" w:rsidRPr="003C21CA" w:rsidRDefault="003C21CA" w:rsidP="003C21CA">
      <w:pPr>
        <w:numPr>
          <w:ilvl w:val="0"/>
          <w:numId w:val="595"/>
        </w:numPr>
        <w:jc w:val="both"/>
        <w:rPr>
          <w:rFonts w:ascii="Times New Roman" w:hAnsi="Times New Roman" w:cs="Times New Roman"/>
        </w:rPr>
      </w:pPr>
      <w:r w:rsidRPr="003C21CA">
        <w:rPr>
          <w:rFonts w:ascii="Times New Roman" w:hAnsi="Times New Roman" w:cs="Times New Roman"/>
        </w:rPr>
        <w:t>адаптации обучающегося к изменяющимся условиям социальной и природной среды:</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освоение обучающимися социального опыта, основных социальных ролей,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потребность во взаимодействии в условиях неопределенности, открытость опыту и знаниям других, потребность в действии в условиях неопределенности, в повышении уровня своей компетентности через практическую деятельность, в том числе умение учиться у других людей, получать в совместной деятельности новые знания, навыки и компетенции из опыта других, необходимость в формировании новых знаний, умений связывать образы, формулировать идеи, понятия, гипотезы об объектах и явлениях, в том числе ранее неизвестных, осознание дефицита собственных знаний и компетенций, планирование своего развития, умение оперировать основными понятиями, терминами и представлениями в области концепции устойчивого развития, анализировать и выявлять взаимосвязь природы, общества и экономики, оценивать свои действия с учетом влияния на окружающую среду, достижения целей и преодоления вызовов, возможных глобальных последствий;</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способность осознавать стрессовую ситуацию, оценивать происходящие</w:t>
      </w:r>
      <w:r w:rsidR="00242E9D">
        <w:rPr>
          <w:rFonts w:ascii="Times New Roman" w:hAnsi="Times New Roman" w:cs="Times New Roman"/>
        </w:rPr>
        <w:t xml:space="preserve"> </w:t>
      </w:r>
      <w:r w:rsidRPr="003C21CA">
        <w:rPr>
          <w:rFonts w:ascii="Times New Roman" w:hAnsi="Times New Roman" w:cs="Times New Roman"/>
        </w:rPr>
        <w:t>изменения и их последствия, опираясь на жизненный, речевой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сложившейся ситуации, быть готовым действовать в отсутствие гарантий успеха.</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В результате изучения русского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У обучающегося будут сформированы следующие базовые логические действия как часть познавательных универсальных учебных действий:</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выявлять и характеризовать существенные признаки языковых единиц, языковых явлений и процессов;</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 xml:space="preserve">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w:t>
      </w:r>
      <w:r w:rsidRPr="003C21CA">
        <w:rPr>
          <w:rFonts w:ascii="Times New Roman" w:hAnsi="Times New Roman" w:cs="Times New Roman"/>
        </w:rPr>
        <w:lastRenderedPageBreak/>
        <w:t>единицы по существенному признаку;</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выявлять дефицит информации текста, необходимой для решения поставленной учебной задачи;</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выявлять причинно-следственные связи при изучении языковых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учетом самостоятельно выделенных критериев.</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использовать вопросы как исследовательский инструмент познания в языковом образовании;</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формулировать вопросы, фиксирующие несоответствие между реальным и желательным состоянием ситуации, и самостоятельно устанавливать искомое и данное;</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формировать гипотезу об истинности собственных суждений и суждений других, аргументировать свою позицию, мнение;</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составлять алгоритм действий и использовать его для решения учебных задач;</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проводить по составленному плану небольшое исследование по установлению особенностей языковых единиц, процессов, причинно-следственных связей и зависимостей объектов между собой;</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оценивать на применимость и достоверность информацию, полученную в ходе лингвистического исследования (эксперимента);</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формулировать обобщения и выводы по результатам проведенного</w:t>
      </w:r>
      <w:r w:rsidR="00242E9D">
        <w:rPr>
          <w:rFonts w:ascii="Times New Roman" w:hAnsi="Times New Roman" w:cs="Times New Roman"/>
        </w:rPr>
        <w:t xml:space="preserve"> </w:t>
      </w:r>
      <w:r w:rsidRPr="003C21CA">
        <w:rPr>
          <w:rFonts w:ascii="Times New Roman" w:hAnsi="Times New Roman" w:cs="Times New Roman"/>
        </w:rPr>
        <w:t>наблюдения, исследования, владеть инструментами оценки достоверности полученных выводов и обобщений;</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У обучающегося будут сформированы следующие умения работать с информацией как часть познавательных универсальных учебных действий:</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применять различные методы, инструменты и запросы при поиске и отборе информации с учетом предложенной учебной задачи и заданных критериев;</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выбирать, анализировать, интерпретировать, обобщать и систематизировать информацию, представленную в текстах, таблицах, схемах;</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использовать различные виды аудирования и чтения для оценки текста с точки зрения достоверности и применимости содержащейся в нем информации и усвоения необходимой информации с целью решения учебных задач;</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использовать смысловое чтение для извлечения, обобщения и систематизации информации из одного или нескольких источников с учетом поставленных целей;</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находить сходные аргументы (подтверждающие или опровергающие одну и ту же идею, версию) в различных информационных источниках;</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установки;</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оценивать надежность информации по критериям, предложенным учителем или сформулированным самостоятельно;</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эффективно запоминать и систематизировать информацию.</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У обучающегося будут сформированы следующие умения общения как часть коммуникативных универсальных учебных действий:</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 xml:space="preserve">воспринимать и формулировать суждения, выражать эмоции в соответствии с условиями и </w:t>
      </w:r>
      <w:r w:rsidRPr="003C21CA">
        <w:rPr>
          <w:rFonts w:ascii="Times New Roman" w:hAnsi="Times New Roman" w:cs="Times New Roman"/>
        </w:rPr>
        <w:lastRenderedPageBreak/>
        <w:t>целями общения; выражать себя (свою точку зрения) в диалогах и дискуссиях, в устной монологической речи и в письменных текстах;</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распознавать невербальные средства общения, понимать значение социальных знаков;</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знать и распознавать предпосылки конфликтных ситуаций и смягчать конфликты, вести переговоры;</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понимать намерения других, проявлять уважительное отношение к собеседнику и в корректной форме формулировать свои возражения;</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в ходе диалога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сопоставлять свои суждения с суждениями других участников диалога, обнаруживать различие и сходство позиций;</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публично представлять результаты проведенного языкового анализа, выполненного лингвистического эксперимента, исследования, проекта;</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самостоятельно выбирать формат выступления с учетом цели презентации и особенностей аудитории и в соответствии с ним составлять устные и письменные</w:t>
      </w:r>
      <w:r w:rsidR="00242E9D">
        <w:rPr>
          <w:rFonts w:ascii="Times New Roman" w:hAnsi="Times New Roman" w:cs="Times New Roman"/>
        </w:rPr>
        <w:t xml:space="preserve"> </w:t>
      </w:r>
      <w:r w:rsidRPr="003C21CA">
        <w:rPr>
          <w:rFonts w:ascii="Times New Roman" w:hAnsi="Times New Roman" w:cs="Times New Roman"/>
        </w:rPr>
        <w:t>тексты с использованием иллюстративного материала.</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У обучающегося будут сформированы следующие умения самоорганизации как части регулятивных универсальных учебных действий:</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выявлять проблемы для решения в учебных и жизненных ситуациях; ориентироваться в различных подходах к принятию решений (индивидуальное, принятие решения в группе, принятие решения группой);</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составлять план действий, вносить необходимые коррективы в ходе его реализации;</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делать выбор и брать ответственность за решение.</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У обучающегося будут сформированы следующие умения самоконтроля, эмоционального интеллекта как части регулятивных универсальных учебных действий:</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владеть разными способами самоконтроля (в том числе речевого), самомотивации и рефлексии;</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давать адекватную оценку учебной ситуации и предлагать план ее изменения; предвидеть трудности, которые могут возникнуть при решении учебной задачи, и адаптировать решение к меняющимся обстоятельствам;</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объяснять причины достижения (недостижения) результата деятельности; понимать причины коммуникативных неудач и уметь предупреждать их, давать оценку приобретенному речевому опыту и корректировать собственную речь с учетом целей и условий общения; оценивать соответствие результата цели и условиям общения;</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развивать способность управлять собственными эмоциями и эмоциями других;</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выявлять и анализировать причины эмоций; понимать мотивы и намерения другого человека, анализируя речевую ситуацию; регулировать способ выражения собственных эмоций;</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осознанно относиться к другому человеку и его мнению; признавать свое и чужое право на ошибку; принимать себя и других, не осуждая; проявлять открытость;</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осознавать невозможность контролировать все вокруг.</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У обучающегося будут сформированы следующие умения совместной деятельности:</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уметь обобщать мнения нескольких людей, проявлять готовность руководить, выполнять поручения, подчиняться;</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 xml:space="preserve">планировать организацию совместной работы, определять свою роль (с учетом предпочтений </w:t>
      </w:r>
      <w:r w:rsidRPr="003C21CA">
        <w:rPr>
          <w:rFonts w:ascii="Times New Roman" w:hAnsi="Times New Roman" w:cs="Times New Roman"/>
        </w:rPr>
        <w:lastRenderedPageBreak/>
        <w:t>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другие);</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отчета перед группой.</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К концу обучения в 5 классе обучающийся получит следующие предметные результаты по отдельным темам программы по русскому языку:</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Общие сведения о языке.</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Осознавать богатство и выразительность русского языка, приводить примеры с направляющей помощью педагога.</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Знать основные разделы лингвистики, основные единицы языка и речи (звук, морфема, слово, словосочетание, предложение) при необходимости с использованием смысловой опоры.</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Язык и речь.</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Характеризовать различия между устной и письменной речью, диалогом и монологом, учитывать особенности видов речевой деятельности при решении практико-ориентированных учебных задач и в повседневной жизни.</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Создавать устные монологические высказывания по вопросному плану объёмом не менее 5 предложений на основе жизненных наблюдений, чтения научно-учебной, художественной и научно-популярной литературы.</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Участвовать в диалоге на лингвистические темы (в рамках изученного) и в диалоге и полилоге на основе жизненных наблюдений объёмом не менее 2 реплик.</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Владеть различными видами аудирования: выборочным, ознакомительным, детальным научно-учебных и художественных текстов различных функционально</w:t>
      </w:r>
      <w:r w:rsidRPr="003C21CA">
        <w:rPr>
          <w:rFonts w:ascii="Times New Roman" w:hAnsi="Times New Roman" w:cs="Times New Roman"/>
        </w:rPr>
        <w:softHyphen/>
        <w:t>смысловых типов речи.</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Владеть различными видами чтения: ознакомительным, поисковым.</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Устно пересказывать прочитанный или прослушанный текст объёмом не менее 90 слов.</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Понимать содержание прослушанных и прочитанных научно- учебных и художественных текстов различных функционально-смысловых типов речи объёмом не менее 120 слов: устно и письменно формулировать тему и главную мысль текста; формулировать вопросы по опорным словам по содержанию текста и отвечать на них; подробно и сжато передавать в письменной форме содержание исходного текста (для подробного изложения объём исходного текста должен составлять не менее 90 слов; для сжатого изложения не менее 100 слов).</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Осуществлять выбор языковых средств для создания высказывания в соответствии с целью, темой и коммуникативным замыслом с использованием речевого клише.</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Соблюдать на письме нормы современного русского литературного языка, в том числе во время списывания текста объёмом 80-90 слов; словарного диктанта объёмом 10-15 слов; диктанта на основе связного текста объёмом 80-90 слов, составленного с учётом ранее изученных правил правописания (в том числе содержащего изученные в течение первого года обучения орфограммы (не более</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 пунктограммы (не более 2-3) и слова с непроверяемыми написаниями (не более 5); уметь пользоваться разными видами лексических словарей; соблюдать в устной речи и на письме правила речевого этикета.</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Текст.</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 xml:space="preserve">Распознавать по смысловой опоре основные признаки текста; членить текст на композиционно-смысловые части (абзацы); распознавать средства связи предложений и частей текста (формы слова, однокоренные слова, синонимы, антонимы, личные местоимения, повтор слова); применять эти знания при создании собственного текста </w:t>
      </w:r>
      <w:r w:rsidRPr="003C21CA">
        <w:rPr>
          <w:rFonts w:ascii="Times New Roman" w:hAnsi="Times New Roman" w:cs="Times New Roman"/>
        </w:rPr>
        <w:lastRenderedPageBreak/>
        <w:t>(устного и письменного).</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Проводить смысловой анализ текста с направляющей помощью педагога, его композиционных особенностей, определять количество микротем и абзацев.</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Характеризовать текст с использованием алгоритма последовательности действий с точки зрения его соответствия основным признакам (наличие темы, главной мысли, грамматической связи предложений, цельности и относительной законченности); с точки зрения его принадлежности к функционально-смысловому типу речи.</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Использовать знание основных признаков текста, особенностей функционально-смысловых типов речи, функциональных разновидностей языка в практике создания текста (в рамках изученного). Распознавать с использованием опорной схемы.</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Применять знание основных признаков текста (повествование) в практике его создания по вопросному плану.</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Создавать тексты-повествования с опорой на жизненный и читательский опыт по вопросному плану; тексты с опорой на сюжетную картину (в том числе сочинения-миниатюры объёмом 3 и более предложений; сочинения объёмом не менее 60 слов по развёрнутому плану).</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Восстанавливать деформированный текст; осуществлять корректировку восстановленного текста с опорой на образец.</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Владеть умениями информационной переработки прослушанного и прочитанного научно-учебного, художественного и научно-популярного текстов: составлять план (простой) с целью дальнейшего воспроизведения содержания текста в устной и письменной форме; передавать содержание текста;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Представлять сообщение на заданную тему в виде презентации.</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Редактировать собственные и созданные другими обучающимися тексты с целью совершенствования их содержания (проверка фактического материала, начальный логический анализ текста целостность, связность, информативность).</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Функциональные разновидности языка.</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Иметь общее представление об особенностях разговорной речи,</w:t>
      </w:r>
      <w:r w:rsidR="00242E9D">
        <w:rPr>
          <w:rFonts w:ascii="Times New Roman" w:hAnsi="Times New Roman" w:cs="Times New Roman"/>
        </w:rPr>
        <w:t xml:space="preserve"> </w:t>
      </w:r>
      <w:r w:rsidRPr="003C21CA">
        <w:rPr>
          <w:rFonts w:ascii="Times New Roman" w:hAnsi="Times New Roman" w:cs="Times New Roman"/>
        </w:rPr>
        <w:t>функциональных стилей, языка художественной литературы.</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Устанавливать различия текстов разговорного характера, научных, публицистических, официально-деловых, текстов художественной литературы (экстралингвистические особенности, лингвистические особенности на уровне употребления лексических средств, типичных синтаксических конструкций).</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 (с опорой на заданный алгоритм и (или) с помощью учителя).</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Осуществлять исправление речевых недостатков, редактирование текста.</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Выступать перед аудиторией сверстников с небольшими информационными сообщениями, сообщением и небольшим докладом на учебную тему.</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Фонетика. Графика. Орфоэпия.</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Характеризовать звуки с использованием визуальной опоры; понимать различие между звуком и буквой, характеризовать систему звуков.</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Проводить фонетический разбор слова по алгоритму.</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Использовать знания по фонетике, графике и орфоэпии в практике произношения и правописания слов.</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Орфография.</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Оперировать понятием «орфограмма» и различать буквенные и небуквенные орфограммы при проведении орфографического анализа слова.</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Распознавать изученные орфограммы.</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Применять знания по орфографии в практике правописания (в том числе применять знание о правописании разделительных «ъ и ь»).</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lastRenderedPageBreak/>
        <w:t>Лексикология.</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Объяснять лексическое значение слова разными способами (подбор однокоренных слов; подбор синонимов и антонимов; определение значения слова по контексту, с помощью толкового словаря).</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Распознавать однозначные и многозначные слова, различать прямое и переносное значения слова.</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Распознавать синонимы, антонимы, омонимы; различать многозначные слова и омонимы; уметь правильно употреблять слова-паронимы.</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Характеризовать тематические группы слов, родовые и видовые понятия.</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Проводить лексический анализ слов (в рамках изученного).</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Уметь пользоваться лексическими словарями (толковым словарём, словарями синонимов, антонимов, омонимов, паронимов).</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Морфемика. Орфография.</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Характеризовать морфему как минимальную значимую единицу языка.</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Распознавать морфемы в слове (корень, приставку, суффикс, окончание), выделять основу слова.</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Проводить морфемный разбор слов по алгоритму.</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Применять знания по морфемике при выполнении языкового анализа различных видов (при решении практико-ориентированных учебных задач) и в практике правописания неизменяемых приставок и приставок на «-з (-с)»; «ы - и» после приставок; корней с безударными проверяемыми, непроверяемыми,</w:t>
      </w:r>
      <w:r w:rsidR="00242E9D">
        <w:rPr>
          <w:rFonts w:ascii="Times New Roman" w:hAnsi="Times New Roman" w:cs="Times New Roman"/>
        </w:rPr>
        <w:t xml:space="preserve"> </w:t>
      </w:r>
      <w:r w:rsidRPr="003C21CA">
        <w:rPr>
          <w:rFonts w:ascii="Times New Roman" w:hAnsi="Times New Roman" w:cs="Times New Roman"/>
        </w:rPr>
        <w:t>чередующимися гласными (в рамках изученного); корней с проверяемыми, непроверяемыми, непроизносимыми согласными (в рамках изученного); «ё - о» после шипящих в корне слова; «ы - и» после «ц».</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Уместно использовать слова с суффиксами оценки в собственной речи.</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Морфология. Культура речи. Орфография.</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Применять знания о частях речи как лексико-грамматических разрядах слов, о грамматическом значении слова, о системе частей речи в русском языке для решения практико-ориентированных учебных задач.</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Распознавать имена существительные, имена прилагательные, глаголы.</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Проводить морфологический разбор по алгоритму имён существительных, частичный морфологический разбор по алгоритму имён прилагательных, глаголов.</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Применять знания по морфологии при выполнении языкового анализа различных видов (при решении практико-ориентированных учебных задач) и в речевой практике.</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Имя существительное.</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Определять общее грамматическое значение, морфологические признаки и синтаксические функции имени существительного по смысловой опоре; объяснять его роль в речи.</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Определять лексико-грамматические разряды имён существительных по смысловой опоре.</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Различать типы склонения имён существительных, выявлять разносклоняемые и несклоняемые имена существительные после совместного анализа.</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Проводить морфологический разбор по алгоритму имён существительных.</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Соблюдать нормы словоизменения, произношения имён существительных, постановки в них ударения (в рамках изученного), употребления несклоняемых имён существительных.</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Соблюдать нормы правописания имён существительных: безударных окончаний; «о - е (ё)» после шипящих и «ц» в суффиксах и окончаниях; суффиксов</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«-чик</w:t>
      </w:r>
      <w:r w:rsidRPr="003C21CA">
        <w:rPr>
          <w:rFonts w:ascii="Times New Roman" w:hAnsi="Times New Roman" w:cs="Times New Roman"/>
        </w:rPr>
        <w:tab/>
        <w:t>щик-, -ек</w:t>
      </w:r>
      <w:r w:rsidRPr="003C21CA">
        <w:rPr>
          <w:rFonts w:ascii="Times New Roman" w:hAnsi="Times New Roman" w:cs="Times New Roman"/>
        </w:rPr>
        <w:tab/>
        <w:t>ик- (-чик-)»; корней с чередованием «а // о »: «-лаг</w:t>
      </w:r>
      <w:r w:rsidRPr="003C21CA">
        <w:rPr>
          <w:rFonts w:ascii="Times New Roman" w:hAnsi="Times New Roman" w:cs="Times New Roman"/>
        </w:rPr>
        <w:tab/>
        <w:t>лож; -</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раст</w:t>
      </w:r>
      <w:r w:rsidRPr="003C21CA">
        <w:rPr>
          <w:rFonts w:ascii="Times New Roman" w:hAnsi="Times New Roman" w:cs="Times New Roman"/>
        </w:rPr>
        <w:tab/>
        <w:t>ращ</w:t>
      </w:r>
      <w:r w:rsidRPr="003C21CA">
        <w:rPr>
          <w:rFonts w:ascii="Times New Roman" w:hAnsi="Times New Roman" w:cs="Times New Roman"/>
        </w:rPr>
        <w:tab/>
        <w:t>рос-; -гар</w:t>
      </w:r>
      <w:r w:rsidRPr="003C21CA">
        <w:rPr>
          <w:rFonts w:ascii="Times New Roman" w:hAnsi="Times New Roman" w:cs="Times New Roman"/>
        </w:rPr>
        <w:tab/>
        <w:t>гор-, -зар</w:t>
      </w:r>
      <w:r w:rsidRPr="003C21CA">
        <w:rPr>
          <w:rFonts w:ascii="Times New Roman" w:hAnsi="Times New Roman" w:cs="Times New Roman"/>
        </w:rPr>
        <w:tab/>
        <w:t>зор-; -клан</w:t>
      </w:r>
      <w:r w:rsidRPr="003C21CA">
        <w:rPr>
          <w:rFonts w:ascii="Times New Roman" w:hAnsi="Times New Roman" w:cs="Times New Roman"/>
        </w:rPr>
        <w:tab/>
        <w:t>клон-, -скак</w:t>
      </w:r>
      <w:r w:rsidRPr="003C21CA">
        <w:rPr>
          <w:rFonts w:ascii="Times New Roman" w:hAnsi="Times New Roman" w:cs="Times New Roman"/>
        </w:rPr>
        <w:tab/>
        <w:t>скоч-»;</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употребления и неупотребления «ь» на конце имён существительных после шипящих; слитное и раздельное написание «не » с именами существительными; правописание собственных имён существительных.</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Имя прилагательное.</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 xml:space="preserve">Определять общее грамматическое значение, морфологические признаки и синтаксические функции имени прилагательного по смысловой опоре; объяснять его роль в речи; различать </w:t>
      </w:r>
      <w:r w:rsidRPr="003C21CA">
        <w:rPr>
          <w:rFonts w:ascii="Times New Roman" w:hAnsi="Times New Roman" w:cs="Times New Roman"/>
        </w:rPr>
        <w:lastRenderedPageBreak/>
        <w:t>полную и краткую формы имён прилагательных.</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Проводить частичный морфологический разбор по алгоритму имён</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прилагательных (в рамках изученного).</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Соблюдать нормы словоизменения, произношения имён прилагательных, постановки в них ударения (в рамках изученного).</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Соблюдать нормы правописания имён прилагательных: безударных окончаний; «о - е» после шипящих и «ц» в суффиксах и окончаниях; кратких форм имён прилагательных с основой на шипящие; нормы слитного и раздельного написания не с именами прилагательными.</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Глагол.</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Определять общее грамматическое значение, морфологические признаки и синтаксические функции глагола по смысловой опоре; объяснять его роль в словосочетании и предложении, а также в речи.</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Различать глаголы совершенного и несовершенного вида, возвратные и невозвратные.</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Называть грамматические свойства инфинитива (неопределённой формы) глагола, выделять его основу; выделять основу настоящего (будущего простого) времени глагола.</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Определять спряжение глагола, уметь спрягать глаголы.</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Проводить частичный морфологический разбор по алгоритму глаголов (в рамках изученного).</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Соблюдать нормы словоизменения глаголов, постановки ударения в глагольных формах (в рамках изученного).</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Соблюдать нормы правописания глаголов: корней с чередованием «е // и»; «ь» в глаголах во 2-м лице единственного числа; «-тся » и «-ться» в глаголах; суффиксов</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«-ова</w:t>
      </w:r>
      <w:r w:rsidRPr="003C21CA">
        <w:rPr>
          <w:rFonts w:ascii="Times New Roman" w:hAnsi="Times New Roman" w:cs="Times New Roman"/>
        </w:rPr>
        <w:tab/>
        <w:t>ева-, -ыва</w:t>
      </w:r>
      <w:r w:rsidRPr="003C21CA">
        <w:rPr>
          <w:rFonts w:ascii="Times New Roman" w:hAnsi="Times New Roman" w:cs="Times New Roman"/>
        </w:rPr>
        <w:tab/>
        <w:t>ива-»; личных окончаний глагола, гласной перед суффиксом</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«-л-» в формах прошедшего времени глагола; слитного и раздельного написания «не» с глаголами.</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Синтаксис. Культура речи. Пунктуация.</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Распознавать единицы синтаксиса (словосочетание и предложение); проводить синтаксический разбор словосочетаний и простых предложений; проводить пунктуационный анализ простых осложнённых и сложных предложений (в рамках изученного); применять знания по синтаксису и пунктуации при выполнении языкового анализа различных видов и в речевой практике.</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Распознавать при необходимости с визуальной поддержкой словосочетания по морфологическим свойствам главного слова (именные, глагольные, наречные); простые неосложнённые предложения; простые предложения, осложнённые однородными членами, включая предложения с обобщающим словом при однородных членах, обращением; распознавать предложения по цели высказывания (повествовательные, побудительные, вопросительные), эмоциональной окраске (восклицательные и невосклицательные), количеству грамматических основ (простые и сложные), наличию второстепенных членов (распространённые и нераспространённые); определять главные (грамматическую основу) и второстепенные члены предложения, морфологические средства выражения подлежащего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и сказуемого (глаголом, именем существительным, именем прилагательным), морфологические средства выражения второстепенных членов предложения (в рамках изученного).</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Соблюдать на письме пунктуационные нормы при постановке тире между подлежащим и сказуемым, выборе знаков препинания в предложениях с однородными членами, связанными бессоюзной связью, одиночным союзом и,</w:t>
      </w:r>
      <w:r w:rsidR="00242E9D">
        <w:rPr>
          <w:rFonts w:ascii="Times New Roman" w:hAnsi="Times New Roman" w:cs="Times New Roman"/>
        </w:rPr>
        <w:t xml:space="preserve"> </w:t>
      </w:r>
      <w:r w:rsidRPr="003C21CA">
        <w:rPr>
          <w:rFonts w:ascii="Times New Roman" w:hAnsi="Times New Roman" w:cs="Times New Roman"/>
        </w:rPr>
        <w:t xml:space="preserve">союзами а, но, однако, зато, да (в значении и), да (в значении но); с обобщающим словом при однородных членах при необходимости с визуальной поддержкой; с обращением при необходимости с визуальной поддержкой; в предложениях с прямой речью при необходимости с визуальной поддержкой; в сложных предложениях, состоящих из частей, связанных бессоюзной связью и союзами и, но, а, однако, </w:t>
      </w:r>
      <w:r w:rsidRPr="003C21CA">
        <w:rPr>
          <w:rFonts w:ascii="Times New Roman" w:hAnsi="Times New Roman" w:cs="Times New Roman"/>
        </w:rPr>
        <w:lastRenderedPageBreak/>
        <w:t>зато, да; оформлять на письме диалог по образцу.</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К концу обучения в 6 классе обучающийся получит следующие предметные результаты по отдельным темам программы по русскому языку:</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Общие сведения о языке.</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Характеризовать (самостоятельно, с помощью учителя и (или) других участников образовательного процесса) функции русского языка как государственного языка Российской Федерации и языка межнационального общения; с опорой на разные источники информации и в рамках изученного приводить примеры использования русского языка как государственного языка Российской Федерации и как языка межнационального общения.</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Иметь представление о русском литературном языке.</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Язык и речь.</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Создавать устные монологические высказывания объёмом не менее 6 предложений на основе жизненных наблюдений, чтения научно-учебной, художественной и доступной для понимания научно-популярной литературы (монолог-описание, монолог-повествование, монолог - рассуждение); выступать с сообщением на лингвистическую тему с опорой на презентацию, развернутый план.</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Участвовать в диалоге (побуждение к действию, обмен мнениями) объёмом не менее 4 реплик.</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Владеть различными видами аудирования: выборочным, ознакомительным, детальным научно-учебных и художественных текстов различных функционально</w:t>
      </w:r>
      <w:r w:rsidRPr="003C21CA">
        <w:rPr>
          <w:rFonts w:ascii="Times New Roman" w:hAnsi="Times New Roman" w:cs="Times New Roman"/>
        </w:rPr>
        <w:softHyphen/>
        <w:t>смысловых типов речи.</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Владеть различными видами чтения: ознакомительным, изучающим, поисковым.</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Устно пересказывать прочитанный или прослушанный текст объёмом не менее 100 слов с опорой на план, опорные слова.</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Понимать содержание прослушанных и прочитанных научно-учебных и художественных текстов различных функционально-смысловых типов речи объёмом не менее 170 слов: устно и письменно формулировать тему и главную мысль текста после предварительного анализа, вопросы по содержанию текста и отвечать на них; подробно и сжато передавать в устной и письменной форме содержание прочитанных научно-учебных и художественных текстов различных функционально-смысловых типов речи с опорой на план (для подробного изложения объём исходного текста должен составлять не менее 150 слов; для сжатого изложения не менее 140-150 слов).</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Соблюдать в устной речи и на письме нормы современного русского</w:t>
      </w:r>
      <w:r w:rsidR="00242E9D">
        <w:rPr>
          <w:rFonts w:ascii="Times New Roman" w:hAnsi="Times New Roman" w:cs="Times New Roman"/>
        </w:rPr>
        <w:t xml:space="preserve"> </w:t>
      </w:r>
      <w:r w:rsidRPr="003C21CA">
        <w:rPr>
          <w:rFonts w:ascii="Times New Roman" w:hAnsi="Times New Roman" w:cs="Times New Roman"/>
        </w:rPr>
        <w:t>литературного языка, в том числе во время списывания текста объёмом 90-100 слов; словарного диктанта объёмом 15-20 слов; диктанта на основе связного текста объёмом 90-100 слов, составленного с учётом ранее изученных правил правописания (в том числе содержащего изученные в течение второго года обучения орфограммы (не более 16), пунктограммы (не более 3-4) и слова (не более 7) с непроверяемыми написаниями); соблюдать в устной речи и на письме правила речевого этикета.</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Текст.</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Анализировать текст текста с направляющей помощью педагога с точки зрения его соответствия основным признакам; с точки зрения его принадлежности к функционально-смысловому типу речи.</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Характеризовать тексты с использованием алгоритма последовательности действий различных функционально-смысловых типов речи; характеризовать особенности описания как типа речи (описание внешности человека, помещения, природы, местности, действий).</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Выявлять средства связи предложений в тексте, в том числе притяжательные и указательные местоимения, видовременную соотнесённость глагольных форм текста с направляющей помощью педагога.</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lastRenderedPageBreak/>
        <w:t>Применять знания с использованием речевого клише о функционально</w:t>
      </w:r>
      <w:r w:rsidRPr="003C21CA">
        <w:rPr>
          <w:rFonts w:ascii="Times New Roman" w:hAnsi="Times New Roman" w:cs="Times New Roman"/>
        </w:rPr>
        <w:softHyphen/>
        <w:t>смысловых типах речи при выполнении анализа различных видов и в речевой практике; использовать знание основных признаков текста в практике создания собственного текста.</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Проводить смысловой анализ текста, его композиционных особенностей, определять количество микротем и абзацев текста с направляющей помощью педагога.</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Создавать тексты различных функционально-смысловых типов речи с опорой на план (повествование, описание внешности человека, помещения, природы, местности, действий) с опорой на жизненный и читательский опыт; произведение искусства (в том числе сочинения- миниатюры объёмом 4 и более предложений; классные сочинения объёмом не менее 90 слов с учётом функциональной разновидности и жанра сочинения, характера темы).</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Владеть навыками информационной переработки текста: составлять план прочитанного текста после предварительного анализа (простой, назывной, вопросный) с целью дальнейшего воспроизведения содержания текста в устной и письменной форме; выделять главную и второстепенную информацию в прослушанном и прочитанном тексте;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Представлять сообщение на заданную тему в виде презентации.</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Редактировать собственные тексты с опорой на знание норм современного русского литературного языка.</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Функциональные разновидности языка.</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Характеризовать особенности с использованием алгоритма последовательности действий официально-делового стиля речи, научного стиля речи; перечислять требования к составлению словарной статьи и научного сообщения; анализировать тексты разных функциональных разновидностей языка и жанров (рассказ; заявление, расписка; словарная статья, научное сообщение).</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Применять знания об официально-деловом и научном стиле при выполнении языкового анализа различных видов и в речевой практике.</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Лексикология. Культура речи.</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Различать слова с точки зрения их происхождения: исконно русские и заимствованные слова; различать слова с точки зрения их принадлежности к активному или пассивному запасу: неологизмы, устаревшие слова (историзмы и архаизмы); различать слова с точки зрения сферы их употребления: общеупотребительные слова и слова ограниченной сферы употребления (диалектизмы, термины, профессионализмы,</w:t>
      </w:r>
      <w:r w:rsidRPr="003C21CA">
        <w:rPr>
          <w:rFonts w:ascii="Times New Roman" w:hAnsi="Times New Roman" w:cs="Times New Roman"/>
        </w:rPr>
        <w:tab/>
        <w:t>жаргонизмы); определять</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стилистическую окраску слова.</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Распознавать с опорой на образец эпитеты, метафоры, олицетворения; понимать их основное коммуникативное назначение в художественном тексте и использовать в речи с целью повышения её богатства и выразительности.</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Распознавать в тексте фразеологизмы,</w:t>
      </w:r>
      <w:r w:rsidRPr="003C21CA">
        <w:rPr>
          <w:rFonts w:ascii="Times New Roman" w:hAnsi="Times New Roman" w:cs="Times New Roman"/>
        </w:rPr>
        <w:tab/>
        <w:t>уметь определять после</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предварительного анализа их значения; характеризовать ситуацию употребления фразеологизма.</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Словообразование. Культура речи. Орфография.</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Распознавать формообразующие и словообразующие морфемы в слове;</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выделять производящую основу.</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 xml:space="preserve">Определять способы словообразования с направляющей помощью педагога (приставочный, суффиксальный, приставочно-суффиксальный, бессуффиксный, сложение, переход из одной части речи в другую); проводить морфемный и словообразовательный разбор слов с опорой на алгоритм; применять знания по морфемике и словообразованию при выполнении языкового </w:t>
      </w:r>
      <w:r w:rsidRPr="003C21CA">
        <w:rPr>
          <w:rFonts w:ascii="Times New Roman" w:hAnsi="Times New Roman" w:cs="Times New Roman"/>
        </w:rPr>
        <w:lastRenderedPageBreak/>
        <w:t>анализа различных видов.</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Соблюдать нормы словообразования имён прилагательных.</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Распознавать изученные орфограммы; проводить орфографический анализ слов по алгоритму учебных действий; применять знания по орфографии в практике правописания.</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Соблюдать нормы правописания сложных и сложносокращённых слов; нормы</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правописания корня «-кас</w:t>
      </w:r>
      <w:r w:rsidRPr="003C21CA">
        <w:rPr>
          <w:rFonts w:ascii="Times New Roman" w:hAnsi="Times New Roman" w:cs="Times New Roman"/>
        </w:rPr>
        <w:tab/>
        <w:t>кос-» с чередованием «а // о», гласных в приставках</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«пре- » и «при-» по визуальной опоре.</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Морфология. Культура речи. Орфография.</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Характеризовать особенности словообразования имён существительных.</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Соблюдать нормы слитного и дефисного написания «пол- и полу-» со словами</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по визуальной опоре.</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Соблюдать нормы произношения, постановки ударения (в рамках изученного), словоизменения имён существительных.</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Различать качественные, относительные и притяжательные имена прилагательные, степени сравнения качественных имён прилагательных.</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Соблюдать нормы словообразования имён прилагательных; нормы произношения имён прилагательных, нормы ударения (в рамках изученного); соблюдать нормы правописания «н » и «нн» в именах прилагательных, суффиксов «-к- » и «-ск-» имён прилагательных, сложных имён прилагательных по алгоритму учебных действий.</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Распознавать числительные; определять с опорой на алгоритм общее грамматическое значение имени числительного; различать по визуальной опоре разряды имён числительных по значению, по строению.</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Уметь склонять числительные и характеризовать особенности склонения, словообразования и синтаксических функций числительных; характеризовать роль имён числительных в речи, особенности употребления в научных текстах, деловой речи.</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Правильно употреблять собирательные имена числительные; соблюдать нормы правописания имён числительных, в том числе написание «ь» в именах числительных; написание двойных согласных; слитное, раздельное, дефисное написание числительных; нормы правописания окончаний числительных с направляющей помощью педагога.</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Распознавать местоимения; определять с опорой на алгоритм общее грамматическое значение; различать разряды местоимений; уметь склонять местоимения по смысловой опоре; характеризовать особенности их склонения, словообразования, синтаксических функций, роли в речи.</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Правильно употреблять местоимения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соблюдать нормы правописания местоимений с «не » и «ни », слитного, раздельного и дефисного написания местоимений по визуальной опоре.</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Соблюдать нормы правописания гласных в суффиксах «-ова(ть), -ева(ть) и -ыва(ть), -ива(ть)» по смысловой опоре.</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Распознавать переходные и непереходные глаголы; разноспрягаемые глаголы; определять с опорой на алгоритм наклонение глагола, значение глаголов в изъявительном, условном и повелительном наклонении; различать безличные и личные глаголы.</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Соблюдать нормы правописания «ь» в формах глагола повелительного наклонения.</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Проводить морфологический анализ по алгоритму имён прилагательных, имён числительных, местоимений, глаголов; применять знания по морфологии при выполнении языкового анализа различных видов и в речевой практике.</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Проводить фонетический анализ слов; использовать знания по фонетике и графике в практике произношения и правописания слов.</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Распознавать изученные орфограммы; проводить орфографический анализ слов; применять знания по орфографии в практике правописания.</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 xml:space="preserve">Проводить синтаксический анализ словосочетаний, синтаксический разбор предложений (в </w:t>
      </w:r>
      <w:r w:rsidRPr="003C21CA">
        <w:rPr>
          <w:rFonts w:ascii="Times New Roman" w:hAnsi="Times New Roman" w:cs="Times New Roman"/>
        </w:rPr>
        <w:lastRenderedPageBreak/>
        <w:t>рамках изученного) при необходимости с визуальной поддержкой; применять знания по синтаксису и пунктуации при выполнении языкового анализа различных видов и в речевой практике.</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 xml:space="preserve"> К концу обучения в 7 классе обучающийся получит следующие предметные результаты по отдельным темам программы по русскому языку:</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Общие сведения о языке.</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Иметь представление о языке как развивающемся явлении.</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Осознавать взаимосвязь языка, культуры и истории народа (приводить примеры).</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Язык и речь.</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Создавать устные монологические высказывания с опорой на план, опорные слова объёмом не менее 7 предложений на основе наблюдений, личных впечатлений, чтения научно-учебной, художественной и научно-популярной литературы (монолог-описание, монолог-рассуждение, монолог- повествование); выступать с научным сообщением с опорой на презентацию, развёрнутый план.</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Участвовать в диалоге на лингвистические темы (в рамках изученного) и темы на основе жизненных наблюдений объёмом не менее 4 реплик.</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Владеть различными видами диалога: диалог запрос информации, диалог сообщение информации.</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Владеть различными видами аудирования (выборочное, детальное) публицистических текстов различных функционально-смысловых типов речи.</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Владеть различными видами чтения: просмотровым, ознакомительным, изучающим.</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Устно пересказывать прослушанный или прочитанный текст объёмом не менее 110 слов.</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Понимать содержание прослушанных и прочитанных публицистических текстов (рассуждение-доказательство, рассуждение-объяснение, рассуждение- размышление) объёмом не менее 220 слов: устно и письменно формулировать тему и главную мысль текста по предварительному совместному анализу; формулировать вопросы по содержанию текста и отвечать на них; подробно, сжато и выборочно передавать в устной и письменной форме по плану, перечню вопросов содержание прослушанных публицистических текстов (для подробного изложения объём исходного текста должен составлять не менее 170 слов; для сжатого и выборочного изложения не менее 190 слов).</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Осуществлять адекватный выбор языковых средств для создания высказывания в соответствии с целью, темой и коммуникативным замыслом.</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Соблюдать в устной речи и на письме нормы современного русского литературного языка, в том числе во время списывания текста объёмом 100-110 слов; словарного диктанта объёмом 20-25 слов; диктанта на основе связного текста объёмом 100-110 слов, составленного с учётом ранее изученных правил правописания (в том числе содержащего не более 20 орфограмм, 4-5 пунктограмм и не более 7 слов с непроверяемыми написаниями); соблюдать на письме правила речевого этикета.</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Текст.</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Анализировать с направляющей помощью педагога текст с точки зрения его соответствия основным признакам; выявлять его структуру, особенности абзацного членения, языковые средства выразительности в тексте: фонетические (звукопись), словообразовательные, лексические.</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Проводить по предварительному совместному анализу смысловой анализ текста, его композиционных особенностей, определять количество микротем и абзацев.</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Выявлять лексические и грамматические средства связи предложений и частей текста.</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Создавать с опорой на план, опорные слова тексты различных функционально-смысловых типов речи с опорой на жизненный и читательский опыт; на произведения искусства (в том числе сочинения-миниатюры объёмом 5 и более предложений; сочинения объёмом от 60 слов с учётом стиля и жанра сочинения, характера темы).</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 xml:space="preserve">Владеть умениями информационной переработки текста после предварительного анализа: составлять план прочитанного текста (простой, сложный; назывной, вопросный, тезисный) с </w:t>
      </w:r>
      <w:r w:rsidRPr="003C21CA">
        <w:rPr>
          <w:rFonts w:ascii="Times New Roman" w:hAnsi="Times New Roman" w:cs="Times New Roman"/>
        </w:rPr>
        <w:lastRenderedPageBreak/>
        <w:t>целью дальнейшего воспроизведения содержания текста в устной и письменной форме; выделять главную и второстепенную информацию в тексте; передавать содержание текста с изменением лица рассказчика; использовать способы информационной переработки текста;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Представлять сообщение на заданную тему в виде презентации.</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Представлять содержание научно-учебного текста в виде таблицы, схемы; представлять содержание таблицы, схемы в виде текста.</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Редактировать тексты: сопоставлять исходный и отредактированный тексты; редактировать собственные тексты с целью совершенствования их содержания и формы с опорой на знание норм современного русского литературного языка.</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Функциональные разновидности языка.</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Характеризовать с направляющей помощью педагога функциональные разновидности языка: разговорную речь и функциональные стили (научный, публицистический, официально-деловой), язык художественной литературы.</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Характеризовать с направляющей помощью педагога особенности публицистического стиля (в том числе сферу употребления, функции), употребления языковых средств выразительности в текстах публицистического стиля, нормы построения текстов публицистического стиля, особенности жанров (интервью, репортаж, заметка).</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Создавать с опорой на план, опорные слова тексты публицистического стиля в жанре репортажа, заметки, интервью; оформлять деловые бумаги (инструкция).</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Владеть нормами построения текстов публицистического стиля.</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Характеризовать особенности официально-делового стиля (в том числе сферу употребления, функции, языковые особенности), особенности жанра инструкции.</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Применять знания о функциональных разновидностях языка при выполнении языкового анализа различных видов и в речевой практике.</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Система языка.</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Распознавать изученные орфограммы; проводить с опорой на алгоритм орфографический анализ слов; применять знания по орфографии в практике правописания.</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Использовать знания по морфемике и словообразованию при выполнении языкового анализа различных видов и в практике правописания.</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Объяснять по предварительному совместному анализу значения фразеологизмов, пословиц и поговорок, афоризмов, крылатых слов (на основе изученного), в том числе с использованием фразеологических словарей русского языка.</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Распознавать по визуальной опоре метафору, олицетворение, эпитет, гиперболу, литоту; понимать их коммуникативное назначение в художественном тексте и использовать в речи как средство выразительности.</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Характеризовать с опорой на алгоритм слово с точки зрения сферы его употребления, происхождения, активного и пассивного запаса и стилистической окраски; проводить с опорой на алгоритм лексический анализ слов; применять знания по лексике и фразеологии при выполнении языкового анализа различных видов и в речевой практике.</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Использовать грамматические словари и справочники в речевой практике.</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Морфология. Культура речи.</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Распознавать по алгоритму учебных действий причастия и деепричастия, наречия, служебные слова (предлоги, союзы, частицы), междометия, звукоподражательные слова и проводить их морфологический разбор: определять общее грамматическое значение, морфологические признаки, синтаксические функции.</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Причастие.</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Характеризовать причастия как особую группу слов. Определять с направляющей помощью педагога признаки глагола и имени прилагательного в причастии.</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 xml:space="preserve">Распознавать с опорой на образец причастия настоящего и прошедшего времени, действительные и страдательные причастия. Различать и характеризовать с опорой на образец </w:t>
      </w:r>
      <w:r w:rsidRPr="003C21CA">
        <w:rPr>
          <w:rFonts w:ascii="Times New Roman" w:hAnsi="Times New Roman" w:cs="Times New Roman"/>
        </w:rPr>
        <w:lastRenderedPageBreak/>
        <w:t>полные и краткие формы страдательных причастий. Склонять причастия.</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Проводить по алгоритму учебных действий морфологический разбор причастий, применять это умение в речевой практике.</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Составлять по смысловой опоре словосочетания с причастием в роли зависимого слова. Конструировать по смысловой опоре причастные обороты. Определять роль причастия в предложении.</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Уместно использовать причастия в речи. Различать созвучные причастия и имена прилагательные (висящий - висячий, горящий - горячий). Правильно употреблять причастия с суффиксом «-ся». Правильно устанавливать согласование в словосочетаниях типа «прич. + сущ.».</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Правильно ставить ударение в некоторых формах причастий.</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Применять по визуальной опоре правила правописания падежных окончаний и суффиксов причастий; «н » и «нн» в причастиях и отглагольных именах прилагательных; написания гласной перед суффиксом «-вш-» действительных</w:t>
      </w:r>
      <w:r w:rsidR="005016B9">
        <w:rPr>
          <w:rFonts w:ascii="Times New Roman" w:hAnsi="Times New Roman" w:cs="Times New Roman"/>
        </w:rPr>
        <w:t xml:space="preserve"> </w:t>
      </w:r>
      <w:r w:rsidRPr="003C21CA">
        <w:rPr>
          <w:rFonts w:ascii="Times New Roman" w:hAnsi="Times New Roman" w:cs="Times New Roman"/>
        </w:rPr>
        <w:t>причастий прошедшего времени, перед суффиксом «-нн-» страдательных причастий прошедшего времени; написания «не» с причастиями.</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Правильно расставлять по алгоритму учебных действий знаки препинания в предложениях с причастным оборотом.</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Деепричастие.</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Характеризовать деепричастия как особую группу слов. Определять с направляющей помощью педагога признаки глагола и наречия в деепричастии.</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Распознавать с опорой на образец деепричастия совершенного и несовершенного вида.</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Проводить по алгоритму учебных действий морфологический разбор деепричастий, применять это умение в речевой практике.</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Конструировать по смысловой опоре деепричастный оборот.</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Определять роль деепричастия в предложении.</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Уместно использовать деепричастия в речи. Правильно ставить ударение в деепричастиях.</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Применять по визуальной опоре правила написания гласных в суффиксах деепричастий; правила слитного и раздельного написания не с деепричастиями.</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Правильно по смысловой опоре строить предложения с одиночными деепричастиями и деепричастными оборотами.</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Правильно по алгоритму учебных действий расставлять знаки препинания в предложениях с одиночным деепричастием и деепричастным оборотом.</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Наречие.</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Распознавать с опорой на образец наречия в речи. Определять общее грамматическое значение наречий; различать разряды наречий по значению; характеризовать особенности словообразования наречий, их синтаксических свойств, роли в речи.</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Проводить по алгоритму учебных действий морфологический анализ наречий, применять это умение в речевой практике.</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Соблюдать нормы образования степеней сравнения наречий, произношения наречий, постановки в них ударения.</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Применять по визуальной опоре правила слитного, раздельного и дефисного написания наречий; написания «н » и «нн » в наречиях на «-о » и «-е»; написания суффиксов «-а » и «—о» наречий с приставками «из-, до-, с-, в-, на-, за-»; употребления «ь» на конце наречий после шипящих; написания суффиксов наречий «-о » и «-е» после шипящих; написания «е » и «и» в приставках «не- » и «ни-» наречий; слитного и раздельного написания «не» с наречиями.</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Слова категории состояния.</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Иметь общее представление о словах категории состояния в системе частей</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речи.</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Служебные части речи.</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Давать общую характеристику служебных частей речи; объяснять их отличия от самостоятельных частей речи.</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lastRenderedPageBreak/>
        <w:t>Предлог.</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Характеризовать предлог как служебную часть речи; различать с опорой на образец производные и непроизводные предлоги, простые и составные предлоги.</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Употреблять предлоги в речи в соответствии с их значением и стилистическими особенностями; соблюдать по визуальной опоре нормы правописания производных предлогов.</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Соблюдать нормы употребления имён существительных и местоимений с предлогами, предлогов «из - с», «в - на» в составе словосочетаний; правила правописания по смысловой опоре производных предлогов.</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Проводить морфологический анализ предлогов, применять это умение при выполнении языкового анализа различных видов и в речевой практике.</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Союз</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Характеризовать союз как служебную часть речи; различать с опорой на образец разряды союзов по значению, по строению; объяснять роль союзов в тексте, в том числе как средств связи однородных членов предложения и частей сложного предложения.</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Употреблять союзы в речи в соответствии с их значением и стилистическими особенностями; соблюдать нормы правописания союзов, постановки с опорой на схему знаков препинания в сложных союзных предложениях, постановки с опорой на схему знаков препинания в предложениях с союзом и, связывающим однородные члены и части сложного предложения.</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Проводить морфологический анализ союзов, применять это умение в речевой практике.</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Частица.</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Характеризовать частицу как служебную часть речи; различать разряды частиц по значению, по составу; объяснять роль частиц в передаче различных оттенков значения в слове и тексте, в образовании форм глагола; понимать интонационные особенности предложений с частицами.</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Употреблять частицы в речи в соответствии с их значением и стилистической окраской; соблюдать по визуальной опоре нормы правописания частиц.</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Проводить морфологический анализ частиц, применять это умение в речевой практике.</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Междометия и звукоподражательные слова.</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Характеризовать междометия как особую группу слов, различать группы междометий по значению; объяснять роль междометий в речи. Характеризовать особенности звукоподражательных слов и их употребление в разговорной речи, в художественной литературе.</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Проводить морфологический анализ междометий; применять это умение в речевой практике.</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Соблюдать с опорой на схему пунктуационные нормы оформления предложений с междометиями.</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К концу обучения в 8 классе обучающийся получит следующие предметные результаты по отдельным темам программы по русскому языку:</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Общие сведения о языке.</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Иметь представление о русском языке как одном из славянских языков.</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Язык и речь.</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Создавать устные монологические высказывания с опорой на план, опорные слова объёмом не менее 8 предложений на основе жизненных наблюдений, личных</w:t>
      </w:r>
      <w:r w:rsidR="005016B9">
        <w:rPr>
          <w:rFonts w:ascii="Times New Roman" w:hAnsi="Times New Roman" w:cs="Times New Roman"/>
        </w:rPr>
        <w:t xml:space="preserve"> </w:t>
      </w:r>
      <w:r w:rsidRPr="003C21CA">
        <w:rPr>
          <w:rFonts w:ascii="Times New Roman" w:hAnsi="Times New Roman" w:cs="Times New Roman"/>
        </w:rPr>
        <w:t>впечатлений, чтения научно-учебной, художественной, научно-популярной и публицистической литературы (монолог-описание, монолог-рассуждение, монолог- повествование); выступать с научным сообщением с использованием презентации, плана.</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Участвовать в диалоге на лингвистические темы (в рамках изученного) и темы на основе жизненных наблюдений (объём не менее 5 реплик).</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Владеть различными видами аудирования: выборочным, ознакомительным, детальным научно-учебных, художественных, публицистических текстов различных функционально-смысловых типов речи.</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Владеть различными видами чтения: просмотровым, ознакомительным, изучающим, поисковым.</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lastRenderedPageBreak/>
        <w:t>Устно пересказывать с опорой на план, опорные слова прочитанный или прослушанный текст объёмом не менее 130 слов.</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Понимать содержание прослушанных и прочитанных научно-учебных, художественных, публицистических текстов различных функционально-смысловых типов речи объёмом не менее 270 слов: подробно, сжато и выборочно с опорой на план, опорные слова передавать в устной и письменной форме содержание прослушанных и прочитанных научно-учебных, художественных, публицистических текстов различных функционально-смысловых типов речи (для подробного изложения объём исходного текста должен составлять не менее 220 слов; для сжатого и выборочного изложения не менее 250 слов).</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Осуществлять выбор языковых средств для создания высказывания в соответствии с целью, темой и коммуникативным замыслом с использованием речевого клише.</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Соблюдать в устной речи и на письме нормы современного русского литературного языка, в том числе во время списывания текста объёмом 100-120 слов; словарного диктанта объёмом 25-30 слов; диктанта на основе связного текста объёмом 100-120 слов, составленного с учётом ранее изученных правил содержащего не более 24 орфограмм, 10 пунктограмм и не более 10 слов с непроверяемыми написаниями); понимать особенности использования мимики и жестов в разговорной речи; объяснять национальную обусловленность норм речевого этикета; соблюдать в устной речи и на письме правила русского речевого этикета.</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Текст.</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Анализировать по смысловой опоре текст с точки зрения его соответствия основным признакам: наличия темы, главной мысли, грамматической связи предложений, цельности и относительной законченности; указывать по визуальной опоре способы и средства связи предложений в тексте; анализировать текст с точки зрения его принадлежности к функционально-смысловому типу речи; анализировать языковые средства выразительности в тексте (фонетические, словообразовательные, лексические, морфологические).</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Распознавать с направляющей помощью педагога тексты разных функционально-смысловых типов речи; анализировать с опорой на алгоритм тексты разных функциональных разновидностей языка и жанров; применять эти знания при выполнении языкового анализа различных видов и в речевой практике.</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Создавать по плану, опорным словам тексты различных функционально</w:t>
      </w:r>
      <w:r w:rsidRPr="003C21CA">
        <w:rPr>
          <w:rFonts w:ascii="Times New Roman" w:hAnsi="Times New Roman" w:cs="Times New Roman"/>
        </w:rPr>
        <w:softHyphen/>
        <w:t>смысловых типов речи с опорой на жизненный и читательский опыт; тексты с опорой на произведения искусства (в том числе сочинения-миниатюры объёмом 6 и более предложений; сочинения объёмом от 80 слов с учётом стиля и жанра сочинения, характера темы).</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Владеть умениями информационной переработки текста: создавать тезисы, конспект;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Представлять сообщение на заданную тему в виде презентации.</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Представлять содержание прослушанного или прочитанного научно- учебного текста в виде таблицы, схемы; представлять содержание таблицы, схемы в виде текста.</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Редактировать тексты: собственные и созданные другими обучающимися тексты с целью совершенствования их содержания и формы; сопоставлять исходный и отредактированный тексты.</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Функциональные разновидности языка.</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Характеризовать особенности официально-делового стиля (заявление, объяснительная записка, автобиография, характеристика) и научного стиля, основных жанров научного стиля (реферат, доклад на научную тему), выявлять сочетание различных функциональных разновидностей языка в тексте, средства связи предложений в тексте.</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Создавать тексты с опорой на образец официально-делового стиля (заявление, объяснительная записка, автобиография, характеристика), публицистических жанров; оформлять деловые бумаги с опорой на образец.</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Осуществлять выбор языковых средств для создания высказывания в соответствии с целью, темой и коммуникативным замыслом.</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lastRenderedPageBreak/>
        <w:t>Синтаксис. Культура речи. Пунктуация.</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Иметь представление о синтаксисе как разделе лингвистики.</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Распознавать словосочетание и предложение как единицы синтаксиса.</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Различать функции знаков препинания.</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Словосочетание</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Распознавать словосочетания по морфологическим свойствам главного слова: именные, глагольные, наречные; определять типы подчинительной связи слов в словосочетании: согласование, управление, примыкание; выявлять грамматическую синонимию словосочетаний.</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Применять нормы построения словосочетаний.</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Предложение.</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Характеризовать основные признаки предложения, средства оформления предложения в устной и письменной речи; различать функции знаков препинания.</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Распознавать предложения по цели высказывания, эмоциональной окраске, характеризовать с опорой на алгоритм их интонационные и смысловые особенности, языковые формы выражения побуждения в побудительных предложениях; использовать в текстах публицистического стиля риторическое восклицание, вопросно-ответную форму изложения.</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Распознавать предложения по количеству грамматических основ; различать с опорой на визуализацию способы выражения подлежащего, виды сказуемого и способы его выражения. Применять нормы построения простого предложения, использования инверсии; применять нормы согласования сказуемого с подлежащим, в том числе выраженным словосочетанием, сложносокращёнными словами, словами большинство меньшинство, количественными сочетаниями. Применять с опорой на алгоритм нормы постановки тире между подлежащим и сказуемым.</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Распознавать предложения по наличию главных и второстепенных членов, предложения полные и неполные (понимать особенности употребления неполных предложений в диалогической речи, соблюдения в устной речи интонации неполного предложения).</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Различать с опорой на визуализацию виды второстепенных членов предложения (согласованные и несогласованные определения, приложение как особый вид определения; прямые и косвенные дополнения, виды обстоятельств).</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Распознавать с направляющей помощью педагога односоставные предложения, их грамматические признаки, морфологические средства выражения главных членов; различать виды односоставных предложений (назывное предложение, определённо-личное предложение, неопределённо-личное предложение, обобщённо-личное предложение, безличное предложение); характеризовать с направляющей помощью педагога грамматические различия односоставных предложений и двусоставных неполных предложений; выявлять с опорой на алгоритм синтаксическую синонимию односоставных и двусоставных предложений; понимать особенности употребления односоставных предложений в речи; характеризовать грамматические, интонационные и пунктуационные особенности предложений со словами «да», «нет».</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Характеризовать с использованием визуальной опоры признаки однородных членов предложения, средства их связи (союзная и бессоюзная связь); различать однородные и неоднородные определения; находить обобщающие слова при однородных членах; понимать особенности употребления в речи сочетаний однородных членов разных типов.</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Применять нормы построения предложений с однородными членами, связанными двойными союзами «не только... но и, как... так и».</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Применять при необходимости с визуальной поддержкой нормы постановки знаков препинания в предложениях с однородными членами, связанными попарно, с помощью повторяющихся союзов («и... и, или... или, либо... либо, ни... ни, то... то»); нормы постановки знаков препинания в предложениях с обобщающим словом при однородных членах при необходимости с визуальной поддержкой.</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 xml:space="preserve">Распознавать простые неосложнённые предложения, в том числе предложения с </w:t>
      </w:r>
      <w:r w:rsidRPr="003C21CA">
        <w:rPr>
          <w:rFonts w:ascii="Times New Roman" w:hAnsi="Times New Roman" w:cs="Times New Roman"/>
        </w:rPr>
        <w:lastRenderedPageBreak/>
        <w:t>неоднородными определениями; простые предложения, осложнённые однородными членами, включая предложения с обобщающим словом при однородных членах, осложнённые обособленными членами, обращением, вводными словами и предложениями, вставными конструкциями, междометиями.</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Различать виды обособленных членов предложения, применять нормы обособления согласованных и несогласованных определений (в том числе приложений), дополнений, обстоятельств, уточняющих членов, пояснительных и</w:t>
      </w:r>
      <w:r w:rsidR="005016B9">
        <w:rPr>
          <w:rFonts w:ascii="Times New Roman" w:hAnsi="Times New Roman" w:cs="Times New Roman"/>
        </w:rPr>
        <w:t xml:space="preserve"> </w:t>
      </w:r>
      <w:r w:rsidRPr="003C21CA">
        <w:rPr>
          <w:rFonts w:ascii="Times New Roman" w:hAnsi="Times New Roman" w:cs="Times New Roman"/>
        </w:rPr>
        <w:t>присоединительных конструкций. Применять нормы постановки знаков препинания в предложениях со сравнительным оборотом; нормы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нормы постановки знаков препинания в предложениях с вводными и вставными конструкциями, обращениями и междометиями.</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Различать группы вводных слов по значению, различать вводные предложения и вставные конструкции; понимать особенности употребления предложений с вводными словами, вводными предложениями и вставными конструкциями, обращениями и междометиями в речи, понимать их функции; выявлять синонимию членов предложения и вводных слов, словосочетаний и предложений.</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Применять нормы построения предложений с вводными словами и предложениями, вставными конструкциями, обращениями (распространёнными и нераспространёнными), междометиями.</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Распознавать при необходимости с визуальной поддержкой сложные предложения, конструкции с чужой речью (в рамках изученного).</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Проводить с опорой на алгоритм синтаксический разбор словосочетаний, синтаксический и пунктуационный разбор предложений; применять знания по синтаксису и пунктуации при выполнении языкового анализа различных видов и в речевой практике.</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К концу обучения в 9 классе обучающийся получит следующие предметные результаты по отдельным темам программы по русскому языку:</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Общие сведения о языке.</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Осознавать роль русского языка в жизни человека, государства, общества; понимать внутренние и внешние функции русского языка и уметь (самостоятельно, с помощью учителя и (или) других участников образовательного процесса) рассказать о них.</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Язык и речь.</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Создавать с использованием речевого клише устные монологические высказывания объёмом не менее 80 слов на основе наблюдений, личных впечатлений, чтения научно-учебной, художественной и научно-популярной литературы:</w:t>
      </w:r>
      <w:r w:rsidRPr="003C21CA">
        <w:rPr>
          <w:rFonts w:ascii="Times New Roman" w:hAnsi="Times New Roman" w:cs="Times New Roman"/>
        </w:rPr>
        <w:tab/>
        <w:t>монолог-сообщение, монолог-описание, монолог-рассуждение,</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монолог-повествование; выступать с научным сообщением.</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Участвовать в диалогическом и полилогическом общении (побуждение к действию, обмен мнениями, запрос информации, сообщение информации) на бытовые, научно-учебные (в том числе лингвистические) темы (объём не менее 6 реплик).</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Владеть различными видами аудирования: выборочным, ознакомительным, детальным научно-учебных, художественных, публицистических текстов различных функционально-смысловых типов речи.</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Владеть различными видами чтения: просмотровым, ознакомительным, изучающим, поисковым.</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Устно пересказывать с опорой на план, опорные слова прочитанный или прослушанный текст объёмом не менее 150 слов.</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Осуществлять выбор языковых средств для создания высказывания в</w:t>
      </w:r>
      <w:r w:rsidR="005016B9">
        <w:rPr>
          <w:rFonts w:ascii="Times New Roman" w:hAnsi="Times New Roman" w:cs="Times New Roman"/>
        </w:rPr>
        <w:t xml:space="preserve"> </w:t>
      </w:r>
      <w:r w:rsidRPr="003C21CA">
        <w:rPr>
          <w:rFonts w:ascii="Times New Roman" w:hAnsi="Times New Roman" w:cs="Times New Roman"/>
        </w:rPr>
        <w:t>соответствии с целью, темой и коммуникативным замыслом.</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 xml:space="preserve">Соблюдать в устной речи и на письме нормы современного русского литературного языка, в том числе во время списывания текста объёмом 120- 130 слов; словарного диктанта объёмом 30-35 слов; диктанта на основе связного текста объёмом 120-130 слов, составленного с учётом </w:t>
      </w:r>
      <w:r w:rsidRPr="003C21CA">
        <w:rPr>
          <w:rFonts w:ascii="Times New Roman" w:hAnsi="Times New Roman" w:cs="Times New Roman"/>
        </w:rPr>
        <w:lastRenderedPageBreak/>
        <w:t>ранее изученных правил правописания (в том числе содержащего не более 24 орфограмм, 15 пунктограмм и не более 10 слов с непроверяемыми написаниями).</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Текст.</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Анализировать с использованием речевого клише текст: определять и комментировать тему и главную мысль текста; подбирать заголовок, отражающий тему или главную мысль текста.</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Устанавливать принадлежность текста к функционально-смысловому типу</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речи.</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Находить в тексте типовые фрагменты (описание, повествование, рассуждение-доказательство, оценочные высказывания).</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Прогнозировать содержание текста по заголовку, ключевым словам, зачину или концовке.</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Выявлять отличительные признаки текстов разных жанров.</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Создавать с использованием речевого клише высказывание на основе текста: выражать своё отношение к прочитанному или прослушанному в устной и письменной форме.</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Создавать с использованием речевого клише тексты с опорой на жизненный и читательский опыт; на произведения искусства (в том числе сочинения-миниатюры объёмом 7 и более предложений или объёмом не менее 5-6 предложений сложной структуры, если этот объём позволяет раскрыть тему, выразить главную мысль); сочинения объёмом от 100 слов с учётом стиля и жанра сочинения, характера темы.</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Владеть умениями информационной переработки текста: выделять главную и второстепенную информацию в тексте;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Представлять сообщение на заданную тему в виде презентации.</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Подробно и сжато передавать в устной и письменной форме содержание прослушанных и прочитанных текстов различных функционально-смысловых типов речи после предварительного анализа (для подробного изложения объём исходного текста должен составлять не менее 250 слов; для сжатого и выборочного изложения не менее 280 слов).</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Редактировать собственные и созданные другими обучающимися тексты с целью совершенствования их содержания (проверка фактического материала, начальный логический анализ текста целостность, связность, информативность).</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Функциональные разновидности языка.</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Характеризовать сферу употребления, функции, типичные ситуации речевого общения, задачи речи, языковые средства, характерные для научного стиля;</w:t>
      </w:r>
      <w:r w:rsidR="005016B9">
        <w:rPr>
          <w:rFonts w:ascii="Times New Roman" w:hAnsi="Times New Roman" w:cs="Times New Roman"/>
        </w:rPr>
        <w:t xml:space="preserve"> </w:t>
      </w:r>
      <w:r w:rsidRPr="003C21CA">
        <w:rPr>
          <w:rFonts w:ascii="Times New Roman" w:hAnsi="Times New Roman" w:cs="Times New Roman"/>
        </w:rPr>
        <w:t>основные особенности языка художественной литературы; особенности сочетания элементов разговорной речи и разных функциональных стилей в художественном произведении.</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Характеризовать разные функционально-смысловые типы речи, понимать особенности их сочетания в пределах одного текста; понимать особенности употребления языковых средств выразительности в текстах, принадлежащих к различным функционально-смысловым типам речи, функциональным разновидностям языка.</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Использовать с помощью визуальной опоры при создании собственного текста нормы построения текстов, принадлежащих к различным функционально</w:t>
      </w:r>
      <w:r w:rsidRPr="003C21CA">
        <w:rPr>
          <w:rFonts w:ascii="Times New Roman" w:hAnsi="Times New Roman" w:cs="Times New Roman"/>
        </w:rPr>
        <w:softHyphen/>
        <w:t>смысловым типам речи, функциональным разновидностям языка, нормы составления тезисов, конспекта, написания реферата.</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Составлять с опорой на образец тезисы, конспект, писать рецензию, реферат.</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 исправлять речевые недостатки, редактировать текст.</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Выявлять отличительные особенности языка художественной литературы в сравнении с другими функциональными разновидностями языка. Распознавать с использованием опорной схемы метафору, олицетворение, эпитет, гиперболу, сравнение.</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lastRenderedPageBreak/>
        <w:t>Синтаксис. Культура речи. Пунктуация. Сложносочиненное предложение.</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Выявлять основные средства синтаксической связи между частями сложного предложения.</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Распознавать при необходимости с опорой на алгоритм сложные предложения с разными видами связи, бессоюзные и союзные предложения (сложносочинённые и сложноподчинённые).</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Характеризовать при необходимости по смысловой опоре сложносочинённое предложение, его строение, смысловое, структурное и интонационное единство частей сложного предложения.</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Выявлять смысловые отношения между частями сложносочинённого предложения, интонационные особенности сложносочинённых предложений с разными типами смысловых отношений между частями.</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Понимать особенности употребления сложносочинённых предложений в речи.</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Понимать основные нормы построения сложносочинённого предложения.</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Понимать явления грамматической синонимии сложносочинённых предложений и простых предложений с однородными членами; использовать соответствующие конструкции в речи.</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Проводить при необходимости с опорой на алгоритм синтаксический и пунктуационный разбор сложносочинённых предложений.</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Применять нормы постановки знаков препинания в сложносочинённых предложениях.</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Сложноподчинённое предложение.</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Распознавать при необходимости с опорой на алгоритм сложноподчинённые</w:t>
      </w:r>
      <w:r w:rsidR="005016B9">
        <w:rPr>
          <w:rFonts w:ascii="Times New Roman" w:hAnsi="Times New Roman" w:cs="Times New Roman"/>
        </w:rPr>
        <w:t xml:space="preserve"> </w:t>
      </w:r>
      <w:r w:rsidRPr="003C21CA">
        <w:rPr>
          <w:rFonts w:ascii="Times New Roman" w:hAnsi="Times New Roman" w:cs="Times New Roman"/>
        </w:rPr>
        <w:t>предложения, выделять главную и придаточную части предложения, средства связи частей сложноподчинённого предложения.</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Различать при необходимости с опорой на таблицу подчинительные союзы и союзные слова.</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Различать при необходимости по смысловой опоре виды сложноподчинённых предложений по характеру смысловых отношений между главной и придаточной частями, структуре, синтаксическим средствам связи, выявлять особенности их строения.</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Выявлять с использованием опорной схемы сложноподчинённые предложения с несколькими придаточными, сложноподчинённые предложения с придаточной частью определительной, изъяснительной и обстоятельственной (места, времени, причины, образа действия, меры и степени, сравнения, условия, уступки, следствия, цели).</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Выявлять однородное, неоднородное и последовательное подчинение придаточных частей.</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Понимать явления грамматической синонимии сложноподчинённых предложений и простых предложений с обособленными членами; использовать соответствующие конструкции в речи.</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Понимать основные нормы построения сложноподчинённого предложения, особенности употребления сложноподчинённых предложений в речи.</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Проводить синтаксический и пунктуационный разбор сложноподчинённых предложений.</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Применять при необходимости с опорой на образец нормы построения сложноподчинённых предложений и постановки знаков препинания в них.</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Бессоюзное сложное предложение.</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Характеризовать при необходимости с опорой на образец смысловые отношения между частями бессоюзного сложного предложения, интонационное и пунктуационное выражение этих отношений.</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Понимать основные грамматические нормы построения бессоюзного сложного предложения, особенности употребления бессоюзных сложных предложений в речи.</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Проводить синтаксический и пунктуационный разбор бессоюзных сложных предложений.</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Выявлять грамматическую синонимию бессоюзных сложных предложений и союзных сложных предложений, использовать соответствующие конструкции в речи; применять нормы постановки знаков препинания в бессоюзных сложных предложениях.</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Сложные предложения с разными видами союзной и бессоюзной</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связи.</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Распознавать с использованием алгоритма последовательности действий, типы сложных предложений с разными видами связи.</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lastRenderedPageBreak/>
        <w:t>Понимать основные нормы построения сложных предложений с разными видами связи.</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Употреблять сложные предложения с разными видами связи в речи.</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Проводить синтаксический и пунктуационный разбор сложных предложений с</w:t>
      </w:r>
      <w:r w:rsidR="005016B9">
        <w:rPr>
          <w:rFonts w:ascii="Times New Roman" w:hAnsi="Times New Roman" w:cs="Times New Roman"/>
        </w:rPr>
        <w:t xml:space="preserve"> </w:t>
      </w:r>
      <w:r w:rsidRPr="003C21CA">
        <w:rPr>
          <w:rFonts w:ascii="Times New Roman" w:hAnsi="Times New Roman" w:cs="Times New Roman"/>
        </w:rPr>
        <w:t>разными видами связи.</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Применять правила при необходимости с использованием опорной схемы постановки знаков препинания в сложных предложениях с разными видами связи.</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Прямая и косвенная речь.</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Распознавать прямую и косвенную речь; выявлять синонимию предложений с прямой и косвенной речью.</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Уметь цитировать и применять разные способы включения цитат в высказывание.</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Применять правила построения предложений с прямой и косвенной речью, при цитировании.</w:t>
      </w:r>
    </w:p>
    <w:p w:rsidR="003C21CA" w:rsidRPr="003C21CA" w:rsidRDefault="003C21CA" w:rsidP="00242E9D">
      <w:pPr>
        <w:jc w:val="both"/>
        <w:rPr>
          <w:rFonts w:ascii="Times New Roman" w:hAnsi="Times New Roman" w:cs="Times New Roman"/>
        </w:rPr>
      </w:pPr>
      <w:r w:rsidRPr="003C21CA">
        <w:rPr>
          <w:rFonts w:ascii="Times New Roman" w:hAnsi="Times New Roman" w:cs="Times New Roman"/>
        </w:rPr>
        <w:t>Включение обучающихся во внешние процедуры оценки достижений по предмету «Русский язык», в том числе всероссийские проверочные работы и другие подобные мероприятия, проводится только с желания самих обучающихся с ЗПР и их родителей (законных представителей).</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По результатам промежуточной оценки овладения содержанием учебного предмета «Русский язык» принимается решение о сохранении, корректировке поставленных задач, обсуждения на психолого-педагогическом консилиуме (учебно-методическом совете и (или) другом объединении) образовательной организации с целью выявления причин и согласования плана совместных действий педагогического коллектива, организации взаимодействия с родителями обучающегося с ЗПР.</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Федеральная рабочая программа по учебному предмету «Литература».</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Программа по литературе включает пояснительную записку, содержание обучения, планируемые результаты освоения программы по литературе.</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Пояснительная записка.</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Программа по литературе разработана с целью оказания методической помощи учителю литературы в создании рабочей программы по учебному предмету, ориентированной на современные тенденции в образовании и активные методики обучения.</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Программа по литературе позволит учителю:</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реализовать в процессе преподавания литературы современные подходы к формированию личностных, метапредметных и предметных результатов обучения, сформулированных в ФГОС ООО;</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определить обязательную (инвариантную) часть содержания по литературе; определить и структурировать планируемые результаты обучения и содержание учебного предмета по годам обучения в соответствии с ФГОС ООО, федеральной программой воспитания.</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Личностные и метапредметные результаты в программе по литературе представлены с учетом особенностей преподавания учебного предмета на уровне основного общего образования и особых образовательных потребностей обучающихся с ЗПР, планируемые предметные результаты распределены по годам обучения.</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w:t>
      </w:r>
      <w:r w:rsidR="005016B9">
        <w:rPr>
          <w:rFonts w:ascii="Times New Roman" w:hAnsi="Times New Roman" w:cs="Times New Roman"/>
        </w:rPr>
        <w:t xml:space="preserve"> </w:t>
      </w:r>
      <w:r w:rsidRPr="003C21CA">
        <w:rPr>
          <w:rFonts w:ascii="Times New Roman" w:hAnsi="Times New Roman" w:cs="Times New Roman"/>
        </w:rPr>
        <w:t>развитии обучающихся, в становлении основ их миропонимания и национального самосознания. 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 xml:space="preserve">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w:t>
      </w:r>
      <w:r w:rsidRPr="003C21CA">
        <w:rPr>
          <w:rFonts w:ascii="Times New Roman" w:hAnsi="Times New Roman" w:cs="Times New Roman"/>
        </w:rPr>
        <w:lastRenderedPageBreak/>
        <w:t>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Полноценное литературное образование на уровне основного общего образования невозможно без учета преемственности с учебным предметом «Литературное чтение» на уровне начального общего образования, межпредметных связей с русским языком, учебным предметом «История» и учебными предметами предметной области «Искусство»,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В рабочей программе учтены все этапы российского историко- литературного процесса (от фольклора до новейшей русской литературы) и представлены разделы, касающиеся отечественной и зарубежной литературы.</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Основные виды деятельности обучающихся с ЗПР перечислены при изучении каждой монографической или обзорной темы и направлены на достижение планируемых результатов обучения литературе.</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Цели изучения литературы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воплощенных в отечественной и зарубежной литературе. Специальной целью преподавания литературы является целенаправленное развитие у обучающегося с ЗПР способности к адекватному восприятию и пониманию смысла различных литературных произведений и самостоятельному истолкованию прочитанного в устной и письменной форме.</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Достижение целей изучения литературы возможно при решении учебных задач, которые постепенно усложняются от 5 к 9 классу и учитывают особые образовательные потребности обучающихся с ЗПР.</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w:t>
      </w:r>
      <w:r w:rsidR="005016B9">
        <w:rPr>
          <w:rFonts w:ascii="Times New Roman" w:hAnsi="Times New Roman" w:cs="Times New Roman"/>
        </w:rPr>
        <w:t xml:space="preserve"> </w:t>
      </w:r>
      <w:r w:rsidRPr="003C21CA">
        <w:rPr>
          <w:rFonts w:ascii="Times New Roman" w:hAnsi="Times New Roman" w:cs="Times New Roman"/>
        </w:rPr>
        <w:t>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посвященных литературе, чтению, книжной культуре.</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 xml:space="preserve">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 слова, в том числе основных теоретико- и </w:t>
      </w:r>
      <w:r w:rsidRPr="003C21CA">
        <w:rPr>
          <w:rFonts w:ascii="Times New Roman" w:hAnsi="Times New Roman" w:cs="Times New Roman"/>
        </w:rPr>
        <w:lastRenderedPageBreak/>
        <w:t>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Эти задачи направлены на развитие умения выявлять проблематику произведений и их художественные особенности, комментировать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 литературном процессе, развивать умения поиска необходимой информации с использованием различных источников, владеть навыками их критической оценки.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Задачи, связанные с осознанием обучающимися коммуникативно</w:t>
      </w:r>
      <w:r w:rsidRPr="003C21CA">
        <w:rPr>
          <w:rFonts w:ascii="Times New Roman" w:hAnsi="Times New Roman" w:cs="Times New Roman"/>
        </w:rPr>
        <w:softHyphen/>
        <w:t>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w:t>
      </w:r>
      <w:r w:rsidR="005016B9">
        <w:rPr>
          <w:rFonts w:ascii="Times New Roman" w:hAnsi="Times New Roman" w:cs="Times New Roman"/>
        </w:rPr>
        <w:t xml:space="preserve"> </w:t>
      </w:r>
      <w:r w:rsidRPr="003C21CA">
        <w:rPr>
          <w:rFonts w:ascii="Times New Roman" w:hAnsi="Times New Roman" w:cs="Times New Roman"/>
        </w:rPr>
        <w:t>диалоге, адекватно воспринимая чужую точку зрения и аргументированно отстаивая свою.</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u w:val="single"/>
        </w:rPr>
        <w:t>Содержание обучения в 5 классе представлено в таблице:</w:t>
      </w:r>
    </w:p>
    <w:tbl>
      <w:tblPr>
        <w:tblOverlap w:val="never"/>
        <w:tblW w:w="10185" w:type="dxa"/>
        <w:tblLayout w:type="fixed"/>
        <w:tblCellMar>
          <w:left w:w="10" w:type="dxa"/>
          <w:right w:w="10" w:type="dxa"/>
        </w:tblCellMar>
        <w:tblLook w:val="0000"/>
      </w:tblPr>
      <w:tblGrid>
        <w:gridCol w:w="3581"/>
        <w:gridCol w:w="9"/>
        <w:gridCol w:w="6581"/>
        <w:gridCol w:w="14"/>
      </w:tblGrid>
      <w:tr w:rsidR="003C21CA" w:rsidRPr="003C21CA" w:rsidTr="005016B9">
        <w:trPr>
          <w:gridAfter w:val="1"/>
          <w:wAfter w:w="14" w:type="dxa"/>
          <w:trHeight w:hRule="exact" w:val="346"/>
        </w:trPr>
        <w:tc>
          <w:tcPr>
            <w:tcW w:w="3581"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Мифология</w:t>
            </w:r>
          </w:p>
        </w:tc>
        <w:tc>
          <w:tcPr>
            <w:tcW w:w="6590" w:type="dxa"/>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Мифы народов России и мира.</w:t>
            </w:r>
          </w:p>
        </w:tc>
      </w:tr>
      <w:tr w:rsidR="003C21CA" w:rsidRPr="003C21CA" w:rsidTr="005016B9">
        <w:trPr>
          <w:gridAfter w:val="1"/>
          <w:wAfter w:w="14" w:type="dxa"/>
          <w:trHeight w:hRule="exact" w:val="998"/>
        </w:trPr>
        <w:tc>
          <w:tcPr>
            <w:tcW w:w="3581" w:type="dxa"/>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Фольклор.</w:t>
            </w:r>
          </w:p>
        </w:tc>
        <w:tc>
          <w:tcPr>
            <w:tcW w:w="6590" w:type="dxa"/>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Малые жанры: пословицы, поговорки, загадки. Сказки народов России и народов мира (не менее двух).</w:t>
            </w:r>
          </w:p>
        </w:tc>
      </w:tr>
      <w:tr w:rsidR="003C21CA" w:rsidRPr="003C21CA" w:rsidTr="005016B9">
        <w:trPr>
          <w:gridAfter w:val="1"/>
          <w:wAfter w:w="14" w:type="dxa"/>
          <w:trHeight w:hRule="exact" w:val="3283"/>
        </w:trPr>
        <w:tc>
          <w:tcPr>
            <w:tcW w:w="3581" w:type="dxa"/>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Литература первой половины XIX века.</w:t>
            </w:r>
          </w:p>
        </w:tc>
        <w:tc>
          <w:tcPr>
            <w:tcW w:w="6590" w:type="dxa"/>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И.А. Крылов. Басни (две по выбору). Например, «Волк на псарне», «Листы и Корни», «Свинья под Дубом», «Квартет», «Осёл и Соловей», «Ворона и Лисица».</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А.С. Пушкин. Стихотворения (не менее двух). «Зимнее утро», «Зимний вечер», «Няне» и другие, «Сказка о мёртвой царевне и о семи богатырях». М.Ю. Лермонтов. Стихотворение «Бородино».</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Н.В. Гоголь. Повесть «Ночь перед Рождеством» из сборника «Вечера на хуторе близ Диканьки».</w:t>
            </w:r>
          </w:p>
        </w:tc>
      </w:tr>
      <w:tr w:rsidR="003C21CA" w:rsidRPr="003C21CA" w:rsidTr="005016B9">
        <w:trPr>
          <w:gridAfter w:val="1"/>
          <w:wAfter w:w="14" w:type="dxa"/>
          <w:trHeight w:hRule="exact" w:val="2621"/>
        </w:trPr>
        <w:tc>
          <w:tcPr>
            <w:tcW w:w="3581" w:type="dxa"/>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Литература второй половины XIX века.</w:t>
            </w:r>
          </w:p>
        </w:tc>
        <w:tc>
          <w:tcPr>
            <w:tcW w:w="6590" w:type="dxa"/>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И.С. Тургенев. Слово о писателе.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Рассказ «Муму».</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Н.А. Некрасов. Слово о поэте.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Стихотворение «Крестьянские дети».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Поэма «Мороз, Красный нос» (отрывок «Есть женщины в русских селеньях»).</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Л.Н. Толстой. Слово о писателе.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Рассказ «Кавказский пленник».</w:t>
            </w:r>
          </w:p>
        </w:tc>
      </w:tr>
      <w:tr w:rsidR="003C21CA" w:rsidRPr="003C21CA" w:rsidTr="005016B9">
        <w:trPr>
          <w:gridAfter w:val="1"/>
          <w:wAfter w:w="14" w:type="dxa"/>
          <w:trHeight w:hRule="exact" w:val="6557"/>
        </w:trPr>
        <w:tc>
          <w:tcPr>
            <w:tcW w:w="3581" w:type="dxa"/>
            <w:tcBorders>
              <w:top w:val="single" w:sz="4" w:space="0" w:color="auto"/>
              <w:left w:val="single" w:sz="4" w:space="0" w:color="auto"/>
              <w:bottom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lastRenderedPageBreak/>
              <w:t xml:space="preserve">Литература </w:t>
            </w:r>
            <w:r w:rsidRPr="003C21CA">
              <w:rPr>
                <w:rFonts w:ascii="Times New Roman" w:hAnsi="Times New Roman" w:cs="Times New Roman"/>
                <w:lang w:bidi="en-US"/>
              </w:rPr>
              <w:t xml:space="preserve">XIX-XX </w:t>
            </w:r>
            <w:r w:rsidRPr="003C21CA">
              <w:rPr>
                <w:rFonts w:ascii="Times New Roman" w:hAnsi="Times New Roman" w:cs="Times New Roman"/>
              </w:rPr>
              <w:t>веков.</w:t>
            </w:r>
          </w:p>
        </w:tc>
        <w:tc>
          <w:tcPr>
            <w:tcW w:w="6590"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 xml:space="preserve">Стихотворения отечественных поэтов </w:t>
            </w:r>
            <w:r w:rsidRPr="003C21CA">
              <w:rPr>
                <w:rFonts w:ascii="Times New Roman" w:hAnsi="Times New Roman" w:cs="Times New Roman"/>
                <w:lang w:bidi="en-US"/>
              </w:rPr>
              <w:t>XIX</w:t>
            </w:r>
            <w:r w:rsidRPr="003C21CA">
              <w:rPr>
                <w:rFonts w:ascii="Times New Roman" w:hAnsi="Times New Roman" w:cs="Times New Roman"/>
              </w:rPr>
              <w:t>-</w:t>
            </w:r>
            <w:r w:rsidRPr="003C21CA">
              <w:rPr>
                <w:rFonts w:ascii="Times New Roman" w:hAnsi="Times New Roman" w:cs="Times New Roman"/>
                <w:lang w:bidi="en-US"/>
              </w:rPr>
              <w:t>XX</w:t>
            </w:r>
            <w:r w:rsidRPr="003C21CA">
              <w:rPr>
                <w:rFonts w:ascii="Times New Roman" w:hAnsi="Times New Roman" w:cs="Times New Roman"/>
              </w:rPr>
              <w:t xml:space="preserve"> веков о родной природе и о связи человека с Родиной (не менее трех стихотворений трёх поэтов). Например, стихотворения А.К. Толстого, Ф.И. Тютчева, А.А. Фета, И.А. Бунина, А.А. Блока, С.А. Есенина, Н.М. Рубцова.</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 xml:space="preserve">Юмористические рассказы отечественных писателей </w:t>
            </w:r>
            <w:r w:rsidRPr="003C21CA">
              <w:rPr>
                <w:rFonts w:ascii="Times New Roman" w:hAnsi="Times New Roman" w:cs="Times New Roman"/>
                <w:lang w:bidi="en-US"/>
              </w:rPr>
              <w:t>XIX</w:t>
            </w:r>
            <w:r w:rsidRPr="003C21CA">
              <w:rPr>
                <w:rFonts w:ascii="Times New Roman" w:hAnsi="Times New Roman" w:cs="Times New Roman"/>
              </w:rPr>
              <w:t>-</w:t>
            </w:r>
            <w:r w:rsidRPr="003C21CA">
              <w:rPr>
                <w:rFonts w:ascii="Times New Roman" w:hAnsi="Times New Roman" w:cs="Times New Roman"/>
                <w:lang w:bidi="en-US"/>
              </w:rPr>
              <w:t>XX</w:t>
            </w:r>
            <w:r w:rsidRPr="003C21CA">
              <w:rPr>
                <w:rFonts w:ascii="Times New Roman" w:hAnsi="Times New Roman" w:cs="Times New Roman"/>
              </w:rPr>
              <w:t xml:space="preserve"> веков</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А.П. Чехов (один рассказ по выбору). Например, «Лошадиная фамилия», «Мальчики», «Хирургия» и другие.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М. М. Зощенко (один рассказ по выбору). Например, «Галоша», «Лёля и Минька», «Ёлка», «Золотые слова», «Встреча» и другие.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Произведения отечественной литературы о природе и животных (одно произведение по выбору). Например, А.И. Куприна, М.М. Пришвина, К.Г. Паустовского.</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А.П. Платонов. Рассказы (один по выбору). Например, «Корова», «Никита» и другие.</w:t>
            </w:r>
          </w:p>
        </w:tc>
      </w:tr>
      <w:tr w:rsidR="003C21CA" w:rsidRPr="003C21CA" w:rsidTr="005016B9">
        <w:trPr>
          <w:trHeight w:hRule="exact" w:val="355"/>
        </w:trPr>
        <w:tc>
          <w:tcPr>
            <w:tcW w:w="3590" w:type="dxa"/>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6595" w:type="dxa"/>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В.П. Астафьев. Рассказ «Васюткино озеро».</w:t>
            </w:r>
          </w:p>
        </w:tc>
      </w:tr>
      <w:tr w:rsidR="003C21CA" w:rsidRPr="003C21CA" w:rsidTr="005016B9">
        <w:trPr>
          <w:trHeight w:hRule="exact" w:val="1144"/>
        </w:trPr>
        <w:tc>
          <w:tcPr>
            <w:tcW w:w="3590" w:type="dxa"/>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 xml:space="preserve">Литература </w:t>
            </w:r>
            <w:r w:rsidRPr="003C21CA">
              <w:rPr>
                <w:rFonts w:ascii="Times New Roman" w:hAnsi="Times New Roman" w:cs="Times New Roman"/>
                <w:lang w:bidi="en-US"/>
              </w:rPr>
              <w:t xml:space="preserve">XX-XXI </w:t>
            </w:r>
            <w:r w:rsidRPr="003C21CA">
              <w:rPr>
                <w:rFonts w:ascii="Times New Roman" w:hAnsi="Times New Roman" w:cs="Times New Roman"/>
              </w:rPr>
              <w:t>веков</w:t>
            </w:r>
          </w:p>
        </w:tc>
        <w:tc>
          <w:tcPr>
            <w:tcW w:w="6595" w:type="dxa"/>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Произведения отечественной прозы на тему «Человек на войне» (одно произведение по выбору). Например, Л.А. Кассиль. «Дорогие мои мальчишки»; Ю.Я. Яковлев. «Девочки с Васильевского острова»; В.П. Катаев. «Сын полка» и другие.</w:t>
            </w:r>
          </w:p>
        </w:tc>
      </w:tr>
      <w:tr w:rsidR="003C21CA" w:rsidRPr="003C21CA" w:rsidTr="005016B9">
        <w:trPr>
          <w:trHeight w:hRule="exact" w:val="3128"/>
        </w:trPr>
        <w:tc>
          <w:tcPr>
            <w:tcW w:w="3590" w:type="dxa"/>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 xml:space="preserve">Произведения отечественных писателей </w:t>
            </w:r>
            <w:r w:rsidRPr="003C21CA">
              <w:rPr>
                <w:rFonts w:ascii="Times New Roman" w:hAnsi="Times New Roman" w:cs="Times New Roman"/>
                <w:lang w:bidi="en-US"/>
              </w:rPr>
              <w:t>XIX</w:t>
            </w:r>
            <w:r w:rsidRPr="003C21CA">
              <w:rPr>
                <w:rFonts w:ascii="Times New Roman" w:hAnsi="Times New Roman" w:cs="Times New Roman"/>
              </w:rPr>
              <w:t>-</w:t>
            </w:r>
            <w:r w:rsidRPr="003C21CA">
              <w:rPr>
                <w:rFonts w:ascii="Times New Roman" w:hAnsi="Times New Roman" w:cs="Times New Roman"/>
                <w:lang w:bidi="en-US"/>
              </w:rPr>
              <w:t>XXI</w:t>
            </w:r>
            <w:r w:rsidRPr="003C21CA">
              <w:rPr>
                <w:rFonts w:ascii="Times New Roman" w:hAnsi="Times New Roman" w:cs="Times New Roman"/>
              </w:rPr>
              <w:t xml:space="preserve"> веков на тему детства</w:t>
            </w:r>
          </w:p>
        </w:tc>
        <w:tc>
          <w:tcPr>
            <w:tcW w:w="6595" w:type="dxa"/>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В.Г. Короленко, В.П. Катаева, В.П. Крапивина, Ю.П. Казакова, АГ. Алексина, В.П. Астафьева, В.К. Железникова, Ю.Я. Яковлева, Ю.И. Коваля, Н.Ю. Абгарян (одно произведение по выбору). 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и другие (главы по выбору).</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Литература народов Российской Федерации. Стихотворения (одно по выбору). Например, Р.Г. Гамзатов. «Песня соловья»; М. Карим. «Эту песню мать мне пела».</w:t>
            </w:r>
          </w:p>
        </w:tc>
      </w:tr>
      <w:tr w:rsidR="003C21CA" w:rsidRPr="003C21CA" w:rsidTr="005016B9">
        <w:trPr>
          <w:trHeight w:hRule="exact" w:val="5243"/>
        </w:trPr>
        <w:tc>
          <w:tcPr>
            <w:tcW w:w="3590" w:type="dxa"/>
            <w:gridSpan w:val="2"/>
            <w:tcBorders>
              <w:top w:val="single" w:sz="4" w:space="0" w:color="auto"/>
              <w:left w:val="single" w:sz="4" w:space="0" w:color="auto"/>
              <w:bottom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lastRenderedPageBreak/>
              <w:t>Зарубежная литература.</w:t>
            </w:r>
          </w:p>
        </w:tc>
        <w:tc>
          <w:tcPr>
            <w:tcW w:w="6595"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Х.К. Андерсен. Сказки (одна по выбору). Например, «Снежная королева», «Соловей» и другие. Зарубежная сказочная проза (одно произведение по выбору). Например, Л. Кэрролл. «Алиса в Стране Чудес» (главы по выбору), Дж.Р.Р. Толкин «Хоббит, или Туда и обратно» (главы по выбору).</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Зарубежная проза о детях и подростках (одно произведение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и другие произведения. Зарубежная приключенческая проза (одно произведение по выбору).</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Например, Р.Л. Стивенсон. «Остров сокровищ», «Чёрная стрела» и другие.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Зарубежная проза о животных (одно произведение по выбору).</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Э. Сетон-Томпсон. «Королевская аналостанка»;</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Дж. Даррелл. «Говорящий свёрток»; Дж. Лондон. «Белый клык»; Дж. Р. Киплинг. «Маугли», «Рикки-Тикки-Тави» и другие произведения.</w:t>
            </w:r>
          </w:p>
        </w:tc>
      </w:tr>
    </w:tbl>
    <w:p w:rsidR="003C21CA" w:rsidRPr="003C21CA" w:rsidRDefault="003C21CA" w:rsidP="003C21CA">
      <w:pPr>
        <w:jc w:val="both"/>
        <w:rPr>
          <w:rFonts w:ascii="Times New Roman" w:hAnsi="Times New Roman" w:cs="Times New Roman"/>
        </w:rPr>
      </w:pPr>
      <w:r w:rsidRPr="003C21CA">
        <w:rPr>
          <w:rFonts w:ascii="Times New Roman" w:hAnsi="Times New Roman" w:cs="Times New Roman"/>
          <w:u w:val="single"/>
        </w:rPr>
        <w:t xml:space="preserve"> Содержание обучения в 6 классе представлено в таблице:</w:t>
      </w:r>
    </w:p>
    <w:tbl>
      <w:tblPr>
        <w:tblOverlap w:val="never"/>
        <w:tblW w:w="5000" w:type="pct"/>
        <w:tblCellMar>
          <w:left w:w="10" w:type="dxa"/>
          <w:right w:w="10" w:type="dxa"/>
        </w:tblCellMar>
        <w:tblLook w:val="0000"/>
      </w:tblPr>
      <w:tblGrid>
        <w:gridCol w:w="3405"/>
        <w:gridCol w:w="8"/>
        <w:gridCol w:w="6239"/>
      </w:tblGrid>
      <w:tr w:rsidR="003C21CA" w:rsidRPr="003C21CA" w:rsidTr="005016B9">
        <w:trPr>
          <w:trHeight w:hRule="exact" w:val="1358"/>
        </w:trPr>
        <w:tc>
          <w:tcPr>
            <w:tcW w:w="1768" w:type="pct"/>
            <w:gridSpan w:val="2"/>
            <w:tcBorders>
              <w:top w:val="single" w:sz="4" w:space="0" w:color="auto"/>
              <w:left w:val="single" w:sz="4" w:space="0" w:color="auto"/>
            </w:tcBorders>
            <w:shd w:val="clear" w:color="auto" w:fill="FFFFFF"/>
          </w:tcPr>
          <w:p w:rsidR="005016B9" w:rsidRPr="003C21CA" w:rsidRDefault="005016B9" w:rsidP="005016B9">
            <w:pPr>
              <w:jc w:val="both"/>
              <w:rPr>
                <w:rFonts w:ascii="Times New Roman" w:hAnsi="Times New Roman" w:cs="Times New Roman"/>
              </w:rPr>
            </w:pPr>
            <w:r w:rsidRPr="003C21CA">
              <w:rPr>
                <w:rFonts w:ascii="Times New Roman" w:hAnsi="Times New Roman" w:cs="Times New Roman"/>
                <w:u w:val="single"/>
              </w:rPr>
              <w:t>Античная литература.</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Фольклор.</w:t>
            </w:r>
          </w:p>
        </w:tc>
        <w:tc>
          <w:tcPr>
            <w:tcW w:w="3232" w:type="pct"/>
            <w:tcBorders>
              <w:top w:val="single" w:sz="4" w:space="0" w:color="auto"/>
              <w:left w:val="single" w:sz="4" w:space="0" w:color="auto"/>
              <w:right w:val="single" w:sz="4" w:space="0" w:color="auto"/>
            </w:tcBorders>
            <w:shd w:val="clear" w:color="auto" w:fill="FFFFFF"/>
            <w:vAlign w:val="bottom"/>
          </w:tcPr>
          <w:p w:rsidR="005016B9" w:rsidRPr="003C21CA" w:rsidRDefault="005016B9" w:rsidP="005016B9">
            <w:pPr>
              <w:jc w:val="both"/>
              <w:rPr>
                <w:rFonts w:ascii="Times New Roman" w:hAnsi="Times New Roman" w:cs="Times New Roman"/>
              </w:rPr>
            </w:pPr>
            <w:r w:rsidRPr="003C21CA">
              <w:rPr>
                <w:rFonts w:ascii="Times New Roman" w:hAnsi="Times New Roman" w:cs="Times New Roman"/>
                <w:u w:val="single"/>
              </w:rPr>
              <w:t>Гомер. Поэмы. «Илиада», «Одиссея» (фрагменты).</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Русские былины (одно произведение). Например, «Илья Муромец и Соловей-разбойник», «Садко». Малые жанры фольклора: пословицы, поговорки, загадки.</w:t>
            </w:r>
          </w:p>
        </w:tc>
      </w:tr>
      <w:tr w:rsidR="003C21CA" w:rsidRPr="003C21CA" w:rsidTr="005016B9">
        <w:trPr>
          <w:trHeight w:hRule="exact" w:val="667"/>
        </w:trPr>
        <w:tc>
          <w:tcPr>
            <w:tcW w:w="1768" w:type="pct"/>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Древнерусская литература.</w:t>
            </w:r>
          </w:p>
        </w:tc>
        <w:tc>
          <w:tcPr>
            <w:tcW w:w="3232" w:type="pct"/>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«Повесть временных лет»: фрагмент «Сказание о белгородском киселе».</w:t>
            </w:r>
          </w:p>
        </w:tc>
      </w:tr>
      <w:tr w:rsidR="003C21CA" w:rsidRPr="003C21CA" w:rsidTr="005016B9">
        <w:trPr>
          <w:trHeight w:hRule="exact" w:val="2304"/>
        </w:trPr>
        <w:tc>
          <w:tcPr>
            <w:tcW w:w="1768" w:type="pct"/>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Литература первой половины XIX века.</w:t>
            </w:r>
          </w:p>
        </w:tc>
        <w:tc>
          <w:tcPr>
            <w:tcW w:w="3232" w:type="pct"/>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А.С. Пушкин. Стихотворения (не менее двух). «Песнь о вещем Олеге», «Зимняя дорога», «Узник», «Туча» и другие. Роман «Дубровский».</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М.Ю. Лермонтов. Стихотворения (не менее двух). «Три пальмы», «Листок», «Утёс» и другие.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А.В. Кольцов. Стихотворения (одно произведение). Например, «Косарь», «Соловей» и другие.</w:t>
            </w:r>
          </w:p>
        </w:tc>
      </w:tr>
      <w:tr w:rsidR="003C21CA" w:rsidRPr="003C21CA" w:rsidTr="005016B9">
        <w:trPr>
          <w:trHeight w:hRule="exact" w:val="3411"/>
        </w:trPr>
        <w:tc>
          <w:tcPr>
            <w:tcW w:w="1768" w:type="pct"/>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Литература второй половины XIX века.</w:t>
            </w:r>
          </w:p>
        </w:tc>
        <w:tc>
          <w:tcPr>
            <w:tcW w:w="3232" w:type="pct"/>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Ф.И. Тютчев. Стихотворения (одно произведение). «Есть в осени первоначальной...», «С поляны коршун поднялся...».</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А.А. Фет. Стихотворения (одно произведение). «Учись у них - у дуба, у берёзы...», «Я пришёл к тебе с приветом...».</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И.С. Тургенев. Рассказ «Бежин луг».</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Н.С. Лесков. Сказ «Левша».</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Л.Н. Толстой. Повесть «Детство» (главы).</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А.П. Чехов. Рассказы (два по выбору). Например, «Толстый и тонкий», «Хамелеон», «Смерть чиновника» и другие.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А.И. Куприн. Рассказ «Чудесный доктор».</w:t>
            </w:r>
          </w:p>
        </w:tc>
      </w:tr>
      <w:tr w:rsidR="003C21CA" w:rsidRPr="003C21CA" w:rsidTr="005016B9">
        <w:trPr>
          <w:trHeight w:hRule="exact" w:val="1320"/>
        </w:trPr>
        <w:tc>
          <w:tcPr>
            <w:tcW w:w="1768" w:type="pct"/>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lastRenderedPageBreak/>
              <w:t>Литература XX века. Стихотворения отечественных поэтов начала XX века.</w:t>
            </w:r>
          </w:p>
        </w:tc>
        <w:tc>
          <w:tcPr>
            <w:tcW w:w="3232" w:type="pct"/>
            <w:tcBorders>
              <w:top w:val="single" w:sz="4" w:space="0" w:color="auto"/>
              <w:left w:val="single" w:sz="4" w:space="0" w:color="auto"/>
              <w:righ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А.А. Блок «Летний вечер». С.А. Есенин «Пороша».</w:t>
            </w:r>
          </w:p>
        </w:tc>
      </w:tr>
      <w:tr w:rsidR="003C21CA" w:rsidRPr="003C21CA" w:rsidTr="005016B9">
        <w:trPr>
          <w:trHeight w:hRule="exact" w:val="1315"/>
        </w:trPr>
        <w:tc>
          <w:tcPr>
            <w:tcW w:w="1768" w:type="pct"/>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Стихотворения отечественных поэтов XX века</w:t>
            </w:r>
          </w:p>
        </w:tc>
        <w:tc>
          <w:tcPr>
            <w:tcW w:w="3232" w:type="pct"/>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Стихотворения О.Ф. Берггольц, В.С. Высоцкого, Е.А. Евтушенко, Ю.Д. Левитанского, Ю.П. Мориц, Б.Ш. Окуджавы (не менее двух стихотворений двух поэтов)</w:t>
            </w:r>
          </w:p>
        </w:tc>
      </w:tr>
      <w:tr w:rsidR="003C21CA" w:rsidRPr="003C21CA" w:rsidTr="005016B9">
        <w:trPr>
          <w:trHeight w:hRule="exact" w:val="1637"/>
        </w:trPr>
        <w:tc>
          <w:tcPr>
            <w:tcW w:w="1768" w:type="pct"/>
            <w:gridSpan w:val="2"/>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Проза отечественных писателей конца XX - начала XXI века, в том числе о Великой Отечественной войне.</w:t>
            </w:r>
          </w:p>
        </w:tc>
        <w:tc>
          <w:tcPr>
            <w:tcW w:w="3232" w:type="pct"/>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Б.Л. Васильев. Слово о писателе.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Рассказ «Экспонат №...».</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В.Г. Распутин. Слово о писателе.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Рассказ «Уроки французского» (одно произведение по выбору)</w:t>
            </w:r>
          </w:p>
        </w:tc>
      </w:tr>
      <w:tr w:rsidR="003C21CA" w:rsidRPr="003C21CA" w:rsidTr="005016B9">
        <w:trPr>
          <w:trHeight w:hRule="exact" w:val="1310"/>
        </w:trPr>
        <w:tc>
          <w:tcPr>
            <w:tcW w:w="1768" w:type="pct"/>
            <w:gridSpan w:val="2"/>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Произведения отечественных писателей на тему взросления человека.</w:t>
            </w:r>
          </w:p>
        </w:tc>
        <w:tc>
          <w:tcPr>
            <w:tcW w:w="3232" w:type="pct"/>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Р.П. Погодин «Кирпичные острова»; Р.И. Фраерман «Дикая собака Динго, или Повесть о первой любви»; Ю.И. Коваль «Самая лёгкая лодка в мире» (одно произведение по выбору)</w:t>
            </w:r>
          </w:p>
        </w:tc>
      </w:tr>
      <w:tr w:rsidR="003C21CA" w:rsidRPr="003C21CA" w:rsidTr="005016B9">
        <w:trPr>
          <w:trHeight w:hRule="exact" w:val="346"/>
        </w:trPr>
        <w:tc>
          <w:tcPr>
            <w:tcW w:w="1768" w:type="pct"/>
            <w:gridSpan w:val="2"/>
            <w:tcBorders>
              <w:top w:val="single" w:sz="4" w:space="0" w:color="auto"/>
              <w:left w:val="single" w:sz="4" w:space="0" w:color="auto"/>
              <w:bottom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Произведения современных</w:t>
            </w:r>
          </w:p>
        </w:tc>
        <w:tc>
          <w:tcPr>
            <w:tcW w:w="3232" w:type="pct"/>
            <w:tcBorders>
              <w:top w:val="single" w:sz="4" w:space="0" w:color="auto"/>
              <w:left w:val="single" w:sz="4" w:space="0" w:color="auto"/>
              <w:bottom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А.В. Жвалевский и Е.Б. Пастернак «Время всегда</w:t>
            </w:r>
          </w:p>
        </w:tc>
      </w:tr>
      <w:tr w:rsidR="003C21CA" w:rsidRPr="003C21CA" w:rsidTr="005016B9">
        <w:trPr>
          <w:trHeight w:hRule="exact" w:val="696"/>
        </w:trPr>
        <w:tc>
          <w:tcPr>
            <w:tcW w:w="1764" w:type="pct"/>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отечественных писателей- фантастов.</w:t>
            </w:r>
          </w:p>
        </w:tc>
        <w:tc>
          <w:tcPr>
            <w:tcW w:w="3236" w:type="pct"/>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хорошее»; С.В. Лукьяненко «Мальчик и Тьма»; В.В. Ледерман «Календарь ма(й)я» (не менее двух)</w:t>
            </w:r>
          </w:p>
        </w:tc>
      </w:tr>
      <w:tr w:rsidR="003C21CA" w:rsidRPr="003C21CA" w:rsidTr="005016B9">
        <w:trPr>
          <w:trHeight w:hRule="exact" w:val="1651"/>
        </w:trPr>
        <w:tc>
          <w:tcPr>
            <w:tcW w:w="1764" w:type="pct"/>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Литература народов Российской Федерации.</w:t>
            </w:r>
          </w:p>
        </w:tc>
        <w:tc>
          <w:tcPr>
            <w:tcW w:w="3236" w:type="pct"/>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(одно произведение)</w:t>
            </w:r>
          </w:p>
        </w:tc>
      </w:tr>
      <w:tr w:rsidR="003C21CA" w:rsidRPr="003C21CA" w:rsidTr="005016B9">
        <w:trPr>
          <w:trHeight w:hRule="exact" w:val="1997"/>
        </w:trPr>
        <w:tc>
          <w:tcPr>
            <w:tcW w:w="1764" w:type="pct"/>
            <w:tcBorders>
              <w:top w:val="single" w:sz="4" w:space="0" w:color="auto"/>
              <w:left w:val="single" w:sz="4" w:space="0" w:color="auto"/>
              <w:bottom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Зарубежная литература.</w:t>
            </w:r>
          </w:p>
        </w:tc>
        <w:tc>
          <w:tcPr>
            <w:tcW w:w="3236" w:type="pct"/>
            <w:gridSpan w:val="2"/>
            <w:tcBorders>
              <w:top w:val="single" w:sz="4" w:space="0" w:color="auto"/>
              <w:left w:val="single" w:sz="4" w:space="0" w:color="auto"/>
              <w:bottom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Д. Дефо. «Робинзон Крузо» (главы по выбору).</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Дж. Свифт. «Путешествия Гулливера» (главы по выбору). Ж. Верн. «Дети капитана Гранта» (главы по выбору). X. Ли. «Убить пересмешника» (главы по выбору), Дж.К. Роулинг. «Гарри Поттер» (главы по выбору), Д. У. Джонс. «Дом с характером»</w:t>
            </w:r>
          </w:p>
        </w:tc>
      </w:tr>
    </w:tbl>
    <w:p w:rsidR="003C21CA" w:rsidRPr="003C21CA" w:rsidRDefault="003C21CA" w:rsidP="003C21CA">
      <w:pPr>
        <w:jc w:val="both"/>
        <w:rPr>
          <w:rFonts w:ascii="Times New Roman" w:hAnsi="Times New Roman" w:cs="Times New Roman"/>
        </w:rPr>
      </w:pPr>
      <w:r w:rsidRPr="003C21CA">
        <w:rPr>
          <w:rFonts w:ascii="Times New Roman" w:hAnsi="Times New Roman" w:cs="Times New Roman"/>
          <w:u w:val="single"/>
        </w:rPr>
        <w:t>Содержание обучения в 7 классе представлено в таблице:</w:t>
      </w:r>
    </w:p>
    <w:tbl>
      <w:tblPr>
        <w:tblOverlap w:val="never"/>
        <w:tblW w:w="9933" w:type="dxa"/>
        <w:tblLayout w:type="fixed"/>
        <w:tblCellMar>
          <w:left w:w="10" w:type="dxa"/>
          <w:right w:w="10" w:type="dxa"/>
        </w:tblCellMar>
        <w:tblLook w:val="0000"/>
      </w:tblPr>
      <w:tblGrid>
        <w:gridCol w:w="3586"/>
        <w:gridCol w:w="9"/>
        <w:gridCol w:w="6338"/>
      </w:tblGrid>
      <w:tr w:rsidR="003C21CA" w:rsidRPr="003C21CA" w:rsidTr="005016B9">
        <w:trPr>
          <w:trHeight w:hRule="exact" w:val="677"/>
        </w:trPr>
        <w:tc>
          <w:tcPr>
            <w:tcW w:w="3595" w:type="dxa"/>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Древнерусская литература.</w:t>
            </w:r>
          </w:p>
        </w:tc>
        <w:tc>
          <w:tcPr>
            <w:tcW w:w="6338" w:type="dxa"/>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Древнерусские повести: «Поучение» Владимира Мономаха (в сокращении).</w:t>
            </w:r>
          </w:p>
        </w:tc>
      </w:tr>
      <w:tr w:rsidR="003C21CA" w:rsidRPr="003C21CA" w:rsidTr="005016B9">
        <w:trPr>
          <w:trHeight w:hRule="exact" w:val="4910"/>
        </w:trPr>
        <w:tc>
          <w:tcPr>
            <w:tcW w:w="3595" w:type="dxa"/>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lastRenderedPageBreak/>
              <w:t>Литература первой половины XIX века.</w:t>
            </w:r>
          </w:p>
        </w:tc>
        <w:tc>
          <w:tcPr>
            <w:tcW w:w="6338" w:type="dxa"/>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А.С. Пушкин. Стихотворения (не менее трех). Например, «Во глубине сибирских руд...», «19 октября» («Роняет лес багряный свой убор...»), «И. И. Пущину», «На холмах Грузии лежит ночная мгла...» и другие. «Повести Белкина» («Станционный смотритель»). Поэма «Полтава» (фрагмент) и другие.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М.Ю. Лермонтов. Стихотворения (не менее трех). Например, «Узник», «Парус», «Тучи», «Желанье» («Отворите мне темницу...»), «Когда волнуется желтеющая нива...», «Ангел», «Молитва» («В минуту жизни трудную...») и другие. «Песня про царя Ивана Васильевича, молодого опричника и удалого купца Калашникова».</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Н.В. Гоголь. Повесть «Тарас Бульба».</w:t>
            </w:r>
          </w:p>
        </w:tc>
      </w:tr>
      <w:tr w:rsidR="003C21CA" w:rsidRPr="003C21CA" w:rsidTr="005016B9">
        <w:trPr>
          <w:trHeight w:hRule="exact" w:val="4598"/>
        </w:trPr>
        <w:tc>
          <w:tcPr>
            <w:tcW w:w="3595" w:type="dxa"/>
            <w:gridSpan w:val="2"/>
            <w:tcBorders>
              <w:top w:val="single" w:sz="4" w:space="0" w:color="auto"/>
              <w:left w:val="single" w:sz="4" w:space="0" w:color="auto"/>
              <w:bottom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Литература второй половины XIX века.</w:t>
            </w:r>
          </w:p>
        </w:tc>
        <w:tc>
          <w:tcPr>
            <w:tcW w:w="6338" w:type="dxa"/>
            <w:tcBorders>
              <w:top w:val="single" w:sz="4" w:space="0" w:color="auto"/>
              <w:left w:val="single" w:sz="4" w:space="0" w:color="auto"/>
              <w:bottom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И.С. Тургенев. Рассказы из цикла «Записки охотника» (одно произведение по выбору). Например, «Бирюк», «Хорь и Калиныч» и другие. Стихотворения в прозе. Например, «Русский язык», «Воробей» и другие.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Л.Н. Толстой. Рассказ «После бала».</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Н.А. Некрасов. Стихотворения (одно произведение). Например, «Размышления у парадного подъезда», «Железная дорога» и другие.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Поэзия второй половины XIX века. Ф.И. Тютчев, А. А. Фет, А.К. Толстой и другие (одно стихотворение по выбору).</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М.Е. Салтыков-Щедрин. Сказки (одно произведение по выбору). Например, «Повесть о том, как один</w:t>
            </w:r>
          </w:p>
        </w:tc>
      </w:tr>
      <w:tr w:rsidR="003C21CA" w:rsidRPr="003C21CA" w:rsidTr="005016B9">
        <w:trPr>
          <w:trHeight w:hRule="exact" w:val="2002"/>
        </w:trPr>
        <w:tc>
          <w:tcPr>
            <w:tcW w:w="3586" w:type="dxa"/>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6347" w:type="dxa"/>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мужик двух генералов прокормил», «Дикий помещик», «Премудрый пискарь» и другие. Произведения отечественных и зарубежных писателей на историческую тему (одно произведение). Например, А.К. Толстого, Р. Сабатини, Ф. Купера.</w:t>
            </w:r>
          </w:p>
        </w:tc>
      </w:tr>
      <w:tr w:rsidR="003C21CA" w:rsidRPr="003C21CA" w:rsidTr="005016B9">
        <w:trPr>
          <w:trHeight w:hRule="exact" w:val="2962"/>
        </w:trPr>
        <w:tc>
          <w:tcPr>
            <w:tcW w:w="3586" w:type="dxa"/>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Литература конца XIX - начала XX века.</w:t>
            </w:r>
          </w:p>
        </w:tc>
        <w:tc>
          <w:tcPr>
            <w:tcW w:w="6347" w:type="dxa"/>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А.П. Чехов. Рассказы (один по выбору). Например, «Тоска», «Злоумышленник» и другие.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М. Горький. Ранние рассказы (одно произведение по выбору). Например, «Старуха Изергиль» (легенда о Данко), «Челкаш» и другие.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Сатирические произведения отечественных и зарубежных писателей (не менее двух). Например, М.М. Зощенко, А.Т. Аверченко, Н. Тэффи, О. Генри, Я. Гашека.</w:t>
            </w:r>
          </w:p>
        </w:tc>
      </w:tr>
      <w:tr w:rsidR="003C21CA" w:rsidRPr="003C21CA" w:rsidTr="005016B9">
        <w:trPr>
          <w:trHeight w:hRule="exact" w:val="667"/>
        </w:trPr>
        <w:tc>
          <w:tcPr>
            <w:tcW w:w="3586"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lastRenderedPageBreak/>
              <w:t>Литература первой половины XX века.</w:t>
            </w:r>
          </w:p>
        </w:tc>
        <w:tc>
          <w:tcPr>
            <w:tcW w:w="6347" w:type="dxa"/>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А.С. Грин. Слово о писателе. Феерия «Алые паруса».</w:t>
            </w:r>
          </w:p>
        </w:tc>
      </w:tr>
      <w:tr w:rsidR="003C21CA" w:rsidRPr="003C21CA" w:rsidTr="005016B9">
        <w:trPr>
          <w:trHeight w:hRule="exact" w:val="3283"/>
        </w:trPr>
        <w:tc>
          <w:tcPr>
            <w:tcW w:w="3586" w:type="dxa"/>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Отечественная поэзия первой половины XX века. Стихотворения на тему мечты и реальности.</w:t>
            </w:r>
          </w:p>
        </w:tc>
        <w:tc>
          <w:tcPr>
            <w:tcW w:w="6347" w:type="dxa"/>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Стихотворения на тему мечты и реальности (одно-два по выбору). Например, стихотворения</w:t>
            </w:r>
          </w:p>
          <w:p w:rsidR="003C21CA" w:rsidRPr="003C21CA" w:rsidRDefault="003C21CA" w:rsidP="003C21CA">
            <w:pPr>
              <w:numPr>
                <w:ilvl w:val="0"/>
                <w:numId w:val="606"/>
              </w:numPr>
              <w:jc w:val="both"/>
              <w:rPr>
                <w:rFonts w:ascii="Times New Roman" w:hAnsi="Times New Roman" w:cs="Times New Roman"/>
              </w:rPr>
            </w:pPr>
            <w:r w:rsidRPr="003C21CA">
              <w:rPr>
                <w:rFonts w:ascii="Times New Roman" w:hAnsi="Times New Roman" w:cs="Times New Roman"/>
              </w:rPr>
              <w:t>А. Блока, Н. С. Гумилёва, М. И. Цветаевой и других авторов.</w:t>
            </w:r>
          </w:p>
          <w:p w:rsidR="003C21CA" w:rsidRPr="003C21CA" w:rsidRDefault="003C21CA" w:rsidP="003C21CA">
            <w:pPr>
              <w:numPr>
                <w:ilvl w:val="0"/>
                <w:numId w:val="606"/>
              </w:numPr>
              <w:jc w:val="both"/>
              <w:rPr>
                <w:rFonts w:ascii="Times New Roman" w:hAnsi="Times New Roman" w:cs="Times New Roman"/>
              </w:rPr>
            </w:pPr>
            <w:r w:rsidRPr="003C21CA">
              <w:rPr>
                <w:rFonts w:ascii="Times New Roman" w:hAnsi="Times New Roman" w:cs="Times New Roman"/>
              </w:rPr>
              <w:t>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А.П. Платонов. Рассказы (один по выбору). Например, «Юшка»,«Неизвестный цветок» и другие.</w:t>
            </w:r>
          </w:p>
        </w:tc>
      </w:tr>
      <w:tr w:rsidR="003C21CA" w:rsidRPr="003C21CA" w:rsidTr="005016B9">
        <w:trPr>
          <w:trHeight w:hRule="exact" w:val="989"/>
        </w:trPr>
        <w:tc>
          <w:tcPr>
            <w:tcW w:w="3586" w:type="dxa"/>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Литература второй половины XX века.</w:t>
            </w:r>
          </w:p>
        </w:tc>
        <w:tc>
          <w:tcPr>
            <w:tcW w:w="6347" w:type="dxa"/>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В. М. Шукшин. Рассказы (один по выбору). Например, «Чудик», «Стенька Разин», «Критики» и другие.</w:t>
            </w:r>
          </w:p>
        </w:tc>
      </w:tr>
      <w:tr w:rsidR="003C21CA" w:rsidRPr="003C21CA" w:rsidTr="005016B9">
        <w:trPr>
          <w:trHeight w:hRule="exact" w:val="989"/>
        </w:trPr>
        <w:tc>
          <w:tcPr>
            <w:tcW w:w="3586"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Стихотворения отечественных поэтов XX- XXI веков.</w:t>
            </w:r>
          </w:p>
        </w:tc>
        <w:tc>
          <w:tcPr>
            <w:tcW w:w="6347" w:type="dxa"/>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 xml:space="preserve">Стихотворения М.И. Цветаевой, Е.А. Евтушенко, Б.А. Ахмадулиной, Ю.Д. Левитанского - </w:t>
            </w:r>
            <w:r w:rsidRPr="003C21CA">
              <w:rPr>
                <w:rFonts w:ascii="Times New Roman" w:hAnsi="Times New Roman" w:cs="Times New Roman"/>
                <w:i/>
                <w:iCs/>
              </w:rPr>
              <w:t xml:space="preserve">3-4 </w:t>
            </w:r>
            <w:r w:rsidRPr="003C21CA">
              <w:rPr>
                <w:rFonts w:ascii="Times New Roman" w:hAnsi="Times New Roman" w:cs="Times New Roman"/>
              </w:rPr>
              <w:t>стихотворения на выбор.</w:t>
            </w:r>
          </w:p>
        </w:tc>
      </w:tr>
      <w:tr w:rsidR="003C21CA" w:rsidRPr="003C21CA" w:rsidTr="005016B9">
        <w:trPr>
          <w:trHeight w:hRule="exact" w:val="1642"/>
        </w:trPr>
        <w:tc>
          <w:tcPr>
            <w:tcW w:w="3586" w:type="dxa"/>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Произведения отечественных прозаиков второй половины XX - начала XXI века.</w:t>
            </w:r>
          </w:p>
        </w:tc>
        <w:tc>
          <w:tcPr>
            <w:tcW w:w="6347" w:type="dxa"/>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Ф.А. Абрамов. Слово о писателе.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Рассказ «О чём плачут лошади».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Ф.А. Искандер. Слово о писателе.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Рассказ «Тринадцатый подвиг Геракла» (одно произведение по выбору).</w:t>
            </w:r>
          </w:p>
        </w:tc>
      </w:tr>
      <w:tr w:rsidR="003C21CA" w:rsidRPr="003C21CA" w:rsidTr="005016B9">
        <w:trPr>
          <w:trHeight w:hRule="exact" w:val="1637"/>
        </w:trPr>
        <w:tc>
          <w:tcPr>
            <w:tcW w:w="3586" w:type="dxa"/>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Тема взаимоотношения поколений, становления человека, выбора им жизненного пути.</w:t>
            </w:r>
          </w:p>
        </w:tc>
        <w:tc>
          <w:tcPr>
            <w:tcW w:w="6347" w:type="dxa"/>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Л.Л. Волкова. «Всем выйти из кадра», Т. В. Михеева. «Лёгкие горы», У. Старк. «Умеешь ли ты свистеть, Йоханна?» (не менее двух произведений современных отечественных и зарубежных писателей)</w:t>
            </w:r>
          </w:p>
        </w:tc>
      </w:tr>
      <w:tr w:rsidR="003C21CA" w:rsidRPr="003C21CA" w:rsidTr="005016B9">
        <w:trPr>
          <w:trHeight w:hRule="exact" w:val="350"/>
        </w:trPr>
        <w:tc>
          <w:tcPr>
            <w:tcW w:w="3586" w:type="dxa"/>
            <w:tcBorders>
              <w:top w:val="single" w:sz="4" w:space="0" w:color="auto"/>
              <w:left w:val="single" w:sz="4" w:space="0" w:color="auto"/>
              <w:bottom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Зарубежная литература.</w:t>
            </w:r>
          </w:p>
        </w:tc>
        <w:tc>
          <w:tcPr>
            <w:tcW w:w="6347"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М. де Сервантес Сааведра. Роман «Хитроумный</w:t>
            </w:r>
          </w:p>
        </w:tc>
      </w:tr>
    </w:tbl>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идальго Дон Кихот Ламанчский» (главы).</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 xml:space="preserve">П. Мериме. «Маттео Фальконе»; О. Генри. «Дары волхвов», «Последний лист», А. де Сент-Экзюпери. Повесть-сказка «Маленький принц». (одно </w:t>
      </w:r>
      <w:r w:rsidRPr="003C21CA">
        <w:rPr>
          <w:rFonts w:ascii="Times New Roman" w:hAnsi="Times New Roman" w:cs="Times New Roman"/>
          <w:u w:val="single"/>
        </w:rPr>
        <w:t>произведение по выбору).</w:t>
      </w:r>
      <w:r w:rsidRPr="003C21CA">
        <w:rPr>
          <w:rFonts w:ascii="Times New Roman" w:hAnsi="Times New Roman" w:cs="Times New Roman"/>
        </w:rPr>
        <w:tab/>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u w:val="single"/>
        </w:rPr>
        <w:t>Содержание обучения в 8 классе представлено в таблице:</w:t>
      </w:r>
    </w:p>
    <w:tbl>
      <w:tblPr>
        <w:tblOverlap w:val="never"/>
        <w:tblW w:w="10185" w:type="dxa"/>
        <w:tblLayout w:type="fixed"/>
        <w:tblCellMar>
          <w:left w:w="10" w:type="dxa"/>
          <w:right w:w="10" w:type="dxa"/>
        </w:tblCellMar>
        <w:tblLook w:val="0000"/>
      </w:tblPr>
      <w:tblGrid>
        <w:gridCol w:w="3653"/>
        <w:gridCol w:w="14"/>
        <w:gridCol w:w="6504"/>
        <w:gridCol w:w="14"/>
      </w:tblGrid>
      <w:tr w:rsidR="003C21CA" w:rsidRPr="003C21CA" w:rsidTr="005016B9">
        <w:trPr>
          <w:trHeight w:hRule="exact" w:val="691"/>
        </w:trPr>
        <w:tc>
          <w:tcPr>
            <w:tcW w:w="3667" w:type="dxa"/>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Древнерусская литература.</w:t>
            </w:r>
          </w:p>
        </w:tc>
        <w:tc>
          <w:tcPr>
            <w:tcW w:w="6518" w:type="dxa"/>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Житийная литература. «Житие Сергия Радонежского».</w:t>
            </w:r>
          </w:p>
        </w:tc>
      </w:tr>
      <w:tr w:rsidR="003C21CA" w:rsidRPr="003C21CA" w:rsidTr="005016B9">
        <w:trPr>
          <w:trHeight w:hRule="exact" w:val="662"/>
        </w:trPr>
        <w:tc>
          <w:tcPr>
            <w:tcW w:w="3667" w:type="dxa"/>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Литература XVIII века.</w:t>
            </w:r>
          </w:p>
        </w:tc>
        <w:tc>
          <w:tcPr>
            <w:tcW w:w="6518" w:type="dxa"/>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Д.И. Фонвизин. Слово о писателе. Комедия «Недоросль».</w:t>
            </w:r>
          </w:p>
        </w:tc>
      </w:tr>
      <w:tr w:rsidR="003C21CA" w:rsidRPr="003C21CA" w:rsidTr="005016B9">
        <w:trPr>
          <w:trHeight w:hRule="exact" w:val="2621"/>
        </w:trPr>
        <w:tc>
          <w:tcPr>
            <w:tcW w:w="3667" w:type="dxa"/>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lastRenderedPageBreak/>
              <w:t>Литература первой половины XIX века.</w:t>
            </w:r>
          </w:p>
        </w:tc>
        <w:tc>
          <w:tcPr>
            <w:tcW w:w="6518" w:type="dxa"/>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А.С. Пушкин. Стихотворения (не менее двух). Например, «К Чаадаеву», «Анчар» и другие. «Маленькие трагедии» (одна пьеса по выбору). Например, «Моцарт и Сальери», «Каменный гость». Роман «Капитанская дочка».</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М.Ю. Лермонтов. Стихотворения (не менее двух). Например, «Я не хочу, чтоб свет узнал...», «Из-под таинственной, холодной полумаски...», «Нищий» и другие. Поэма «Мцыри».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Н.В. Гоголь. Повесть «Шинель». Комедия «Ревизор».</w:t>
            </w:r>
          </w:p>
        </w:tc>
      </w:tr>
      <w:tr w:rsidR="003C21CA" w:rsidRPr="003C21CA" w:rsidTr="005016B9">
        <w:trPr>
          <w:trHeight w:hRule="exact" w:val="2294"/>
        </w:trPr>
        <w:tc>
          <w:tcPr>
            <w:tcW w:w="3667" w:type="dxa"/>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Литература второй половины XIX века.</w:t>
            </w:r>
          </w:p>
        </w:tc>
        <w:tc>
          <w:tcPr>
            <w:tcW w:w="6518" w:type="dxa"/>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И.С. Тургенев. Повести (одна по выбору). Например, «Ася», «Первая любовь».</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Ф.М. Достоевский. «Бедные люди», «Белые ночи» (одно произведение по выбору).</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Л.Н. Толстой. Повести и рассказы (одно произведение по выбору). Например, «Отрочество» (главы).</w:t>
            </w:r>
          </w:p>
        </w:tc>
      </w:tr>
      <w:tr w:rsidR="003C21CA" w:rsidRPr="003C21CA" w:rsidTr="005016B9">
        <w:trPr>
          <w:trHeight w:hRule="exact" w:val="1315"/>
        </w:trPr>
        <w:tc>
          <w:tcPr>
            <w:tcW w:w="3667" w:type="dxa"/>
            <w:gridSpan w:val="2"/>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Литература первой половины XX века. Произведения писателей русского зарубежья.</w:t>
            </w:r>
          </w:p>
        </w:tc>
        <w:tc>
          <w:tcPr>
            <w:tcW w:w="6518" w:type="dxa"/>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И.С. Шмелёв.</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Рассказ «Как я стал писателем». М.А. Осоргин. Слово о писателе. Рассказ «Пенсне».</w:t>
            </w:r>
          </w:p>
        </w:tc>
      </w:tr>
      <w:tr w:rsidR="003C21CA" w:rsidRPr="003C21CA" w:rsidTr="005016B9">
        <w:trPr>
          <w:trHeight w:hRule="exact" w:val="1963"/>
        </w:trPr>
        <w:tc>
          <w:tcPr>
            <w:tcW w:w="3667" w:type="dxa"/>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Поэзия первой половины XX века.</w:t>
            </w:r>
          </w:p>
        </w:tc>
        <w:tc>
          <w:tcPr>
            <w:tcW w:w="6518" w:type="dxa"/>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В.В. Маяковский. «Необычайное приключение, бывшее с Владимиром Маяковским летом на даче». Б.Л. Пастернак. «Красавица моя, вся стать.. », «Весна в лесу» (1-2 на выбор).</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М.И. Цветаева. «Идёшь, на меня похожий...», «Бабушке».</w:t>
            </w:r>
          </w:p>
        </w:tc>
      </w:tr>
      <w:tr w:rsidR="003C21CA" w:rsidRPr="003C21CA" w:rsidTr="005016B9">
        <w:trPr>
          <w:trHeight w:hRule="exact" w:val="1973"/>
        </w:trPr>
        <w:tc>
          <w:tcPr>
            <w:tcW w:w="3667" w:type="dxa"/>
            <w:gridSpan w:val="2"/>
            <w:tcBorders>
              <w:top w:val="single" w:sz="4" w:space="0" w:color="auto"/>
              <w:left w:val="single" w:sz="4" w:space="0" w:color="auto"/>
              <w:bottom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Литература второй половины XX века.</w:t>
            </w:r>
          </w:p>
        </w:tc>
        <w:tc>
          <w:tcPr>
            <w:tcW w:w="6518"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А.Т. Твардовский. Поэма «Василий Тёркин» (главы «Переправа», «Г армонь», «Два солдата», «Поединок» и другие).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М. А. Шолохов. Рассказ «Судьба человека».</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А. И. Солженицын. Рассказ «Матрёнин двор». Произведения отечественных прозаиков второй</w:t>
            </w:r>
          </w:p>
        </w:tc>
      </w:tr>
      <w:tr w:rsidR="003C21CA" w:rsidRPr="003C21CA" w:rsidTr="005016B9">
        <w:trPr>
          <w:gridAfter w:val="1"/>
          <w:wAfter w:w="14" w:type="dxa"/>
          <w:trHeight w:hRule="exact" w:val="1358"/>
        </w:trPr>
        <w:tc>
          <w:tcPr>
            <w:tcW w:w="3653" w:type="dxa"/>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6518" w:type="dxa"/>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 xml:space="preserve">половины </w:t>
            </w:r>
            <w:r w:rsidRPr="003C21CA">
              <w:rPr>
                <w:rFonts w:ascii="Times New Roman" w:hAnsi="Times New Roman" w:cs="Times New Roman"/>
                <w:lang w:bidi="en-US"/>
              </w:rPr>
              <w:t>XXXXI</w:t>
            </w:r>
            <w:r w:rsidRPr="003C21CA">
              <w:rPr>
                <w:rFonts w:ascii="Times New Roman" w:hAnsi="Times New Roman" w:cs="Times New Roman"/>
              </w:rPr>
              <w:t xml:space="preserve"> века (одно произведение по выбору). Например, произведения Е.И. Носова, А.Н. и Б.Н. Стругацких, В.Ф. Тендрякова, Б.П. Екимова и другие.</w:t>
            </w:r>
          </w:p>
        </w:tc>
      </w:tr>
      <w:tr w:rsidR="003C21CA" w:rsidRPr="003C21CA" w:rsidTr="005016B9">
        <w:trPr>
          <w:gridAfter w:val="1"/>
          <w:wAfter w:w="14" w:type="dxa"/>
          <w:trHeight w:hRule="exact" w:val="1325"/>
        </w:trPr>
        <w:tc>
          <w:tcPr>
            <w:tcW w:w="3653" w:type="dxa"/>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Произведения</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 xml:space="preserve">отечественных прозаиков второй половины </w:t>
            </w:r>
            <w:r w:rsidRPr="003C21CA">
              <w:rPr>
                <w:rFonts w:ascii="Times New Roman" w:hAnsi="Times New Roman" w:cs="Times New Roman"/>
                <w:lang w:bidi="en-US"/>
              </w:rPr>
              <w:t>XX</w:t>
            </w:r>
            <w:r w:rsidRPr="003C21CA">
              <w:rPr>
                <w:rFonts w:ascii="Times New Roman" w:hAnsi="Times New Roman" w:cs="Times New Roman"/>
              </w:rPr>
              <w:t>-</w:t>
            </w:r>
            <w:r w:rsidRPr="003C21CA">
              <w:rPr>
                <w:rFonts w:ascii="Times New Roman" w:hAnsi="Times New Roman" w:cs="Times New Roman"/>
                <w:lang w:bidi="en-US"/>
              </w:rPr>
              <w:t>XXI</w:t>
            </w:r>
            <w:r w:rsidRPr="003C21CA">
              <w:rPr>
                <w:rFonts w:ascii="Times New Roman" w:hAnsi="Times New Roman" w:cs="Times New Roman"/>
              </w:rPr>
              <w:t xml:space="preserve"> века.</w:t>
            </w:r>
          </w:p>
        </w:tc>
        <w:tc>
          <w:tcPr>
            <w:tcW w:w="6518" w:type="dxa"/>
            <w:gridSpan w:val="2"/>
            <w:tcBorders>
              <w:top w:val="single" w:sz="4" w:space="0" w:color="auto"/>
              <w:left w:val="single" w:sz="4" w:space="0" w:color="auto"/>
              <w:righ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Е.И. Носов. Слово о писателе. Рассказ «Кукла» («Акимыч»).</w:t>
            </w:r>
          </w:p>
        </w:tc>
      </w:tr>
      <w:tr w:rsidR="003C21CA" w:rsidRPr="003C21CA" w:rsidTr="005016B9">
        <w:trPr>
          <w:gridAfter w:val="1"/>
          <w:wAfter w:w="14" w:type="dxa"/>
          <w:trHeight w:hRule="exact" w:val="1144"/>
        </w:trPr>
        <w:tc>
          <w:tcPr>
            <w:tcW w:w="3653" w:type="dxa"/>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Произведения</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 xml:space="preserve">отечественных и зарубежных прозаиков второй половины </w:t>
            </w:r>
            <w:r w:rsidRPr="003C21CA">
              <w:rPr>
                <w:rFonts w:ascii="Times New Roman" w:hAnsi="Times New Roman" w:cs="Times New Roman"/>
                <w:lang w:bidi="en-US"/>
              </w:rPr>
              <w:t>XX</w:t>
            </w:r>
            <w:r w:rsidRPr="003C21CA">
              <w:rPr>
                <w:rFonts w:ascii="Times New Roman" w:hAnsi="Times New Roman" w:cs="Times New Roman"/>
              </w:rPr>
              <w:t>-</w:t>
            </w:r>
            <w:r w:rsidRPr="003C21CA">
              <w:rPr>
                <w:rFonts w:ascii="Times New Roman" w:hAnsi="Times New Roman" w:cs="Times New Roman"/>
                <w:lang w:bidi="en-US"/>
              </w:rPr>
              <w:t>XXI</w:t>
            </w:r>
            <w:r w:rsidRPr="003C21CA">
              <w:rPr>
                <w:rFonts w:ascii="Times New Roman" w:hAnsi="Times New Roman" w:cs="Times New Roman"/>
              </w:rPr>
              <w:t xml:space="preserve"> века</w:t>
            </w:r>
          </w:p>
        </w:tc>
        <w:tc>
          <w:tcPr>
            <w:tcW w:w="6518" w:type="dxa"/>
            <w:gridSpan w:val="2"/>
            <w:tcBorders>
              <w:top w:val="single" w:sz="4" w:space="0" w:color="auto"/>
              <w:left w:val="single" w:sz="4" w:space="0" w:color="auto"/>
              <w:righ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Одно произведение на тему «Человек в ситуации нравственного выбора». Например, произведения В.П. Астафьева, Ю.В. Бондарева, Н.С. Дашевской, Дж. Сэлинджера, К. Патерсон, Б. Кауфман и другие.</w:t>
            </w:r>
          </w:p>
        </w:tc>
      </w:tr>
      <w:tr w:rsidR="003C21CA" w:rsidRPr="003C21CA" w:rsidTr="005016B9">
        <w:trPr>
          <w:gridAfter w:val="1"/>
          <w:wAfter w:w="14" w:type="dxa"/>
          <w:trHeight w:hRule="exact" w:val="1963"/>
        </w:trPr>
        <w:tc>
          <w:tcPr>
            <w:tcW w:w="3653" w:type="dxa"/>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lastRenderedPageBreak/>
              <w:t>Поэзия второй половины XX - начала XXI века (не менее трёх стихотворений).</w:t>
            </w:r>
          </w:p>
        </w:tc>
        <w:tc>
          <w:tcPr>
            <w:tcW w:w="6518" w:type="dxa"/>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Н.А. Заболоцкий. «Русское поле», «Вечер на Оке», «Уступи мне, скворец, уголок...».</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М.В. Исаковский. «Катюша», «Враги сожгли родную хату».</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Е.А. Евтушенко. «Людей неинтересных в мире нет...».</w:t>
            </w:r>
          </w:p>
        </w:tc>
      </w:tr>
      <w:tr w:rsidR="003C21CA" w:rsidRPr="003C21CA" w:rsidTr="005016B9">
        <w:trPr>
          <w:gridAfter w:val="1"/>
          <w:wAfter w:w="14" w:type="dxa"/>
          <w:trHeight w:hRule="exact" w:val="682"/>
        </w:trPr>
        <w:tc>
          <w:tcPr>
            <w:tcW w:w="3653" w:type="dxa"/>
            <w:tcBorders>
              <w:top w:val="single" w:sz="4" w:space="0" w:color="auto"/>
              <w:left w:val="single" w:sz="4" w:space="0" w:color="auto"/>
              <w:bottom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Зарубежная литература.</w:t>
            </w:r>
          </w:p>
        </w:tc>
        <w:tc>
          <w:tcPr>
            <w:tcW w:w="6518"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У. Шекспир. Трагедия «Ромео и Джульетта» (фрагменты по выбору).</w:t>
            </w:r>
          </w:p>
        </w:tc>
      </w:tr>
    </w:tbl>
    <w:p w:rsidR="003C21CA" w:rsidRPr="003C21CA" w:rsidRDefault="003C21CA" w:rsidP="003C21CA">
      <w:pPr>
        <w:jc w:val="both"/>
        <w:rPr>
          <w:rFonts w:ascii="Times New Roman" w:hAnsi="Times New Roman" w:cs="Times New Roman"/>
        </w:rPr>
      </w:pPr>
      <w:r w:rsidRPr="003C21CA">
        <w:rPr>
          <w:rFonts w:ascii="Times New Roman" w:hAnsi="Times New Roman" w:cs="Times New Roman"/>
          <w:u w:val="single"/>
        </w:rPr>
        <w:t>Содержание обучения в 9 классе представлено в таблице:</w:t>
      </w:r>
    </w:p>
    <w:tbl>
      <w:tblPr>
        <w:tblOverlap w:val="never"/>
        <w:tblW w:w="10185" w:type="dxa"/>
        <w:tblLayout w:type="fixed"/>
        <w:tblCellMar>
          <w:left w:w="10" w:type="dxa"/>
          <w:right w:w="10" w:type="dxa"/>
        </w:tblCellMar>
        <w:tblLook w:val="0000"/>
      </w:tblPr>
      <w:tblGrid>
        <w:gridCol w:w="3576"/>
        <w:gridCol w:w="14"/>
        <w:gridCol w:w="6567"/>
        <w:gridCol w:w="28"/>
      </w:tblGrid>
      <w:tr w:rsidR="003C21CA" w:rsidRPr="003C21CA" w:rsidTr="005016B9">
        <w:trPr>
          <w:trHeight w:hRule="exact" w:val="350"/>
        </w:trPr>
        <w:tc>
          <w:tcPr>
            <w:tcW w:w="3590" w:type="dxa"/>
            <w:gridSpan w:val="2"/>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Древнерусская литература</w:t>
            </w:r>
          </w:p>
        </w:tc>
        <w:tc>
          <w:tcPr>
            <w:tcW w:w="6595" w:type="dxa"/>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«Слово о полку Игореве»</w:t>
            </w:r>
          </w:p>
        </w:tc>
      </w:tr>
      <w:tr w:rsidR="003C21CA" w:rsidRPr="003C21CA" w:rsidTr="005016B9">
        <w:trPr>
          <w:trHeight w:hRule="exact" w:val="2626"/>
        </w:trPr>
        <w:tc>
          <w:tcPr>
            <w:tcW w:w="3590" w:type="dxa"/>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Литература XVIII века.</w:t>
            </w:r>
          </w:p>
        </w:tc>
        <w:tc>
          <w:tcPr>
            <w:tcW w:w="6595" w:type="dxa"/>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Г.Р. Державин. Стихотворения (одно по выбору). Например, «Властителям и судиям», «Памятник» и другие.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Н.М. Карамзин. Повесть «Бедная Лиза».</w:t>
            </w:r>
          </w:p>
        </w:tc>
      </w:tr>
      <w:tr w:rsidR="003C21CA" w:rsidRPr="003C21CA" w:rsidTr="005016B9">
        <w:trPr>
          <w:trHeight w:hRule="exact" w:val="4253"/>
        </w:trPr>
        <w:tc>
          <w:tcPr>
            <w:tcW w:w="3590" w:type="dxa"/>
            <w:gridSpan w:val="2"/>
            <w:tcBorders>
              <w:top w:val="single" w:sz="4" w:space="0" w:color="auto"/>
              <w:left w:val="single" w:sz="4" w:space="0" w:color="auto"/>
              <w:bottom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Литература первой половины XIX века.</w:t>
            </w:r>
          </w:p>
        </w:tc>
        <w:tc>
          <w:tcPr>
            <w:tcW w:w="6595"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В.А. Жуковский. Баллады, элегии (одна по выбору). Например, «Светлана», «Невыразимое», «Море» и другие.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А.С. Грибоедов. Комедия «Горе от ума».</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Поэзия пушкинской эпохи. К. Н. Батюшков, А. А. Дельвиг, Н. М. Языков, Е. А. Баратынский (не менее двух стихотворений по выбору).</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А.С. Пушкин. Стихотворения.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w:t>
            </w:r>
          </w:p>
        </w:tc>
      </w:tr>
      <w:tr w:rsidR="003C21CA" w:rsidRPr="003C21CA" w:rsidTr="005016B9">
        <w:trPr>
          <w:gridAfter w:val="1"/>
          <w:wAfter w:w="28" w:type="dxa"/>
          <w:trHeight w:hRule="exact" w:val="5606"/>
        </w:trPr>
        <w:tc>
          <w:tcPr>
            <w:tcW w:w="3576" w:type="dxa"/>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6581" w:type="dxa"/>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 Поэма «Медный всадник». Роман в стихах «Евгений Онегин».</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 xml:space="preserve">М.Ю. Лермонтов. Стихотворения. Например, «Выхожу один </w:t>
            </w:r>
            <w:r w:rsidRPr="003C21CA">
              <w:rPr>
                <w:rFonts w:ascii="Times New Roman" w:hAnsi="Times New Roman" w:cs="Times New Roman"/>
                <w:i/>
                <w:iCs/>
              </w:rPr>
              <w:t>я</w:t>
            </w:r>
            <w:r w:rsidRPr="003C21CA">
              <w:rPr>
                <w:rFonts w:ascii="Times New Roman" w:hAnsi="Times New Roman" w:cs="Times New Roman"/>
              </w:rPr>
              <w:t xml:space="preserve"> на дорогу...», «Дума», «И скучно и грустно», «Как часто, пёстрою толпою окружён...», «Молитва» («Я, Матерь Божия, ныне с молитвою...»), «Нет, ни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w:t>
            </w:r>
            <w:r w:rsidRPr="003C21CA">
              <w:rPr>
                <w:rFonts w:ascii="Times New Roman" w:hAnsi="Times New Roman" w:cs="Times New Roman"/>
                <w:i/>
                <w:iCs/>
              </w:rPr>
              <w:t>«Я</w:t>
            </w:r>
            <w:r w:rsidRPr="003C21CA">
              <w:rPr>
                <w:rFonts w:ascii="Times New Roman" w:hAnsi="Times New Roman" w:cs="Times New Roman"/>
              </w:rPr>
              <w:t xml:space="preserve"> жить хочу, хочу печали...» и другие. Роман «Герой нашего времени». Н.В. Гоголь. Поэма «Мёртвые души».</w:t>
            </w:r>
          </w:p>
        </w:tc>
      </w:tr>
      <w:tr w:rsidR="003C21CA" w:rsidRPr="003C21CA" w:rsidTr="005016B9">
        <w:trPr>
          <w:gridAfter w:val="1"/>
          <w:wAfter w:w="28" w:type="dxa"/>
          <w:trHeight w:hRule="exact" w:val="1651"/>
        </w:trPr>
        <w:tc>
          <w:tcPr>
            <w:tcW w:w="3576" w:type="dxa"/>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Отечественная проза первой половины XIX в.</w:t>
            </w:r>
          </w:p>
        </w:tc>
        <w:tc>
          <w:tcPr>
            <w:tcW w:w="6581" w:type="dxa"/>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(одно произведение по выбору). Например, произведения: «Лафертовская маковница» Антония Погорельского, «Часы и зеркало» А.А. Бестужева- Марлинского, «Кто виноват?» (главы по выбору) А.И. Герцена и другие.</w:t>
            </w:r>
          </w:p>
        </w:tc>
      </w:tr>
      <w:tr w:rsidR="003C21CA" w:rsidRPr="003C21CA" w:rsidTr="005016B9">
        <w:trPr>
          <w:gridAfter w:val="1"/>
          <w:wAfter w:w="28" w:type="dxa"/>
          <w:trHeight w:hRule="exact" w:val="3088"/>
        </w:trPr>
        <w:tc>
          <w:tcPr>
            <w:tcW w:w="3576" w:type="dxa"/>
            <w:tcBorders>
              <w:top w:val="single" w:sz="4" w:space="0" w:color="auto"/>
              <w:left w:val="single" w:sz="4" w:space="0" w:color="auto"/>
              <w:bottom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Зарубежная литература.</w:t>
            </w:r>
          </w:p>
        </w:tc>
        <w:tc>
          <w:tcPr>
            <w:tcW w:w="6581"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Данте. «Божественная комедия» (один фрагмент по выбору).</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У. Шекспир. Трагедия «Гамлет» (фрагменты по выбору).</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И.-В. Гёте. Трагедия «Фауст» (один фрагмент по выбору).</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Дж. Г. Байрон. Стихотворения (одно по выбору). Например, «Душа моя мрачна. Скорей, певец, скорей!..», «Прощание Наполеона» и другие. Поэма «Паломничество Чайльд-Гарольда» (не менее одного фрагмента по выбору).</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Зарубежная проза первой половины XIX в. (одно произведение по выбору). Например, произведения Э. Т. А. Гофмана, В. Гюго, В. Скотта и других авторов.</w:t>
            </w:r>
          </w:p>
        </w:tc>
      </w:tr>
    </w:tbl>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Планируемые результаты освоения программы по литературе на уровне основного общего образования.</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Результаты обучения по учебному предмету «Литература» оцениваются с учетом особых образовательных потребностей и возможностей обучающихся с ЗПР. Для обучающихся с ЗПР возможно изменение формулировки заданий на «пошаговую», адаптацию предлагаемого обучающемуся тестового (контрольно-оценочного) материала, использование справочной информации.</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Личностные результаты освоения программы по литературе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В результате изучения литературы на уровне основного общего образования у обучающегося будут сформированы следующие личностные результаты:</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гражданского воспитания:</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lastRenderedPageBreak/>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отраженными в литературных произведениях;</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представление о способах противодействия коррупции, готовность к разнообразной совместной деятельности, стремление к взаимопониманию и взаимопомощи, в том числе с опорой на примеры из литературы, активное участие в самоуправлении; готовность к участию в гуманитарной деятельности;</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патриотического воспитания:</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России;</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отраженным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духовно-нравственного воспитания:</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ориентация на моральные ценности и нормы в ситуациях нравственного выбора с оценкой поведения и поступков персонажей литературных произведений;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активное неприятие асоциальных поступков, свобода и ответственность личности в условиях индивидуального и общественного пространства;</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эстетического воспитания:</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осознание важности художественной литературы и культуры как средства коммуникации и самовыражения;</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физического воспитания, формирования культуры здоровья и эмоционального благополучия:</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осознание ценности жизни с опорой на собственный жизненный и читательский опыт,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осознание последствий и неприятие вредных привычек (употребление алкоголя, наркотиков, курение) и иных форм вреда для физического психического здоровья, соблюдение правил безопасности, в том числе навыки безопасного поведения в сети Интернет;</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 xml:space="preserve">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не осуждая; умение осознавать эмоциональное состояние себя и других, опираясь на примеры из литературных произведений, уметь управлять собственным эмоциональным состоянием, сформированность навыка рефлексии, признание своего права на ошибку и такого же права другого человека с </w:t>
      </w:r>
      <w:r w:rsidRPr="003C21CA">
        <w:rPr>
          <w:rFonts w:ascii="Times New Roman" w:hAnsi="Times New Roman" w:cs="Times New Roman"/>
        </w:rPr>
        <w:lastRenderedPageBreak/>
        <w:t>оценкой поступков литературных героев;</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трудового воспитания:</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деятельности, в том числе при изучении произведений русского фольклора и литературы,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экологического воспитания:</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повышение уровня экологической культуры, осознание глобального характера</w:t>
      </w:r>
      <w:r w:rsidR="00F15B4A">
        <w:rPr>
          <w:rFonts w:ascii="Times New Roman" w:hAnsi="Times New Roman" w:cs="Times New Roman"/>
        </w:rPr>
        <w:t xml:space="preserve"> </w:t>
      </w:r>
      <w:r w:rsidRPr="003C21CA">
        <w:rPr>
          <w:rFonts w:ascii="Times New Roman" w:hAnsi="Times New Roman" w:cs="Times New Roman"/>
        </w:rPr>
        <w:t>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среды, готовность к участию в практической деятельности экологической направленности;</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ценности научного познания:</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овладение языковой и читательской культурой как средством познания мира, овладение основными навыками исследовательской деятельности с учетом специфики литературного образования,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обеспечение адаптации обучающегося к изменяющимся условиям социальной и природной среды:</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изучение и оценка социальных ролей персонажей литературных произведений;</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потребность во взаимодействии в условиях неопределенности, открытость опыту и знаниям других, 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свое развитие, умение оперировать основными понятиями, терминами и представлениями в области концепции устойчивого развития; анализировать и выявлять взаимосвязи природы, общества и экономики; оценивать свои действия с учетом влияния на окружающую среду, достижений целей и преодоления вызовов, возможных глобальных последствий;</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lastRenderedPageBreak/>
        <w:t>способность осознавать стрессовую ситуацию, оценивать происходящие изменения и их последствия, опираясь на жизненный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произошедшей ситуации; быть готовым действовать в отсутствии гарантий успеха.</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В результате изучения литературы на уровне основного общего</w:t>
      </w:r>
      <w:r w:rsidR="00F15B4A">
        <w:rPr>
          <w:rFonts w:ascii="Times New Roman" w:hAnsi="Times New Roman" w:cs="Times New Roman"/>
        </w:rPr>
        <w:t xml:space="preserve"> </w:t>
      </w:r>
      <w:r w:rsidRPr="003C21CA">
        <w:rPr>
          <w:rFonts w:ascii="Times New Roman" w:hAnsi="Times New Roman" w:cs="Times New Roman"/>
        </w:rPr>
        <w:t>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У обучающегося будут сформированы следующие базовые логические действия как часть познавательных универсальных учебных действий: выявлять и характеризовать существенные признаки объектов (художественных и учебных текстов, литературных героев и другие) и явлений (литературных направлений, этапов историко-литературного процесса);</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с учетом предложенной задачи выявлять закономерности и противоречия в рассматриваемых литературных фактах и наблюдениях над текстом; предлагать критерии для выявления закономерностей и противоречий с учетом учебной задачи;</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выявлять дефициты информации, данных, необходимых для решения поставленной учебной задачи;</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выявлять причинно-следственные связи при изучении литературных явлений и процессов; делать выводы с использованием дедуктивных и индуктивных умозаключений, умозаключений по аналогии; формулировать гипотезы об их взаимосвязях;</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учетом самостоятельно выделенных критериев).</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использовать вопросы как исследовательский инструмент познания в литературном образовании;</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формировать гипотезу об истинности собственных суждений и суждений других, аргументировать свою позицию, мнение;</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проводить по самостоятельно составленному плану небольшое исследование по установлению особенностей литературного объекта изучения, причинно- следственных связей и зависимостей объектов между собой;</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оценивать на применимость и достоверность информацию, полученную в ходе исследования (эксперимента);</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У обучающегося будут сформированы следующие умения работать с информацией как часть познавательных универсальных учебных действий:</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применять различные методы, инструменты и запросы при поиске и отборе литературной и другой информации или данных из источников с учетом предложенной учебной задачи и заданных критериев;</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lastRenderedPageBreak/>
        <w:t>выбирать, анализировать, систематизировать и интерпретировать литературную и другую информацию различных видов и форм представления;</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находить сходные аргументы (подтверждающие или опровергающие одну и ту же идею, версию) в различных информационных источниках;</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оценивать надежность литературной и другой информации по критериям, предложенным учителем или сформулированным самостоятельно; эффективно запоминать и систематизировать эту информацию.</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У обучающегося будут сформированы следующие умения общения как часть коммуникативных универсальных учебных действий:</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воспринимать и формулировать суждения, выражать эмоции в соответствии с условиями и целями общения; выражать себя (свою точку зрения) в устных и письменных текстах;</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понимать намерения других, проявлять уважительное отношение к собеседнику и корректно формулировать свои возражения; в ходе учебного диалога и (или)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 сопоставлять свои суждения с суждениями других участников диалога, обнаруживать различие и сходство позиций;</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публично представлять результаты выполненного опыта (литературоведческого эксперимента, исследования, проекта);</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У обучающегося будут сформированы следующие умения самоорганизации как части регулятивных универсальных учебных действий:</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выявлять проблемы для решения в учебных и жизненных ситуациях, анализируя ситуации, изображенные в художественной литературе;</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ориентироваться в различных подходах принятия решений (индивидуальное, принятие решения в группе, принятие решений группой);</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самостоятельно составлять алгоритм решения учебной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составлять план действий (план реализации намеченного алгоритма решения) и корректировать предложенный алгоритм с учетом получения новых знаний об</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изучаемом литературном объекте; делать выбор и брать ответственность за решение.</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У обучающегося будут сформированы следующие умения самоконтроля, эмоционального интеллекта как части регулятивных универсальных учебных действий:</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владеть способами самоконтроля, самомотивации и рефлексии в литературном образовании;</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давать адекватную оценку учебной ситуации и предлагать план ее изменения; 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 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развивать способность различать и называть собственные эмоции, управлять ими и эмоциями других;</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lastRenderedPageBreak/>
        <w:t>выявлять и анализировать причины эмоций; ставить себя на место другого человека, понимать мотивы и намерения другого, анализируя примеры из художественной литературы; регулировать способ выражения своих эмоций;</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осознанно относиться к другому человеку, его мнению, размышляя над взаимоотношениями литературных героев; признавать свое право на ошибку и такое же право другого;</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принимать себя и других, не осуждая; проявлять открытость себе и другим; осознавать невозможность контролировать все вокруг.</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У обучающегося будут сформированы следующие умения совместной деятельности:</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принимать цель совместной учебной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уметь обобщать мнения нескольких людей; 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выполнять свою часть работы, достигать качественного результата по своему направлению, и координировать свои действия с другими членами команды; оценивать качество своего вклада в общий результат по критериям, сформулированным участниками взаимодействия на литературных занятиях; сравнивать результаты с исходной задачей и вклад каждого члена команды в</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достижение результатов, разделять сферу ответственности и проявлять готовность к предоставлению отчета перед группой.</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 xml:space="preserve"> Предметные результаты освоения программы по литературе на уровне основного общего образования должны обеспечивать:</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понимание духовно-нравственной и культурной ценности литературы и ее роли в формировании гражданственности и патриотизма, укреплении единства многонационального народа Российской Федерации;</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понимание специфики литературы как вида искусства, принципиальных отличий художественного текста от текста научного, делового, публицистического;</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овладение элементарными умениями эстетического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отраженную в литературных произведениях, с учетом неоднозначности заложенных в них художественных смыслов;</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овладение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воплощенные в нем реалии, характеризовать авторский пафос, выявлять особенности языка художественного произведения, поэтической и прозаической речи;</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 xml:space="preserve">иметь представление о теоретико-литературных понятиях и уметь использовать их на базовом уровне в процессе анализа, интерпретации произведений и оформления собственных оценок и наблюдений (художественная литература и устное народное творчество, проза и поэзия, художественный образ, факт и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поэма, басня, баллада, песня, ода, элегия, послание, </w:t>
      </w:r>
      <w:r w:rsidRPr="003C21CA">
        <w:rPr>
          <w:rFonts w:ascii="Times New Roman" w:hAnsi="Times New Roman" w:cs="Times New Roman"/>
        </w:rPr>
        <w:lastRenderedPageBreak/>
        <w:t>отрывок, сонет, эпиграмма, лироэпические (поэма, баллада), форма и содержание литературного произведения, тема, идея, проблематика, пафос (героический, трагический, комический), сюжет, композиция, эпиграф, стадии развития действия (экспозиция, завязка, развитие действия, кульминация, развязка, эпилог, авторское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реплика, диалог, монолог; ремарка; портрет, пейзаж, интерьер, художественная деталь, символ, подтекст, психологизм; сатира, юмор, ирония, сарказм, гротеск; эпитет, метафора, сравнение, олицетворение, гипербола; антитеза, аллегория, риторический вопрос, риторическое восклицание, инверсия; повтор, анафора; умолчание, параллелизм, звукопись (аллитерация, ассонанс), стиль; стих и проза, стихотворный метр (хорей, ямб, дактиль, амфибрахий, анапест), ритм, рифма, строфа, афоризм;</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овладение базовым умением рассматривать изученные произведения в рамках историко-литературного процесса (определять с направляющей помощью педагога и при помощи «ленты времени» принадлежность произведения к</w:t>
      </w:r>
      <w:r w:rsidR="00F15B4A">
        <w:rPr>
          <w:rFonts w:ascii="Times New Roman" w:hAnsi="Times New Roman" w:cs="Times New Roman"/>
        </w:rPr>
        <w:t xml:space="preserve"> </w:t>
      </w:r>
      <w:r w:rsidRPr="003C21CA">
        <w:rPr>
          <w:rFonts w:ascii="Times New Roman" w:hAnsi="Times New Roman" w:cs="Times New Roman"/>
        </w:rPr>
        <w:t>историческому времени, определенному литературному направлению);</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овладение умением выявлять связь между важнейшими фактами биографии писателей (в том числе А.С. Грибоедова, А.С. Пушкина, М.Ю. Лермонтова, Н.В. Г оголя) и особенностями исторической эпохи, авторского мировоззрения, проблематики произведений;</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овладение умением сопоставлять произведения, их фрагменты, образы персонажей, литературные явления и факты, сюжеты разных литературных произведений, темы, проблемы, жанры, приемы, эпизоды текста;</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овладение умением сопоставлять по опорной схеме или опорным вопросам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совершенствование умения выразительно (с учетом индивидуальных особенностей обучающихся с ЗПР) читать, в том числе наизусть, не менее 10 произведений и (или) фрагментов;</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овладение умением пересказывать прочитанное произведение по опорным схемам и наводящим вопросам, используя подробный, сжатый, выборочный, творческий пересказ, отвечать на вопросы по прочитанному произведению и формулировать вопросы к тексту;</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развитие умения участвовать в диалоге о прочитанном произведении, давать аргументированную оценку прочитанному;</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совершенствование умения создавать устные и письменные высказывания разных жанров, писать сочинение по заданной теме с опорой на прочитанные произведения (не менее 200 слов), аннотацию, отзыв;</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 xml:space="preserve">овладение базовыми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«Слово о полку Игореве»; стихотворения М.В. Ломоносова, Г.Р. Державина; комедия Д.И. Фонвизина «Недоросль», повесть Н.М. Карамзина «Бедная Лиза», басни И.А. Крылова; стихотворения и баллады В.А. Жуковского, комедия А.С. Грибоедова «Горе от ума», произведения А.С. Пушкина: стихотворения, поэма «Медный всадник», роман в стихах «Евгений Онегин», роман «Капитанская дочка», повесть «Станционный смотритель», произведения М.Ю. Лермонтова: стихотворения, «Песня про царя Ивана Васильевича, молодого опричника и удалого купца Калашникова», поэма «Мцыри», роман «Герой нашего времени», произведения Н.В. Гоголя: комедия «Ревизор», повесть «Шинель», поэма «Мертвые души», стихотворения Ф.И. Тютчева, А.А. Фета, Н.А. Некрасова; «Повесть о том, как один мужик двух генералов прокормил» М.Е. Салтыкова-Щедрина, по одному произведению (по выбору) следующих писателей: Ф.М. Достоевский, И.С. Тургенев, Л.Н. Толстой, Н.С. Лесков, рассказы А.П. Чехова, стихотворения И.А. Бунина, А.А. Блока, В.В. Маяковского, С. А. Есенина, А.А. Ахматовой, М.И. Цветаевой, О.Э. Мандельштама, Б.Л. </w:t>
      </w:r>
      <w:r w:rsidRPr="003C21CA">
        <w:rPr>
          <w:rFonts w:ascii="Times New Roman" w:hAnsi="Times New Roman" w:cs="Times New Roman"/>
        </w:rPr>
        <w:lastRenderedPageBreak/>
        <w:t>Пастернака, рассказ М.А. Шолохова «Судьба человека», поэма А.Т. Твардовского «Василий Теркин» (избранные главы); рассказы В.М. Шукшина: «Чудик», «Стенька Разин», рассказ А.И. Солженицына «Матренин</w:t>
      </w:r>
      <w:r w:rsidR="00F15B4A">
        <w:rPr>
          <w:rFonts w:ascii="Times New Roman" w:hAnsi="Times New Roman" w:cs="Times New Roman"/>
        </w:rPr>
        <w:t xml:space="preserve"> </w:t>
      </w:r>
      <w:r w:rsidRPr="003C21CA">
        <w:rPr>
          <w:rFonts w:ascii="Times New Roman" w:hAnsi="Times New Roman" w:cs="Times New Roman"/>
        </w:rPr>
        <w:t>двор», рассказ В.Г. Распутина «Уроки французского», по одному произведению (по выбору) А.П. Платонова, М.А. Булгакова, произведения литературы второй половины XX - XXI в.: не менее трех прозаиков по выбору (в том числе Ф.А. Абрамов, Ч.Т. Айтматов, В.П. Астафьев, В.И. Белов, В.В. Быков, Ф.А.Искандер, Ю.П. Казаков, В.Л. Кондратьев, Е.И. Носов, А.Н. и Б.Н. Стругацкие, В.Ф. Тендряков), не менее трех поэтов по выбору (в том числе Р.Г. Гамзатов,</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O. Ф.</w:t>
      </w:r>
      <w:r w:rsidRPr="003C21CA">
        <w:rPr>
          <w:rFonts w:ascii="Times New Roman" w:hAnsi="Times New Roman" w:cs="Times New Roman"/>
        </w:rPr>
        <w:tab/>
        <w:t>Берггольц, И.А. Бродский, А.А. Вознесенский, ВС. Высоцкий, Е.А. Евтушенко, Н.А. Заболоцкий, Ю.П. Кузнецов, А.С. Кушнер, Б.Ш. Окуджава,</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P.</w:t>
      </w:r>
      <w:r w:rsidRPr="003C21CA">
        <w:rPr>
          <w:rFonts w:ascii="Times New Roman" w:hAnsi="Times New Roman" w:cs="Times New Roman"/>
        </w:rPr>
        <w:tab/>
        <w:t>И. Рождественский, Н.М. Рубцов), Гомера, М. Сервантеса, У. Шекспира;</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понимание важности чтения и изучения произведений устного народного творчества и художественной литературы как способа познания мира, источника эмоциональных и эстетических впечатлений, а также средства собственного развития;</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развитие умения планировать собственное досуговое чтение, формировать и обогащать свой круг чтения, в том числе за счет произведений современной литературы;</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формирование умения участвовать в проектной или исследовательской деятельности (с приобретением опыта публичного представления полученных результатов);</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овладение умением использовать словари и справочники, в том числе информационно-справочные системы в электронной форме, подбирать проверенные источники в библиотечных фондах, в том числе из числа верифицированных электронных ресурсов, включенных в федеральный перечень, для выполнения учебной задачи; применять ИКТ, соблюдать правила информационной безопасности.</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Предметные результаты изучения литературы. К концу обучения в 5 классе обучающийся научится:</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начальным представлениям об общечеловеческой ценности литературы и её роли в воспитании любви к Родине и дружбы между народами Российской Федерации;</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понимать, что литература - это вид искусства, и что художественный текст отличается от текста научного, делового, публицистического;</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владеть элементарными умениями воспринимать, анализировать и оценивать прочитанные произведения:</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определять тему и главную мысль произведения, иметь начальные представления о родах и жанрах литературы; характеризовать героев- персонажей, давать их сравнительные характеристики по опорной схеме с направляющей помощью педагога;</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понимать смысл теоретико-литературных понятий и учиться с направляющей помощью педагога использовать их в процессе анализа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портрет, пейзаж, художественная деталь; эпитет, сравнение, метафора, олицетворение; ритм, рифма;</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сопоставлять по опорному плану темы и сюжеты произведений, образы персонажей;</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сопоставлять с направляющей помощью педагога изученные произведения фольклора и художественной литературы с произведениями других видов искусства (с учётом актуального уровня развития обучающихся с ЗПР);</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выразительно читать, в том числе наизусть произведения, и (или) фрагменты (не менее 3 поэтических произведений, не выученных ранее);</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пересказывать прочитанное произведение по опорным словам, плану, используя подробный, сжатый пересказ, отвечать на вопросы по прочитанному произведению и с направляющей помощью педагога формулировать вопросы к тексту;</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участвовать в беседе и диалоге о прочитанном произведении; создавать устные и письменные высказывания разных жанров объемом не менее 50 слов (с учётом актуального уровня развития обучающихся с ЗПР);</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lastRenderedPageBreak/>
        <w:t>с направляющей помощью педагога осуществлять начальные умения интерпретации и оценки изученных произведений фольклора и литературы;</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осознавать важность чтения и изучения произведений устного народного творчества и художественной литературы для познания мира, а также для собственного развития;</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планировать с направляющей помощью педагога собственное досуговое чтение, расширять свой круг чтения, в том числе за счёт произведений современной литературы для детей и подростков;</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участвовать в создании элементарных учебных проектов с направляющей помощью педагога и учиться публично представлять их результаты (с учётом актуального уровня развития обучающихся с ЗПР);</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с направляющей помощью педагога демонстрировать начальные умения использовать словари и справочники, в том числе в электронной форме; с направляющей помощью педагога пользоваться электронными библиотеками и другими интернет-ресурсами, соблюдая правила информационной безопасности.</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Предметные результаты изучения литературы. К концу обучения в 6 классе обучающийся научится:</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иметь представления об общечеловеческой и духовно-нравственной ценности литературы, осознавать её роль в воспитании любви к Родине и укреплении единства многонационального народа Российской Федерации;</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иметь представления об особенностях литературы как вида словесного искусства, отличать художественный текст от текста научного, делового, публицистического;</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осуществлять элементарный смысловой анализ произведений фольклора и художественной литературы; воспринимать, анализировать и оценивать прочитанное (с учётом актуального уровня развития обучающихся с ЗПР):</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определять тему и главную мысль произведения, основные вопросы, поднятые автором; указывать родовую и жанровую принадлежность произведения, используя справочные материалы; выявлять позицию героя и авторскую позицию; характеризовать героев-персонажей, давать их сравнительные характеристики по опорной схеме, плану;</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понимать сущность теоретико-литературных понятий и с направляющей помощью педагога использовать их в процессе анализа произведений: художественная литература и устное народное творчество; проза и поэзия; художественный образ; роды (лирика, эпос), жанры (рассказ, повесть, роман, басня);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эпитет, метафора, сравнение; олицетворение, гипербола; стихотворный метр (хорей, ямб), ритм, рифма;</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сопоставлять с направляющей помощью педагога произведения, их фрагменты, образы персонажей, сюжеты разных литературных произведений, темы, проблемы, жанры (с учётом актуального уровня развития обучающихся с ЗПР);</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сопоставлять с направляющей помощью педагога изученные произведения художественной литературы с произведениями других видов искусства (живопись, музыка, театр, кино);</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выразительно читать стихи и прозу, в том числе наизусть произведения, и (или) фрагменты (не менее 4-5 поэтических произведений, не выученных ранее);</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пересказывать прочитанное произведение, используя подробный, сжатый, выборочный пересказ, отвечать на вопросы по прочитанному произведению и с направляющей помощью педагога формулировать вопросы к тексту;</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участвовать в беседе и диалоге о прочитанном произведении;</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создавать устные и письменные высказывания разных жанров (объёмом не менее 80 слов), писать сочинение по заданной теме с опорой на прочитанные произведения;</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владеть умениями интерпретации и оценки изученных произведений фольклора, древнерусской, русской и зарубежной литературы и современных авторов с использованием методов смыслового чтения;</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lastRenderedPageBreak/>
        <w:t>осознавать важность чтения и изучения произведений устного народного творчества и художественной литературы для познания мира, а также для собственного развития;</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планировать собственное досуговое чтение, обогащать свой круг чтения по рекомендациям педагога, в том числе за счёт произведений современной литературы для детей и подростков;</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развивать умения коллективной проектной или исследовательской деятельности с направляющей помощью педагога и учиться публично представлять полученные результаты;</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развивать умение использовать словари и справочники, в том числе в электронной форме; пользоваться с направляющей помощью педагога электронными библиотеками и другими интернет-ресурсами, соблюдая правила информационной безопасности.</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Предметные результаты изучения литературы. К концу обучения в 7 классе обучающийся научится:</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иметь представления об общечеловеческой и духовно- нравственной</w:t>
      </w:r>
      <w:r w:rsidR="00F15B4A">
        <w:rPr>
          <w:rFonts w:ascii="Times New Roman" w:hAnsi="Times New Roman" w:cs="Times New Roman"/>
        </w:rPr>
        <w:t xml:space="preserve"> </w:t>
      </w:r>
      <w:r w:rsidRPr="003C21CA">
        <w:rPr>
          <w:rFonts w:ascii="Times New Roman" w:hAnsi="Times New Roman" w:cs="Times New Roman"/>
        </w:rPr>
        <w:t>ценности литературы, осознавать её роль в воспитании любви к Родине и укреплении единства многонационального народа Российской Федерации;</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иметь представления о специфике литературы как вида словесного искусства, выявлять отличия художественного текста от текста научного, делового, публицистического;</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проводить, с опорой на план, смысловой анализ произведений фольклора и художественной литературы; воспринимать, анализировать и оценивать прочитанное (с учётом актуального уровня развития обучающихся с ЗПР), иметь представление, что в литературных произведениях отражена художественная картина мира:</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анализировать с направляющей помощью педагога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проблематики произведений (с учётом актуального уровня развития обучающихся с ЗПР);</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понимать сущность и элементарные смысловые функции теоретико</w:t>
      </w:r>
      <w:r w:rsidRPr="003C21CA">
        <w:rPr>
          <w:rFonts w:ascii="Times New Roman" w:hAnsi="Times New Roman" w:cs="Times New Roman"/>
        </w:rPr>
        <w:softHyphen/>
        <w:t>литературных понятий и учиться самостоятельно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роды (лирика, эпос), жанры (рассказ, повесть, роман, поэма, песня); тема, идея, проблематика;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портрет, пейзаж, интерьер; юмор, ирония; эпитет, метафора, сравнение; олицетворение, гипербола; антитеза, аллегория; стихотворный метр (хорей, ямб, дактиль), ритм, рифма, строфа;</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выделять, с направляющей помощью педагога, в произведениях элементы художественной формы и обнаруживать связи между ними;</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сопоставлять по плану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сопоставлять изученные произведения художественной литературы с произведениями других видов искусства (живопись, музыка, театр, кино); выразительно читать стихи и прозу, в том числе наизусть (не менее 6-7 поэтических произведений, не выученных ранее), передавая личное отношение к произведению (с учётом актуального уровня развития обучающихся с ЗПР);</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участвовать в беседе и диалоге о прочитанном произведении, давать аргументированную оценку прочитанному;</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создавать устные и письменные высказывания разных жанров (объёмом не</w:t>
      </w:r>
      <w:r w:rsidR="00F15B4A">
        <w:rPr>
          <w:rFonts w:ascii="Times New Roman" w:hAnsi="Times New Roman" w:cs="Times New Roman"/>
        </w:rPr>
        <w:t xml:space="preserve"> </w:t>
      </w:r>
      <w:r w:rsidRPr="003C21CA">
        <w:rPr>
          <w:rFonts w:ascii="Times New Roman" w:hAnsi="Times New Roman" w:cs="Times New Roman"/>
        </w:rPr>
        <w:t xml:space="preserve">менее 100-110 </w:t>
      </w:r>
      <w:r w:rsidRPr="003C21CA">
        <w:rPr>
          <w:rFonts w:ascii="Times New Roman" w:hAnsi="Times New Roman" w:cs="Times New Roman"/>
        </w:rPr>
        <w:lastRenderedPageBreak/>
        <w:t>слов), писать сочинение-рассуждение по заданной теме с опорой на прочитанные произведения; с направляющей помощью педагога исправлять и редактировать собственные письменные тексты; с направляющей помощью педагога собирать материал и обрабатывать информацию, необходимую для составления плана, таблицы, схемы, доклада, конспекта на предложенную педагогом литературную тему;</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с направляющей помощью педагога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осознавать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планировать своё досуговое чтение, обогащать свой круг чтения по рекомендациям педагога, в том числе за счёт произведений современной литературы для детей и подростков;</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участвовать в коллективной и индивидуальной проектной или исследовательской деятельности и публично представлять полученные результаты;</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подбирать проверенные источники в интернет-библиотеках для выполнения учебных задач, соблюдая правила информационной безопасности.</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Предметные результаты изучения литературы. К концу обучения в 8 классе обучающийся научится:</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проводить с опорой на план, образец смысловой анализ произведений художественной литературы; воспринимать, анализировать, интерпретировать и оценивать прочитанное (с учётом актуального уровня развития обучающихся с ЗПР):</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по плану героев - персонажей, давать их сравнительные характеристики; выявлять особенности композиции и основной конфликт произведения; объяснять на базовом уровне своё понимание нравственно</w:t>
      </w:r>
      <w:r w:rsidRPr="003C21CA">
        <w:rPr>
          <w:rFonts w:ascii="Times New Roman" w:hAnsi="Times New Roman" w:cs="Times New Roman"/>
        </w:rPr>
        <w:softHyphen/>
        <w:t>философской, социально-исторической проблематики произведений (с учётом актуального уровня развития обучающихся с ЗПР);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понимать сущность и смысловые функции теоретико-литературных понятий и самостоятельно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поэма, песня, сонет, лиро-эпические (поэма, баллада); тема, идея, проблематика;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портрет, пейзаж, интерьер; юмор, ирония, сатира, сарказм; эпитет, метафора, сравнение; олицетворение, гипербола; стихотворный метр (хорей, ямб, дактиль), ритм, рифма, строфа; афоризм;</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учиться 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lastRenderedPageBreak/>
        <w:t>выделять с направляющей помощью педагога в произведениях элементы художественной формы и обнаруживать связи между ними; определять родо</w:t>
      </w:r>
      <w:r w:rsidRPr="003C21CA">
        <w:rPr>
          <w:rFonts w:ascii="Times New Roman" w:hAnsi="Times New Roman" w:cs="Times New Roman"/>
        </w:rPr>
        <w:softHyphen/>
        <w:t>жанровую специфику изученного художественного произведения;</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сопоставлять по плану, схеме произведения, их фрагменты, образы персонажей, литературные явления и факты, сюжеты разных литературных произведений, темы, проблемы, жанры, эпизоды текста;</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сопоставлять по плану, схеме изученные произведения художественной литературы с произведениями других видов искусства (изобразительное искусство, музыка, театр, кино, фотоискусство);</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выразительно читать стихи и прозу, в том числе наизусть (не менее 8-9 поэтических произведений, не выученных ранее), передавая личное отношение к произведению (с учётом актуального уровня развития обучающихся с ЗПР);</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пересказывать изученное произведение, используя различные виды пересказов, отвечать на вопросы и самостоятельно формулировать вопросы к тексту;</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участвовать в беседе и диалоге о прочитанном произведении, соотносить собственную позицию с позициями участников диалога, давать аргументированную оценку прочитанному;</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с направляющей помощью педагога исправлять и редактировать собственные письменные тексты; собирать с направляющей помощью педагога, материал и обрабатывать информацию, необходимую для составления плана, таблицы, схемы, доклада, конспекта, эссе, отзыва на самостоятельно выбранную литературную тему, применяя различные виды цитирования;</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с направляющей помощью педагога интерпретировать и оценивать текстуально изученные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осознавать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планировать своё досуговое чтение, обогащать свой литературный кругозор по рекомендациям педагога, в том числе за счёт произведений современной литературы;</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участвовать в коллективной и индивидуальной проектной и исследовательской деятельности и публично представлять полученные результаты;</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самостоятельно использовать энциклопедии, словари и справочники, в том числе в электронной форме; пользоваться электронными библиотеками и подбирать в сети Интернет проверенные источники для выполнения учебных задач; применять ИКТ, соблюдая правила информационной безопасности.</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Предметные результаты изучения литературы. К концу обучения в 9 классе обучающийся научится:</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уметь самостоятельно проводить смысловой анализ произведений художественной литературы (от древнерусской до современной) с опорой на предложенный план; анализировать с опорой на образец, план литературные произведения разных жанров; воспринимать, анализировать, интерпретировать и оценивать прочитанное (с учётом актуального уровня развития обучающихся с ЗПР), иметь представление об условности художественной картины мира, отражённой в литературных произведениях с учётом неоднозначности заложенных в них художественных смыслов:</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 xml:space="preserve">анализировать по предложенному плану произведение в единстве формы и содержания; </w:t>
      </w:r>
      <w:r w:rsidRPr="003C21CA">
        <w:rPr>
          <w:rFonts w:ascii="Times New Roman" w:hAnsi="Times New Roman" w:cs="Times New Roman"/>
        </w:rPr>
        <w:lastRenderedPageBreak/>
        <w:t>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по плану героев-персонажей, давать их сравнительные характеристики, оценивать систему образов; выявлять особенности</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композиции и основной конфликт произведения; выявлять, с направляющей помощью педагога,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актуального уровня развития обучающихся с ЗПР); выявлять языковые особенности художественного произведения, поэтической и прозаической речи; находить, с направляющей помощью педагога основные изобразительно-выразительные средства, характерные для творческой манеры писателя;</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понимать сущность и смысловые функции теоретико-литературных понятий и использовать их с направляющей помощью педагога в процессе анализа и интерпретации произведений: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тема, идея, проблематика; пафос (героический, патриотический, гражданский и другое); сюжет, композиция, эпиграф; стадии развития действия: экспозиция, завязка, развитие действия, кульминация, развязка, эпилог; конфликт; образ автора, повествователь, рассказчик, литературный герой (персонаж), лирический герой, лирический персонаж; портрет, пейзаж, интерьер, художественная деталь; реплика, диалог, монолог; юмор, ирония, сатира, сарказм, гротеск; эпитет, метафора, сравнение, олицетворение, гипербола; антитеза, аллегория; стиль; стихотворный метр (хорей, ямб, дактиль), ритм, рифма, строфа; афоризм;</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рассматривать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выявлять с направляющей помощью педагога связь между важнейшими фактами биографии писателей (в том числе А.С. Грибоедова, А.С. Пушкина, М.Ю. Лермонтова, Н.В. Гоголя) и особенностями исторической эпохи;</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выделять с направляющей помощью педагога в произведениях элементы художественной формы и обнаруживать связи между ними; определять родо</w:t>
      </w:r>
      <w:r w:rsidRPr="003C21CA">
        <w:rPr>
          <w:rFonts w:ascii="Times New Roman" w:hAnsi="Times New Roman" w:cs="Times New Roman"/>
        </w:rPr>
        <w:softHyphen/>
        <w:t>жанровую специфику изученного художественного произведения;</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сопоставлять по плану, образцу произведения, их фрагменты, образы персонажей, литературные явления и факты, сюжеты разных литературных произведений, темы, проблемы, жанры, эпизоды текста;</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сопоставлять по плану, образцу изученные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выразительно читать стихи и прозу, в том числе наизусть (не менее 9-10 поэтических произведений, не выученных ранее), передавая личное отношение к произведению (с учётом актуального уровня развития обучающихся с ЗПР);</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пересказывать изученное произведение, используя различные виды устных и письменных пересказов, отвечать на вопросы по прочитанному произведению и самостоятельно формулировать вопросы к тексту;</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участвовать в беседе и диалоге о прочитанном произведении, соотносить собственную позицию с мнениями участников дискуссии, давать аргументированную оценку прочитанному и отстаивать свою точку зрения;</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 xml:space="preserve">создавать устные и письменные высказывания разных жанров (объёмом не менее 200 слов), </w:t>
      </w:r>
      <w:r w:rsidRPr="003C21CA">
        <w:rPr>
          <w:rFonts w:ascii="Times New Roman" w:hAnsi="Times New Roman" w:cs="Times New Roman"/>
        </w:rPr>
        <w:lastRenderedPageBreak/>
        <w:t>писать сочинение-рассуждение по заданной теме с опорой на прочитанные произведения; представлять устный или письменный ответ на проблемный вопрос; с направляющей помощью педагога исправлять и редактировать собственные и чужие письменные тексты; собирать с направляющей</w:t>
      </w:r>
      <w:r w:rsidR="00F15B4A">
        <w:rPr>
          <w:rFonts w:ascii="Times New Roman" w:hAnsi="Times New Roman" w:cs="Times New Roman"/>
        </w:rPr>
        <w:t xml:space="preserve"> </w:t>
      </w:r>
      <w:r w:rsidRPr="003C21CA">
        <w:rPr>
          <w:rFonts w:ascii="Times New Roman" w:hAnsi="Times New Roman" w:cs="Times New Roman"/>
        </w:rPr>
        <w:t>помощью педагога материал и обрабатывать информацию, необходимую для составления плана, таблицы, схемы, доклада, конспекта, эссе, отзыва, рецензии на самостоятельно выбранную литературную тему, применяя различные виды цитирования;</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с направляющей помощью педагога интерпретировать и оценивать текстуально изученные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осознавать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планировать своё досуговое чтение, обогащать свой литературный кругозор по рекомендациям педагога, а также проверенных интернет-ресурсов, в том числе за счёт произведений современной литературы;</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участвовать в коллективной и индивидуальной проектной и исследовательской деятельности и уметь публично презентовать полученные результаты;</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уметь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поискав сети Интернет; применять ИКТ, соблюдая правила информационной безопасности.</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При планировании предметных результатов освоения рабочей программы следует учитывать, что формирование различных умений, навыков, компетенций происходит у разных обучающихся с разной скоростью и в разной степени,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Федеральная рабочая программа по учебному предмету «История».</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Программа по истории включает пояснительную записку, содержание обучения, планируемые результаты освоения программы по истории.</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Пояснительная записка.</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Программа по истории разработана с целью оказания методической помощи учителю истории в создании рабочей программы по учебному предмету, ориентированной на современные тенденции в образовании и активные методики обучения.</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Программа по истории дает представление о целях, общей стратегии обучения, воспитания и развития обучающихся с ЗПР средствами истории, устанавливает обязательное предметное содержание, предусматривает распределение его по классам и структурирование его по разделам и темам курса, с учетом особых образовательных потребностей и возможностей обучающихся с ЗПР.</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Место истории в системе основного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w:t>
      </w:r>
      <w:r w:rsidR="00F15B4A">
        <w:rPr>
          <w:rFonts w:ascii="Times New Roman" w:hAnsi="Times New Roman" w:cs="Times New Roman"/>
        </w:rPr>
        <w:t xml:space="preserve"> </w:t>
      </w:r>
      <w:r w:rsidRPr="003C21CA">
        <w:rPr>
          <w:rFonts w:ascii="Times New Roman" w:hAnsi="Times New Roman" w:cs="Times New Roman"/>
        </w:rPr>
        <w:t>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 xml:space="preserve">Целью программы по истории является формирование и развитие личности школьника,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w:t>
      </w:r>
      <w:r w:rsidRPr="003C21CA">
        <w:rPr>
          <w:rFonts w:ascii="Times New Roman" w:hAnsi="Times New Roman" w:cs="Times New Roman"/>
        </w:rPr>
        <w:lastRenderedPageBreak/>
        <w:t>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Задачами изучения истории являются:</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формирование у молодого поколения ориентиров для гражданской, этнонациональной, социальной, культурной самоидентификации в окружающем мире;</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овладение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воспитание учащихся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развитие способностей обучающихся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формирование у обучающихся 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Последовательность изучения тем в рамках программы по истории в пределах одного класса может варьироваться.</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rPr>
        <w:t>В содержании обучения выделены темы, изучение которых проводится в ознакомительном плане. Педагог самостоятельно определяет объем изучаемого материала.</w:t>
      </w:r>
    </w:p>
    <w:p w:rsidR="003C21CA" w:rsidRPr="003C21CA" w:rsidRDefault="003C21CA" w:rsidP="005016B9">
      <w:pPr>
        <w:jc w:val="both"/>
        <w:rPr>
          <w:rFonts w:ascii="Times New Roman" w:hAnsi="Times New Roman" w:cs="Times New Roman"/>
        </w:rPr>
      </w:pPr>
      <w:r w:rsidRPr="003C21CA">
        <w:rPr>
          <w:rFonts w:ascii="Times New Roman" w:hAnsi="Times New Roman" w:cs="Times New Roman"/>
          <w:u w:val="single"/>
        </w:rPr>
        <w:t xml:space="preserve"> Содержание обучения в 5 классе представлено в таблице:</w:t>
      </w:r>
    </w:p>
    <w:tbl>
      <w:tblPr>
        <w:tblOverlap w:val="never"/>
        <w:tblW w:w="5000" w:type="pct"/>
        <w:tblCellMar>
          <w:left w:w="10" w:type="dxa"/>
          <w:right w:w="10" w:type="dxa"/>
        </w:tblCellMar>
        <w:tblLook w:val="0000"/>
      </w:tblPr>
      <w:tblGrid>
        <w:gridCol w:w="3372"/>
        <w:gridCol w:w="21"/>
        <w:gridCol w:w="6208"/>
        <w:gridCol w:w="12"/>
        <w:gridCol w:w="39"/>
      </w:tblGrid>
      <w:tr w:rsidR="003C21CA" w:rsidRPr="003C21CA" w:rsidTr="00F15B4A">
        <w:trPr>
          <w:gridAfter w:val="1"/>
          <w:wAfter w:w="20" w:type="pct"/>
          <w:trHeight w:hRule="exact" w:val="1651"/>
        </w:trPr>
        <w:tc>
          <w:tcPr>
            <w:tcW w:w="1747" w:type="pct"/>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Всеобщая история. История Древнего мира.</w:t>
            </w:r>
          </w:p>
        </w:tc>
        <w:tc>
          <w:tcPr>
            <w:tcW w:w="3233" w:type="pct"/>
            <w:gridSpan w:val="3"/>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Введение. Что изучает история. Источники исторических знаний Специальные (вспомогательные) исторические дисциплины. Историческая хронология (счет лет «до н. э.» и «н. э.»). Историческая карта.</w:t>
            </w:r>
          </w:p>
        </w:tc>
      </w:tr>
      <w:tr w:rsidR="003C21CA" w:rsidRPr="003C21CA" w:rsidTr="00F15B4A">
        <w:trPr>
          <w:gridAfter w:val="1"/>
          <w:wAfter w:w="20" w:type="pct"/>
          <w:trHeight w:hRule="exact" w:val="672"/>
        </w:trPr>
        <w:tc>
          <w:tcPr>
            <w:tcW w:w="1747" w:type="pct"/>
            <w:tcBorders>
              <w:top w:val="single" w:sz="4" w:space="0" w:color="auto"/>
              <w:left w:val="single" w:sz="4" w:space="0" w:color="auto"/>
              <w:bottom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Первобытность.</w:t>
            </w:r>
          </w:p>
        </w:tc>
        <w:tc>
          <w:tcPr>
            <w:tcW w:w="3233" w:type="pct"/>
            <w:gridSpan w:val="3"/>
            <w:tcBorders>
              <w:top w:val="single" w:sz="4" w:space="0" w:color="auto"/>
              <w:left w:val="single" w:sz="4" w:space="0" w:color="auto"/>
              <w:bottom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Происхождение, расселение и эволюция древнейшего человека. Условия жизни и занятия первобытных</w:t>
            </w:r>
          </w:p>
        </w:tc>
      </w:tr>
      <w:tr w:rsidR="003C21CA" w:rsidRPr="003C21CA" w:rsidTr="00F15B4A">
        <w:trPr>
          <w:trHeight w:hRule="exact" w:val="2971"/>
        </w:trPr>
        <w:tc>
          <w:tcPr>
            <w:tcW w:w="1758" w:type="pct"/>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3242" w:type="pct"/>
            <w:gridSpan w:val="3"/>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людей. Овладение огнем. Появление человека разумного. Охота и собирательство. Присваивающее хозяйство. Род и родовые отношения.</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Древнейшие земледельцы и скотоводы: трудовая деятельность, изобретения. Появление ремесел. Производящее хозяйство. Развитие обмена и торговли. Переход от родовой к соседской общине. Появление знати. Представления об окружающем мире, верования первобытных людей. Искусство первобытных людей.</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Разложение первобытнообщинных отношений. На пороге цивилизации.</w:t>
            </w:r>
          </w:p>
        </w:tc>
      </w:tr>
      <w:tr w:rsidR="003C21CA" w:rsidRPr="003C21CA" w:rsidTr="00F15B4A">
        <w:trPr>
          <w:trHeight w:hRule="exact" w:val="667"/>
        </w:trPr>
        <w:tc>
          <w:tcPr>
            <w:tcW w:w="1758" w:type="pct"/>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Древний мир.</w:t>
            </w:r>
          </w:p>
        </w:tc>
        <w:tc>
          <w:tcPr>
            <w:tcW w:w="3242" w:type="pct"/>
            <w:gridSpan w:val="3"/>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Понятие и хронологические рамки истории Древнего мира. Карта Древнего мира.</w:t>
            </w:r>
          </w:p>
        </w:tc>
      </w:tr>
      <w:tr w:rsidR="003C21CA" w:rsidRPr="003C21CA" w:rsidTr="00F15B4A">
        <w:trPr>
          <w:trHeight w:hRule="exact" w:val="658"/>
        </w:trPr>
        <w:tc>
          <w:tcPr>
            <w:tcW w:w="1758" w:type="pct"/>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Древний Восток.</w:t>
            </w:r>
          </w:p>
        </w:tc>
        <w:tc>
          <w:tcPr>
            <w:tcW w:w="3242" w:type="pct"/>
            <w:gridSpan w:val="3"/>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Понятие «Древний Восток». Карта Древневосточного мира.</w:t>
            </w:r>
          </w:p>
        </w:tc>
      </w:tr>
      <w:tr w:rsidR="003C21CA" w:rsidRPr="003C21CA" w:rsidTr="00F15B4A">
        <w:trPr>
          <w:trHeight w:hRule="exact" w:val="3979"/>
        </w:trPr>
        <w:tc>
          <w:tcPr>
            <w:tcW w:w="1758" w:type="pct"/>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lastRenderedPageBreak/>
              <w:t>Древний Египет.</w:t>
            </w:r>
          </w:p>
        </w:tc>
        <w:tc>
          <w:tcPr>
            <w:tcW w:w="3242" w:type="pct"/>
            <w:gridSpan w:val="3"/>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Природа Египта. Условия жизни и занятия древних египтян. Возникновение государственной власти. Объединение Египта. Управление государством (фараон, вельможи, чиновники). Положение и повинности населения. Развитие земледелия, скотоводства, ремесел. Рабы.</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Отношения Египта с соседними народами. Египетское войско. Завоевательные походы фараонов; Тутмос III. Могущество Египта при Рамсесе II.</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Религиозные верования египтян. Боги Древнего Египта. Храмы и жрецы. Пирамиды и гробницы. Фараон-реформатор Эхнатон. Познания древних египтян (астрономия, математика, медицина). Письменность (иероглифы, папирус). Открытие Ж.Ф. Шампольона. Искусство Древнего Египта (архитектура, рельефы, фрески).</w:t>
            </w:r>
          </w:p>
        </w:tc>
      </w:tr>
      <w:tr w:rsidR="003C21CA" w:rsidRPr="003C21CA" w:rsidTr="00F15B4A">
        <w:trPr>
          <w:trHeight w:hRule="exact" w:val="2404"/>
        </w:trPr>
        <w:tc>
          <w:tcPr>
            <w:tcW w:w="1758" w:type="pct"/>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Древние цивилизации Месопотамии.</w:t>
            </w:r>
          </w:p>
        </w:tc>
        <w:tc>
          <w:tcPr>
            <w:tcW w:w="3242" w:type="pct"/>
            <w:gridSpan w:val="3"/>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Природные условия Месопотамии (Междуречья). Занятия населения. Древнейшие города-государства. Создание единого государства. Письменность. Мифы и сказания.</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Древний Вавилон. Царь Хаммурапи и его законы. Ассирия. Завоевания ассирийцев. Создание сильной державы. Культурные сокровища Ниневии. Гибель империи.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Усиление Нововавилонского царства. Легендарные памятники города Вавилона.</w:t>
            </w:r>
          </w:p>
        </w:tc>
      </w:tr>
      <w:tr w:rsidR="003C21CA" w:rsidRPr="003C21CA" w:rsidTr="00F15B4A">
        <w:trPr>
          <w:trHeight w:hRule="exact" w:val="994"/>
        </w:trPr>
        <w:tc>
          <w:tcPr>
            <w:tcW w:w="1758" w:type="pct"/>
            <w:gridSpan w:val="2"/>
            <w:tcBorders>
              <w:top w:val="single" w:sz="4" w:space="0" w:color="auto"/>
              <w:left w:val="single" w:sz="4" w:space="0" w:color="auto"/>
              <w:bottom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Восточное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Средиземноморье в древности.</w:t>
            </w:r>
          </w:p>
        </w:tc>
        <w:tc>
          <w:tcPr>
            <w:tcW w:w="3242" w:type="pct"/>
            <w:gridSpan w:val="3"/>
            <w:tcBorders>
              <w:top w:val="single" w:sz="4" w:space="0" w:color="auto"/>
              <w:left w:val="single" w:sz="4" w:space="0" w:color="auto"/>
              <w:bottom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Природные условия, их влияние на занятия жителей. Финикия: развитие ремёсел, караванной и морской торговли. Г орода-государства. Финикийская</w:t>
            </w:r>
            <w:r w:rsidR="00F15B4A" w:rsidRPr="003C21CA">
              <w:rPr>
                <w:rFonts w:ascii="Times New Roman" w:hAnsi="Times New Roman" w:cs="Times New Roman"/>
              </w:rPr>
              <w:t xml:space="preserve"> колонизация.</w:t>
            </w:r>
          </w:p>
        </w:tc>
      </w:tr>
      <w:tr w:rsidR="003C21CA" w:rsidRPr="003C21CA" w:rsidTr="00F15B4A">
        <w:trPr>
          <w:trHeight w:hRule="exact" w:val="582"/>
        </w:trPr>
        <w:tc>
          <w:tcPr>
            <w:tcW w:w="1758" w:type="pct"/>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3242" w:type="pct"/>
            <w:gridSpan w:val="3"/>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Финикийский алфавит. Палестина и её население. Возникновение Израильского государства. Царь Соломон. Религиозные верования. Ветхозаветные сказания.</w:t>
            </w:r>
          </w:p>
        </w:tc>
      </w:tr>
      <w:tr w:rsidR="003C21CA" w:rsidRPr="003C21CA" w:rsidTr="00F15B4A">
        <w:trPr>
          <w:trHeight w:hRule="exact" w:val="1128"/>
        </w:trPr>
        <w:tc>
          <w:tcPr>
            <w:tcW w:w="1758" w:type="pct"/>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Персидская держава.</w:t>
            </w:r>
          </w:p>
        </w:tc>
        <w:tc>
          <w:tcPr>
            <w:tcW w:w="3242" w:type="pct"/>
            <w:gridSpan w:val="3"/>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Завоевания персов. Г осударство Ахеменидов. Великие цари: Кир II Великий, Дарий I. Расширение территории державы. Государственное устройство. Центр и сатрапии, управление империей. Религия персов.</w:t>
            </w:r>
          </w:p>
        </w:tc>
      </w:tr>
      <w:tr w:rsidR="003C21CA" w:rsidRPr="003C21CA" w:rsidTr="00F15B4A">
        <w:trPr>
          <w:trHeight w:hRule="exact" w:val="1981"/>
        </w:trPr>
        <w:tc>
          <w:tcPr>
            <w:tcW w:w="1758" w:type="pct"/>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Древняя Индия.</w:t>
            </w:r>
          </w:p>
        </w:tc>
        <w:tc>
          <w:tcPr>
            <w:tcW w:w="3242" w:type="pct"/>
            <w:gridSpan w:val="3"/>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Природные условия Древней Индии. Занятия населения. Древнейшие города-государства. Приход ариев в Северную Индию. Держава Маурьев. Государство Гуптов. Общественное устройство, варны. 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tc>
      </w:tr>
      <w:tr w:rsidR="003C21CA" w:rsidRPr="003C21CA" w:rsidTr="005D6185">
        <w:trPr>
          <w:trHeight w:hRule="exact" w:val="2561"/>
        </w:trPr>
        <w:tc>
          <w:tcPr>
            <w:tcW w:w="1758" w:type="pct"/>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Древний Китай.</w:t>
            </w:r>
          </w:p>
        </w:tc>
        <w:tc>
          <w:tcPr>
            <w:tcW w:w="3242" w:type="pct"/>
            <w:gridSpan w:val="3"/>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Природные условия Древнего Китая. Хозяйственная деятельность и условия жизни населения. Древнейшие царства. Создание объединенной империи. Цинь Шихуанди. Возведение Великой Китайской стены. Правление династии Хань. Жизнь в империи: правители и подданные, положение различных групп населения. Развитие ремесел и торговли. Великий шелковый путь. Религиозно</w:t>
            </w:r>
            <w:r w:rsidRPr="003C21CA">
              <w:rPr>
                <w:rFonts w:ascii="Times New Roman" w:hAnsi="Times New Roman" w:cs="Times New Roman"/>
              </w:rPr>
              <w:softHyphen/>
              <w:t>философские учения. Конфуций. Научные знания и изобретения древних китайцев. Храмы.</w:t>
            </w:r>
          </w:p>
        </w:tc>
      </w:tr>
      <w:tr w:rsidR="003C21CA" w:rsidRPr="003C21CA" w:rsidTr="00F15B4A">
        <w:trPr>
          <w:trHeight w:hRule="exact" w:val="1569"/>
        </w:trPr>
        <w:tc>
          <w:tcPr>
            <w:tcW w:w="1758" w:type="pct"/>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lastRenderedPageBreak/>
              <w:t>Древняя Греция. Эллинизм Древнейшая Греция</w:t>
            </w:r>
          </w:p>
        </w:tc>
        <w:tc>
          <w:tcPr>
            <w:tcW w:w="3242" w:type="pct"/>
            <w:gridSpan w:val="3"/>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Тиринф). Троянская война. Вторжение дорийских племён. Поэмы Гомера «Илиада», «Одиссея».</w:t>
            </w:r>
          </w:p>
        </w:tc>
      </w:tr>
      <w:tr w:rsidR="003C21CA" w:rsidRPr="003C21CA" w:rsidTr="00F15B4A">
        <w:trPr>
          <w:trHeight w:hRule="exact" w:val="2857"/>
        </w:trPr>
        <w:tc>
          <w:tcPr>
            <w:tcW w:w="1758" w:type="pct"/>
            <w:gridSpan w:val="2"/>
            <w:tcBorders>
              <w:top w:val="single" w:sz="4" w:space="0" w:color="auto"/>
              <w:left w:val="single" w:sz="4" w:space="0" w:color="auto"/>
              <w:bottom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Греческие полисы.</w:t>
            </w:r>
          </w:p>
        </w:tc>
        <w:tc>
          <w:tcPr>
            <w:tcW w:w="3242" w:type="pct"/>
            <w:gridSpan w:val="3"/>
            <w:tcBorders>
              <w:top w:val="single" w:sz="4" w:space="0" w:color="auto"/>
              <w:left w:val="single" w:sz="4" w:space="0" w:color="auto"/>
              <w:bottom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Подъем хозяйственной жизни после «темных веков». Развитие земледелия и ремесла. Становление полисов, их политическое устройство. Аристократия и демос. Великая греческая колонизация. Метрополии и колонии.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Афины: утверждение демократии. Законы Солона. Реформы Клисфена, их значение. Спарта: основные группы населения, политическое устройство. Спартанское воспитание.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Греко-персидские войны. Причины войн. Походы персов на Грецию. Битва при Марафоне, ее значение.</w:t>
            </w:r>
          </w:p>
        </w:tc>
      </w:tr>
      <w:tr w:rsidR="003C21CA" w:rsidRPr="003C21CA" w:rsidTr="00486F2A">
        <w:trPr>
          <w:gridAfter w:val="2"/>
          <w:wAfter w:w="26" w:type="pct"/>
          <w:trHeight w:hRule="exact" w:val="2367"/>
        </w:trPr>
        <w:tc>
          <w:tcPr>
            <w:tcW w:w="1747" w:type="pct"/>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3227" w:type="pct"/>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Усиление афинского могущества; Фемистокл. Битва при Фермопилах. Захват персами Аттики. Победы греков в Саламинском сражении, при Платеях и Микале. Итоги греко-персидских войн.</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Возвышение Афинского государства. Афины при Перикле. Хозяйственная жизнь. Развитие рабовладения. Пелопоннесская война: причины, участники, итоги. Упадок Эллады.</w:t>
            </w:r>
          </w:p>
        </w:tc>
      </w:tr>
      <w:tr w:rsidR="003C21CA" w:rsidRPr="003C21CA" w:rsidTr="00F15B4A">
        <w:trPr>
          <w:gridAfter w:val="2"/>
          <w:wAfter w:w="26" w:type="pct"/>
          <w:trHeight w:hRule="exact" w:val="1978"/>
        </w:trPr>
        <w:tc>
          <w:tcPr>
            <w:tcW w:w="1747" w:type="pct"/>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Культура Древней Греции.</w:t>
            </w:r>
          </w:p>
        </w:tc>
        <w:tc>
          <w:tcPr>
            <w:tcW w:w="3227" w:type="pct"/>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Религия древних греков; пантеон богов. Храмы и жрецы. Развитие наук. Греческая философия. Школа образование. Литература. Греческое искусство: архитектура, скульптура. Повседневная жизнь и быт древних греков. Досуг (театр, спортивные состязания). Общегреческие игры в Олимпии.</w:t>
            </w:r>
          </w:p>
        </w:tc>
      </w:tr>
      <w:tr w:rsidR="003C21CA" w:rsidRPr="003C21CA" w:rsidTr="00486F2A">
        <w:trPr>
          <w:gridAfter w:val="2"/>
          <w:wAfter w:w="26" w:type="pct"/>
          <w:trHeight w:hRule="exact" w:val="1991"/>
        </w:trPr>
        <w:tc>
          <w:tcPr>
            <w:tcW w:w="1747" w:type="pct"/>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Македонские завоевания. Эллинизм.</w:t>
            </w:r>
          </w:p>
        </w:tc>
        <w:tc>
          <w:tcPr>
            <w:tcW w:w="3227" w:type="pct"/>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Возвышение Македонии. Политика Филиппа II. Главенство Македонии над греческими полисами. Коринфский союз. Александр Македонский и его завоевания на Востоке. Распад державы Александра Македонского. Эллинистические государства Востока. Культура эллинистического мира. Александрия Египетская.</w:t>
            </w:r>
          </w:p>
        </w:tc>
      </w:tr>
      <w:tr w:rsidR="003C21CA" w:rsidRPr="003C21CA" w:rsidTr="00F15B4A">
        <w:trPr>
          <w:gridAfter w:val="2"/>
          <w:wAfter w:w="26" w:type="pct"/>
          <w:trHeight w:hRule="exact" w:val="2299"/>
        </w:trPr>
        <w:tc>
          <w:tcPr>
            <w:tcW w:w="1747" w:type="pct"/>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Древний Рим.</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Возникновение Римского государства.</w:t>
            </w:r>
          </w:p>
        </w:tc>
        <w:tc>
          <w:tcPr>
            <w:tcW w:w="3227" w:type="pct"/>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Природа и население Апеннинского полуострова в древности. Этрусские города-государства. Наследие этрусков. Легенды об основании Рима. Рим эпохи царей. Республика римских граждан. Патриции и плебеи. Управление и законы. Римское войско. Верования древних римлян. Боги. Жрецы. Завоевание Римом Италии.</w:t>
            </w:r>
          </w:p>
        </w:tc>
      </w:tr>
      <w:tr w:rsidR="003C21CA" w:rsidRPr="003C21CA" w:rsidTr="00F15B4A">
        <w:trPr>
          <w:gridAfter w:val="2"/>
          <w:wAfter w:w="26" w:type="pct"/>
          <w:trHeight w:hRule="exact" w:val="1315"/>
        </w:trPr>
        <w:tc>
          <w:tcPr>
            <w:tcW w:w="1747" w:type="pct"/>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Римские завоевания в Средиземноморье.</w:t>
            </w:r>
          </w:p>
        </w:tc>
        <w:tc>
          <w:tcPr>
            <w:tcW w:w="3227" w:type="pct"/>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Войны Рима с Карфагеном. Ганнибал; битва при Каннах. Поражение Карфагена. Установление господства Рима в Средиземноморье. Римские провинции.</w:t>
            </w:r>
          </w:p>
        </w:tc>
      </w:tr>
      <w:tr w:rsidR="003C21CA" w:rsidRPr="003C21CA" w:rsidTr="00486F2A">
        <w:trPr>
          <w:gridAfter w:val="2"/>
          <w:wAfter w:w="26" w:type="pct"/>
          <w:trHeight w:hRule="exact" w:val="2136"/>
        </w:trPr>
        <w:tc>
          <w:tcPr>
            <w:tcW w:w="1747" w:type="pct"/>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lastRenderedPageBreak/>
              <w:t>Поздняя Римская республика. Гражданские войны.</w:t>
            </w:r>
          </w:p>
        </w:tc>
        <w:tc>
          <w:tcPr>
            <w:tcW w:w="3227" w:type="pct"/>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Подъем сельского хозяйства. Латифундии. Рабство. Борьба за аграрную реформу. Деятельность братьев Гракхов: проекты реформ, мероприятия, итоги. Гражданская война и установление диктатуры Суллы. Восстание Спартака. Участие армии в гражданских войнах. Первый триумвират. Гай Юлий Цезарь: путь к власти, диктатура. Борьба между наследниками Цезаря. Победа Октавиана.</w:t>
            </w:r>
          </w:p>
        </w:tc>
      </w:tr>
      <w:tr w:rsidR="00486F2A" w:rsidRPr="003C21CA" w:rsidTr="00486F2A">
        <w:trPr>
          <w:gridAfter w:val="2"/>
          <w:wAfter w:w="26" w:type="pct"/>
          <w:trHeight w:hRule="exact" w:val="3051"/>
        </w:trPr>
        <w:tc>
          <w:tcPr>
            <w:tcW w:w="1747" w:type="pct"/>
            <w:tcBorders>
              <w:top w:val="single" w:sz="4" w:space="0" w:color="auto"/>
              <w:left w:val="single" w:sz="4" w:space="0" w:color="auto"/>
            </w:tcBorders>
            <w:shd w:val="clear" w:color="auto" w:fill="FFFFFF"/>
          </w:tcPr>
          <w:p w:rsidR="00486F2A" w:rsidRPr="003C21CA" w:rsidRDefault="00486F2A" w:rsidP="003C21CA">
            <w:pPr>
              <w:jc w:val="both"/>
              <w:rPr>
                <w:rFonts w:ascii="Times New Roman" w:hAnsi="Times New Roman" w:cs="Times New Roman"/>
              </w:rPr>
            </w:pPr>
            <w:r w:rsidRPr="003C21CA">
              <w:rPr>
                <w:rFonts w:ascii="Times New Roman" w:hAnsi="Times New Roman" w:cs="Times New Roman"/>
              </w:rPr>
              <w:t>Расцвет и падение Римской империи.</w:t>
            </w:r>
          </w:p>
        </w:tc>
        <w:tc>
          <w:tcPr>
            <w:tcW w:w="3227" w:type="pct"/>
            <w:gridSpan w:val="2"/>
            <w:tcBorders>
              <w:top w:val="single" w:sz="4" w:space="0" w:color="auto"/>
              <w:left w:val="single" w:sz="4" w:space="0" w:color="auto"/>
              <w:bottom w:val="single" w:sz="4" w:space="0" w:color="auto"/>
              <w:right w:val="single" w:sz="4" w:space="0" w:color="auto"/>
            </w:tcBorders>
            <w:shd w:val="clear" w:color="auto" w:fill="FFFFFF"/>
            <w:vAlign w:val="bottom"/>
          </w:tcPr>
          <w:p w:rsidR="00486F2A" w:rsidRPr="003C21CA" w:rsidRDefault="00486F2A" w:rsidP="00486F2A">
            <w:pPr>
              <w:jc w:val="both"/>
              <w:rPr>
                <w:rFonts w:ascii="Times New Roman" w:hAnsi="Times New Roman" w:cs="Times New Roman"/>
              </w:rPr>
            </w:pPr>
            <w:r w:rsidRPr="003C21CA">
              <w:rPr>
                <w:rFonts w:ascii="Times New Roman" w:hAnsi="Times New Roman" w:cs="Times New Roman"/>
              </w:rPr>
              <w:t>Установление императорской власти. Октавиан Август. Императоры Рима: завоеватели и правители. Римская империя: территория, управление. Римское гражданство. Повседневная жизнь в столице и провинциях. Возникновение и распространение христианства. Император Константин I, перенос столицы в Константинополь. Разделение Римской империи на Западную и Восточную части.</w:t>
            </w:r>
          </w:p>
          <w:p w:rsidR="00486F2A" w:rsidRPr="003C21CA" w:rsidRDefault="00486F2A" w:rsidP="00486F2A">
            <w:pPr>
              <w:jc w:val="both"/>
              <w:rPr>
                <w:rFonts w:ascii="Times New Roman" w:hAnsi="Times New Roman" w:cs="Times New Roman"/>
              </w:rPr>
            </w:pPr>
            <w:r w:rsidRPr="003C21CA">
              <w:rPr>
                <w:rFonts w:ascii="Times New Roman" w:hAnsi="Times New Roman" w:cs="Times New Roman"/>
              </w:rPr>
              <w:t>Начало Великого переселения народов. Рим и варвары. Падение Западной Римской империи.</w:t>
            </w:r>
          </w:p>
        </w:tc>
      </w:tr>
      <w:tr w:rsidR="003C21CA" w:rsidRPr="003C21CA" w:rsidTr="00486F2A">
        <w:trPr>
          <w:gridAfter w:val="1"/>
          <w:wAfter w:w="20" w:type="pct"/>
          <w:trHeight w:hRule="exact" w:val="1202"/>
        </w:trPr>
        <w:tc>
          <w:tcPr>
            <w:tcW w:w="1747" w:type="pct"/>
            <w:tcBorders>
              <w:top w:val="single" w:sz="4" w:space="0" w:color="auto"/>
              <w:left w:val="single" w:sz="4" w:space="0" w:color="auto"/>
            </w:tcBorders>
            <w:shd w:val="clear" w:color="auto" w:fill="FFFFFF"/>
          </w:tcPr>
          <w:p w:rsidR="00FC094B" w:rsidRDefault="00FC094B" w:rsidP="003C21CA">
            <w:pPr>
              <w:jc w:val="both"/>
              <w:rPr>
                <w:rFonts w:ascii="Times New Roman" w:hAnsi="Times New Roman" w:cs="Times New Roman"/>
              </w:rPr>
            </w:pPr>
          </w:p>
          <w:p w:rsidR="00FC094B" w:rsidRDefault="00FC094B" w:rsidP="003C21CA">
            <w:pPr>
              <w:jc w:val="both"/>
              <w:rPr>
                <w:rFonts w:ascii="Times New Roman" w:hAnsi="Times New Roman" w:cs="Times New Roman"/>
              </w:rPr>
            </w:pP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Культура Древнего Рима.</w:t>
            </w:r>
          </w:p>
        </w:tc>
        <w:tc>
          <w:tcPr>
            <w:tcW w:w="3233" w:type="pct"/>
            <w:gridSpan w:val="3"/>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Римская литература, «золотой век» поэзии. Ораторское искусство; Цицерон. Развитие наук. Римские историки. Искусство Древнего Рима: архитектура, скульптура. Пантеон.</w:t>
            </w:r>
          </w:p>
        </w:tc>
      </w:tr>
      <w:tr w:rsidR="003C21CA" w:rsidRPr="003C21CA" w:rsidTr="00F15B4A">
        <w:trPr>
          <w:gridAfter w:val="1"/>
          <w:wAfter w:w="20" w:type="pct"/>
          <w:trHeight w:hRule="exact" w:val="682"/>
        </w:trPr>
        <w:tc>
          <w:tcPr>
            <w:tcW w:w="1747" w:type="pct"/>
            <w:tcBorders>
              <w:top w:val="single" w:sz="4" w:space="0" w:color="auto"/>
              <w:left w:val="single" w:sz="4" w:space="0" w:color="auto"/>
              <w:bottom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Обобщение.</w:t>
            </w:r>
          </w:p>
        </w:tc>
        <w:tc>
          <w:tcPr>
            <w:tcW w:w="3233" w:type="pct"/>
            <w:gridSpan w:val="3"/>
            <w:tcBorders>
              <w:top w:val="single" w:sz="4" w:space="0" w:color="auto"/>
              <w:left w:val="single" w:sz="4" w:space="0" w:color="auto"/>
              <w:bottom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Историческое и культурное наследие цивилизаций Древнего мира.</w:t>
            </w:r>
          </w:p>
        </w:tc>
      </w:tr>
    </w:tbl>
    <w:p w:rsidR="00486F2A" w:rsidRDefault="00486F2A" w:rsidP="003C21CA">
      <w:pPr>
        <w:jc w:val="both"/>
        <w:rPr>
          <w:rFonts w:ascii="Times New Roman" w:hAnsi="Times New Roman" w:cs="Times New Roman"/>
          <w:u w:val="single"/>
        </w:rPr>
      </w:pPr>
    </w:p>
    <w:p w:rsidR="003C21CA" w:rsidRPr="003C21CA" w:rsidRDefault="003C21CA" w:rsidP="003C21CA">
      <w:pPr>
        <w:jc w:val="both"/>
        <w:rPr>
          <w:rFonts w:ascii="Times New Roman" w:hAnsi="Times New Roman" w:cs="Times New Roman"/>
        </w:rPr>
      </w:pPr>
      <w:r w:rsidRPr="003C21CA">
        <w:rPr>
          <w:rFonts w:ascii="Times New Roman" w:hAnsi="Times New Roman" w:cs="Times New Roman"/>
          <w:u w:val="single"/>
        </w:rPr>
        <w:t>Содержание обучения в 6 классе представлено в таблице:</w:t>
      </w:r>
    </w:p>
    <w:tbl>
      <w:tblPr>
        <w:tblOverlap w:val="never"/>
        <w:tblW w:w="5000" w:type="pct"/>
        <w:tblCellMar>
          <w:left w:w="10" w:type="dxa"/>
          <w:right w:w="10" w:type="dxa"/>
        </w:tblCellMar>
        <w:tblLook w:val="0000"/>
      </w:tblPr>
      <w:tblGrid>
        <w:gridCol w:w="3370"/>
        <w:gridCol w:w="8"/>
        <w:gridCol w:w="10"/>
        <w:gridCol w:w="6233"/>
        <w:gridCol w:w="8"/>
        <w:gridCol w:w="23"/>
      </w:tblGrid>
      <w:tr w:rsidR="003C21CA" w:rsidRPr="003C21CA" w:rsidTr="00486F2A">
        <w:trPr>
          <w:trHeight w:hRule="exact" w:val="1008"/>
        </w:trPr>
        <w:tc>
          <w:tcPr>
            <w:tcW w:w="1755" w:type="pct"/>
            <w:gridSpan w:val="3"/>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Всеобщая история. История Средних веков.</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Введение.</w:t>
            </w:r>
          </w:p>
        </w:tc>
        <w:tc>
          <w:tcPr>
            <w:tcW w:w="3245" w:type="pct"/>
            <w:gridSpan w:val="3"/>
            <w:tcBorders>
              <w:top w:val="single" w:sz="4" w:space="0" w:color="auto"/>
              <w:left w:val="single" w:sz="4" w:space="0" w:color="auto"/>
              <w:righ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Средние века: понятие, хронологические рамки и периодизация Средневековья.</w:t>
            </w:r>
          </w:p>
        </w:tc>
      </w:tr>
      <w:tr w:rsidR="003C21CA" w:rsidRPr="003C21CA" w:rsidTr="00486F2A">
        <w:trPr>
          <w:trHeight w:hRule="exact" w:val="4687"/>
        </w:trPr>
        <w:tc>
          <w:tcPr>
            <w:tcW w:w="1755" w:type="pct"/>
            <w:gridSpan w:val="3"/>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Народы Европы в раннее Средневековье.</w:t>
            </w:r>
          </w:p>
        </w:tc>
        <w:tc>
          <w:tcPr>
            <w:tcW w:w="3245" w:type="pct"/>
            <w:gridSpan w:val="3"/>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Падение Западной Римской империи и образование варварских королевств. Завоевание франками Галлии. Хлодвиг. Усиление королевской власти. «Салическая правда». Принятие франками христианства.</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 xml:space="preserve">Франкское государство в </w:t>
            </w:r>
            <w:r w:rsidRPr="003C21CA">
              <w:rPr>
                <w:rFonts w:ascii="Times New Roman" w:hAnsi="Times New Roman" w:cs="Times New Roman"/>
                <w:lang w:bidi="en-US"/>
              </w:rPr>
              <w:t>VIII</w:t>
            </w:r>
            <w:r w:rsidRPr="003C21CA">
              <w:rPr>
                <w:rFonts w:ascii="Times New Roman" w:hAnsi="Times New Roman" w:cs="Times New Roman"/>
              </w:rPr>
              <w:t>-</w:t>
            </w:r>
            <w:r w:rsidRPr="003C21CA">
              <w:rPr>
                <w:rFonts w:ascii="Times New Roman" w:hAnsi="Times New Roman" w:cs="Times New Roman"/>
                <w:lang w:bidi="en-US"/>
              </w:rPr>
              <w:t>IX</w:t>
            </w:r>
            <w:r w:rsidRPr="003C21CA">
              <w:rPr>
                <w:rFonts w:ascii="Times New Roman" w:hAnsi="Times New Roman" w:cs="Times New Roman"/>
              </w:rPr>
              <w:t xml:space="preserve"> вв. Усиление власти майордомов. Карл Мартелл и его военная реформа. Завоевания Карла Великого. Управление империей. «Каролингское возрождение». Верденский раздел, его причины и значение.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рождение». Верденский раздел, его причины и значение. 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w:t>
            </w:r>
          </w:p>
        </w:tc>
      </w:tr>
      <w:tr w:rsidR="003C21CA" w:rsidRPr="003C21CA" w:rsidTr="00486F2A">
        <w:trPr>
          <w:trHeight w:hRule="exact" w:val="1852"/>
        </w:trPr>
        <w:tc>
          <w:tcPr>
            <w:tcW w:w="1755" w:type="pct"/>
            <w:gridSpan w:val="3"/>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lastRenderedPageBreak/>
              <w:t xml:space="preserve">Византийская империя в </w:t>
            </w:r>
            <w:r w:rsidRPr="003C21CA">
              <w:rPr>
                <w:rFonts w:ascii="Times New Roman" w:hAnsi="Times New Roman" w:cs="Times New Roman"/>
                <w:lang w:bidi="en-US"/>
              </w:rPr>
              <w:t>IV</w:t>
            </w:r>
            <w:r w:rsidRPr="003C21CA">
              <w:rPr>
                <w:rFonts w:ascii="Times New Roman" w:hAnsi="Times New Roman" w:cs="Times New Roman"/>
              </w:rPr>
              <w:t>-</w:t>
            </w:r>
            <w:r w:rsidRPr="003C21CA">
              <w:rPr>
                <w:rFonts w:ascii="Times New Roman" w:hAnsi="Times New Roman" w:cs="Times New Roman"/>
                <w:lang w:bidi="en-US"/>
              </w:rPr>
              <w:t>XI</w:t>
            </w:r>
            <w:r w:rsidRPr="003C21CA">
              <w:rPr>
                <w:rFonts w:ascii="Times New Roman" w:hAnsi="Times New Roman" w:cs="Times New Roman"/>
              </w:rPr>
              <w:t xml:space="preserve"> вв.</w:t>
            </w:r>
          </w:p>
        </w:tc>
        <w:tc>
          <w:tcPr>
            <w:tcW w:w="3245" w:type="pct"/>
            <w:gridSpan w:val="3"/>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Территория, население империи ромеев. Византийские императоры;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мозаика, фреска, иконопись).</w:t>
            </w:r>
          </w:p>
        </w:tc>
      </w:tr>
      <w:tr w:rsidR="003C21CA" w:rsidRPr="003C21CA" w:rsidTr="00486F2A">
        <w:trPr>
          <w:trHeight w:hRule="exact" w:val="1661"/>
        </w:trPr>
        <w:tc>
          <w:tcPr>
            <w:tcW w:w="1755" w:type="pct"/>
            <w:gridSpan w:val="3"/>
            <w:tcBorders>
              <w:top w:val="single" w:sz="4" w:space="0" w:color="auto"/>
              <w:left w:val="single" w:sz="4" w:space="0" w:color="auto"/>
              <w:bottom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 xml:space="preserve">Арабы в </w:t>
            </w:r>
            <w:r w:rsidRPr="003C21CA">
              <w:rPr>
                <w:rFonts w:ascii="Times New Roman" w:hAnsi="Times New Roman" w:cs="Times New Roman"/>
                <w:lang w:bidi="en-US"/>
              </w:rPr>
              <w:t>VI</w:t>
            </w:r>
            <w:r w:rsidRPr="003C21CA">
              <w:rPr>
                <w:rFonts w:ascii="Times New Roman" w:hAnsi="Times New Roman" w:cs="Times New Roman"/>
              </w:rPr>
              <w:t>-</w:t>
            </w:r>
            <w:r w:rsidRPr="003C21CA">
              <w:rPr>
                <w:rFonts w:ascii="Times New Roman" w:hAnsi="Times New Roman" w:cs="Times New Roman"/>
                <w:lang w:bidi="en-US"/>
              </w:rPr>
              <w:t>XI</w:t>
            </w:r>
            <w:r w:rsidRPr="003C21CA">
              <w:rPr>
                <w:rFonts w:ascii="Times New Roman" w:hAnsi="Times New Roman" w:cs="Times New Roman"/>
              </w:rPr>
              <w:t xml:space="preserve"> вв.</w:t>
            </w:r>
          </w:p>
        </w:tc>
        <w:tc>
          <w:tcPr>
            <w:tcW w:w="3245" w:type="pct"/>
            <w:gridSpan w:val="3"/>
            <w:tcBorders>
              <w:top w:val="single" w:sz="4" w:space="0" w:color="auto"/>
              <w:left w:val="single" w:sz="4" w:space="0" w:color="auto"/>
              <w:bottom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 Арабский халифат, его расцвет и распад. Культура</w:t>
            </w:r>
            <w:r w:rsidR="00F15B4A" w:rsidRPr="003C21CA">
              <w:rPr>
                <w:rFonts w:ascii="Times New Roman" w:hAnsi="Times New Roman" w:cs="Times New Roman"/>
              </w:rPr>
              <w:t xml:space="preserve"> исламского мира. Образование и наука. Роль арабского языка. Расцвет литературы и искусства. Архитектура.</w:t>
            </w:r>
          </w:p>
        </w:tc>
      </w:tr>
      <w:tr w:rsidR="003C21CA" w:rsidRPr="003C21CA" w:rsidTr="00FC094B">
        <w:trPr>
          <w:gridAfter w:val="2"/>
          <w:wAfter w:w="16" w:type="pct"/>
          <w:trHeight w:hRule="exact" w:val="3973"/>
        </w:trPr>
        <w:tc>
          <w:tcPr>
            <w:tcW w:w="1750" w:type="pct"/>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Средневековое европейское общество.</w:t>
            </w:r>
          </w:p>
        </w:tc>
        <w:tc>
          <w:tcPr>
            <w:tcW w:w="3234" w:type="pct"/>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 Крестьянская община.</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Города - центры ремесла, торговли, культуры. Население городов. Цехи и гильдии. Городское управление.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горожан. Церковь и духовенство. Разделение христианства на католицизм и православие. Борьба пап за независимость церкви от светской власти. Крестовые походы: цели, участники, итоги. Духовно-рыцарские ордены. Ереси: причины возникновения и распространения. Преследование еретиков.</w:t>
            </w:r>
          </w:p>
        </w:tc>
      </w:tr>
      <w:tr w:rsidR="003C21CA" w:rsidRPr="003C21CA" w:rsidTr="00FC094B">
        <w:trPr>
          <w:gridAfter w:val="2"/>
          <w:wAfter w:w="16" w:type="pct"/>
          <w:trHeight w:hRule="exact" w:val="4120"/>
        </w:trPr>
        <w:tc>
          <w:tcPr>
            <w:tcW w:w="1750" w:type="pct"/>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Государства Европы в XII- XV вв.</w:t>
            </w:r>
          </w:p>
        </w:tc>
        <w:tc>
          <w:tcPr>
            <w:tcW w:w="3234" w:type="pct"/>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 xml:space="preserve">Усиление королевской власти в странах Западной Европы. Сословно-представительная монархия. Образование централизованных государств в Англии, Франции. Столетняя война; Ж. Д’Арк. Священная Римская империя в </w:t>
            </w:r>
            <w:r w:rsidRPr="003C21CA">
              <w:rPr>
                <w:rFonts w:ascii="Times New Roman" w:hAnsi="Times New Roman" w:cs="Times New Roman"/>
                <w:lang w:bidi="en-US"/>
              </w:rPr>
              <w:t>XII</w:t>
            </w:r>
            <w:r w:rsidRPr="003C21CA">
              <w:rPr>
                <w:rFonts w:ascii="Times New Roman" w:hAnsi="Times New Roman" w:cs="Times New Roman"/>
              </w:rPr>
              <w:t>-</w:t>
            </w:r>
            <w:r w:rsidRPr="003C21CA">
              <w:rPr>
                <w:rFonts w:ascii="Times New Roman" w:hAnsi="Times New Roman" w:cs="Times New Roman"/>
                <w:lang w:bidi="en-US"/>
              </w:rPr>
              <w:t>XV</w:t>
            </w:r>
            <w:r w:rsidRPr="003C21CA">
              <w:rPr>
                <w:rFonts w:ascii="Times New Roman" w:hAnsi="Times New Roman" w:cs="Times New Roman"/>
              </w:rPr>
              <w:t xml:space="preserve"> вв. Польско-литовское государство в </w:t>
            </w:r>
            <w:r w:rsidRPr="003C21CA">
              <w:rPr>
                <w:rFonts w:ascii="Times New Roman" w:hAnsi="Times New Roman" w:cs="Times New Roman"/>
                <w:lang w:bidi="en-US"/>
              </w:rPr>
              <w:t>XIV</w:t>
            </w:r>
            <w:r w:rsidRPr="003C21CA">
              <w:rPr>
                <w:rFonts w:ascii="Times New Roman" w:hAnsi="Times New Roman" w:cs="Times New Roman"/>
              </w:rPr>
              <w:t>-</w:t>
            </w:r>
            <w:r w:rsidRPr="003C21CA">
              <w:rPr>
                <w:rFonts w:ascii="Times New Roman" w:hAnsi="Times New Roman" w:cs="Times New Roman"/>
                <w:lang w:bidi="en-US"/>
              </w:rPr>
              <w:t>XV</w:t>
            </w:r>
            <w:r w:rsidRPr="003C21CA">
              <w:rPr>
                <w:rFonts w:ascii="Times New Roman" w:hAnsi="Times New Roman" w:cs="Times New Roman"/>
              </w:rPr>
              <w:t xml:space="preserve"> вв. Реконкиста и образование централизованных государств на Пиренейском полуострове. Итальянские государства в </w:t>
            </w:r>
            <w:r w:rsidRPr="003C21CA">
              <w:rPr>
                <w:rFonts w:ascii="Times New Roman" w:hAnsi="Times New Roman" w:cs="Times New Roman"/>
                <w:lang w:bidi="en-US"/>
              </w:rPr>
              <w:t>XII</w:t>
            </w:r>
            <w:r w:rsidRPr="003C21CA">
              <w:rPr>
                <w:rFonts w:ascii="Times New Roman" w:hAnsi="Times New Roman" w:cs="Times New Roman"/>
              </w:rPr>
              <w:t>-</w:t>
            </w:r>
            <w:r w:rsidRPr="003C21CA">
              <w:rPr>
                <w:rFonts w:ascii="Times New Roman" w:hAnsi="Times New Roman" w:cs="Times New Roman"/>
                <w:lang w:bidi="en-US"/>
              </w:rPr>
              <w:t>XV</w:t>
            </w:r>
            <w:r w:rsidRPr="003C21CA">
              <w:rPr>
                <w:rFonts w:ascii="Times New Roman" w:hAnsi="Times New Roman" w:cs="Times New Roman"/>
              </w:rPr>
              <w:t xml:space="preserve"> вв. Развитие экономики в европейских странах в период зрелого Средневековья. Обострение социальных противоречий в XIV в. (Жакерия, восстание Уота Тайлера). Гуситское движение в Чехии.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 xml:space="preserve">Византийская империя и славянские государства в </w:t>
            </w:r>
            <w:r w:rsidRPr="003C21CA">
              <w:rPr>
                <w:rFonts w:ascii="Times New Roman" w:hAnsi="Times New Roman" w:cs="Times New Roman"/>
                <w:lang w:bidi="en-US"/>
              </w:rPr>
              <w:t>XII</w:t>
            </w:r>
            <w:r w:rsidRPr="003C21CA">
              <w:rPr>
                <w:rFonts w:ascii="Times New Roman" w:hAnsi="Times New Roman" w:cs="Times New Roman"/>
              </w:rPr>
              <w:t>-</w:t>
            </w:r>
            <w:r w:rsidRPr="003C21CA">
              <w:rPr>
                <w:rFonts w:ascii="Times New Roman" w:hAnsi="Times New Roman" w:cs="Times New Roman"/>
                <w:lang w:bidi="en-US"/>
              </w:rPr>
              <w:t>XV</w:t>
            </w:r>
            <w:r w:rsidRPr="003C21CA">
              <w:rPr>
                <w:rFonts w:ascii="Times New Roman" w:hAnsi="Times New Roman" w:cs="Times New Roman"/>
              </w:rPr>
              <w:t xml:space="preserve"> вв. Экспансия турок-османов. Османские завоевания на Балканах. Падение Константинополя.</w:t>
            </w:r>
          </w:p>
        </w:tc>
      </w:tr>
      <w:tr w:rsidR="003C21CA" w:rsidRPr="003C21CA" w:rsidTr="00FC094B">
        <w:trPr>
          <w:gridAfter w:val="2"/>
          <w:wAfter w:w="16" w:type="pct"/>
          <w:trHeight w:hRule="exact" w:val="1981"/>
        </w:trPr>
        <w:tc>
          <w:tcPr>
            <w:tcW w:w="1750" w:type="pct"/>
            <w:gridSpan w:val="2"/>
            <w:tcBorders>
              <w:top w:val="single" w:sz="4" w:space="0" w:color="auto"/>
              <w:left w:val="single" w:sz="4" w:space="0" w:color="auto"/>
              <w:bottom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Культура средневековой Европы.</w:t>
            </w:r>
          </w:p>
        </w:tc>
        <w:tc>
          <w:tcPr>
            <w:tcW w:w="3234" w:type="pct"/>
            <w:gridSpan w:val="2"/>
            <w:tcBorders>
              <w:top w:val="single" w:sz="4" w:space="0" w:color="auto"/>
              <w:left w:val="single" w:sz="4" w:space="0" w:color="auto"/>
              <w:bottom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 Развитие знаний о природе и человеке. Гуманизм. Раннее Возрождение: художники и их</w:t>
            </w:r>
          </w:p>
        </w:tc>
      </w:tr>
      <w:tr w:rsidR="003C21CA" w:rsidRPr="003C21CA" w:rsidTr="00486F2A">
        <w:trPr>
          <w:gridAfter w:val="2"/>
          <w:wAfter w:w="16" w:type="pct"/>
          <w:trHeight w:hRule="exact" w:val="686"/>
        </w:trPr>
        <w:tc>
          <w:tcPr>
            <w:tcW w:w="1746" w:type="pct"/>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3238" w:type="pct"/>
            <w:gridSpan w:val="3"/>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творения. Изобретение европейского книгопечатания; И. Гутенберг.</w:t>
            </w:r>
          </w:p>
        </w:tc>
      </w:tr>
      <w:tr w:rsidR="003C21CA" w:rsidRPr="003C21CA" w:rsidTr="00486F2A">
        <w:trPr>
          <w:gridAfter w:val="2"/>
          <w:wAfter w:w="16" w:type="pct"/>
          <w:trHeight w:hRule="exact" w:val="3412"/>
        </w:trPr>
        <w:tc>
          <w:tcPr>
            <w:tcW w:w="1746" w:type="pct"/>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lastRenderedPageBreak/>
              <w:t>Страны Востока в Средние века.</w:t>
            </w:r>
          </w:p>
        </w:tc>
        <w:tc>
          <w:tcPr>
            <w:tcW w:w="3238" w:type="pct"/>
            <w:gridSpan w:val="3"/>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Османская империя: завоевания турок-османов (Балканы, падение Византии), управление империей. Положение покоренных народов. Монгольская держава: общественный строй монгольских племен, завоевания Чингисхана и его потомков, управление подчиненными территориями. Китай: империи, правители и подданные, борьба против завоевателей. Япония в Средние века: образование государства, власть императоров и управление сегунов. Индия: раздробленность индийских княжеств, вторжение мусульман. Делийский султанат.</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Культура народов Востока. Литература. Архитектура. Традиционные искусства и ремесла.</w:t>
            </w:r>
          </w:p>
        </w:tc>
      </w:tr>
      <w:tr w:rsidR="003C21CA" w:rsidRPr="003C21CA" w:rsidTr="00486F2A">
        <w:trPr>
          <w:gridAfter w:val="2"/>
          <w:wAfter w:w="16" w:type="pct"/>
          <w:trHeight w:hRule="exact" w:val="989"/>
        </w:trPr>
        <w:tc>
          <w:tcPr>
            <w:tcW w:w="1746" w:type="pct"/>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Государства доколумбовой Америки в Средние века.</w:t>
            </w:r>
          </w:p>
        </w:tc>
        <w:tc>
          <w:tcPr>
            <w:tcW w:w="3238" w:type="pct"/>
            <w:gridSpan w:val="3"/>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Цивилизации майя, ацтеков и инков: общественный строй, религиозные верования, культура. Появление европейских завоевателей.</w:t>
            </w:r>
          </w:p>
        </w:tc>
      </w:tr>
      <w:tr w:rsidR="003C21CA" w:rsidRPr="003C21CA" w:rsidTr="00486F2A">
        <w:trPr>
          <w:gridAfter w:val="2"/>
          <w:wAfter w:w="16" w:type="pct"/>
          <w:trHeight w:hRule="exact" w:val="336"/>
        </w:trPr>
        <w:tc>
          <w:tcPr>
            <w:tcW w:w="1746" w:type="pct"/>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Обобщение.</w:t>
            </w:r>
          </w:p>
        </w:tc>
        <w:tc>
          <w:tcPr>
            <w:tcW w:w="3238" w:type="pct"/>
            <w:gridSpan w:val="3"/>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Историческое и культурное наследие Средних веков.</w:t>
            </w:r>
          </w:p>
        </w:tc>
      </w:tr>
      <w:tr w:rsidR="003C21CA" w:rsidRPr="003C21CA" w:rsidTr="00486F2A">
        <w:trPr>
          <w:gridAfter w:val="2"/>
          <w:wAfter w:w="16" w:type="pct"/>
          <w:trHeight w:hRule="exact" w:val="989"/>
        </w:trPr>
        <w:tc>
          <w:tcPr>
            <w:tcW w:w="1746" w:type="pct"/>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История России. От Руси к Российскому Государству. Введение.</w:t>
            </w:r>
          </w:p>
        </w:tc>
        <w:tc>
          <w:tcPr>
            <w:tcW w:w="3238" w:type="pct"/>
            <w:gridSpan w:val="3"/>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Роль и место России в мировой истории. Проблемы периодизации российской истории. Источники по истории России.</w:t>
            </w:r>
          </w:p>
        </w:tc>
      </w:tr>
      <w:tr w:rsidR="003C21CA" w:rsidRPr="003C21CA" w:rsidTr="00486F2A">
        <w:trPr>
          <w:gridAfter w:val="2"/>
          <w:wAfter w:w="16" w:type="pct"/>
          <w:trHeight w:hRule="exact" w:val="5821"/>
        </w:trPr>
        <w:tc>
          <w:tcPr>
            <w:tcW w:w="1746" w:type="pct"/>
            <w:tcBorders>
              <w:top w:val="single" w:sz="4" w:space="0" w:color="auto"/>
              <w:left w:val="single" w:sz="4" w:space="0" w:color="auto"/>
              <w:bottom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Народы и государства на территории нашей страны в древности. Восточная Европа в середине I тыс. н. э.</w:t>
            </w:r>
          </w:p>
        </w:tc>
        <w:tc>
          <w:tcPr>
            <w:tcW w:w="3238" w:type="pct"/>
            <w:gridSpan w:val="3"/>
            <w:tcBorders>
              <w:top w:val="single" w:sz="4" w:space="0" w:color="auto"/>
              <w:left w:val="single" w:sz="4" w:space="0" w:color="auto"/>
              <w:bottom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Заселение территории нашей страны человеком. Палеолитическое искусство. Петроглифы Беломорья и Онежского озера. Особенности перехода от присваивающего хозяйства к производящему. Ареалы древнейшего земледелия и скотоводства; появление металлических орудий и их влияние на первобытное общество; центры древнейшей металлургии. Кочевые общества евразийских степей в эпоху бронзы и раннем железном веке. Степь и её роль в распространении культурных взаимовлияний. Появление первого в мире колесного транспорта. Народы, проживавшие на этой территории до середины I тысячелетия до н. э. Скифы и скифская культура. Античные города-государства Северного Причерноморья. Боспорское царство. Пантикапей. Античный Херсонес. Скифское царство в Крыму; Дербент.</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Великое переселение народов. Миграция готов. Нашествие гуннов. Вопрос о славянской прародине и происхождении славян. Расселение славян, их разделение на три ветви - восточных, западных и южных. Славянские общности Восточной Европы. Их соседи - балты и финно-угры. Хозяйство восточных</w:t>
            </w:r>
          </w:p>
        </w:tc>
      </w:tr>
      <w:tr w:rsidR="003C21CA" w:rsidRPr="003C21CA" w:rsidTr="00486F2A">
        <w:trPr>
          <w:gridAfter w:val="1"/>
          <w:wAfter w:w="12" w:type="pct"/>
          <w:trHeight w:hRule="exact" w:val="1410"/>
        </w:trPr>
        <w:tc>
          <w:tcPr>
            <w:tcW w:w="1750" w:type="pct"/>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3238" w:type="pct"/>
            <w:gridSpan w:val="3"/>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славян, их общественный строй и политическая организация. Возникновение княжеской власти. Традиционные верования.</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Страны и народы Восточной Европы, Сибири и Дальнего Востока. Тюркский каганат. Хазарский каганат. Волжская Булгария.</w:t>
            </w:r>
          </w:p>
        </w:tc>
      </w:tr>
      <w:tr w:rsidR="003C21CA" w:rsidRPr="003C21CA" w:rsidTr="00486F2A">
        <w:trPr>
          <w:gridAfter w:val="1"/>
          <w:wAfter w:w="12" w:type="pct"/>
          <w:trHeight w:hRule="exact" w:val="4109"/>
        </w:trPr>
        <w:tc>
          <w:tcPr>
            <w:tcW w:w="1750" w:type="pct"/>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lastRenderedPageBreak/>
              <w:t>Русь в IX - начале XII вв. Образование государства Русь.</w:t>
            </w:r>
          </w:p>
        </w:tc>
        <w:tc>
          <w:tcPr>
            <w:tcW w:w="3238" w:type="pct"/>
            <w:gridSpan w:val="3"/>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Исторические условия складывания русской государственности: природно-климатический фактор и политические процессы в Европе в конце I тыс. н. э. Формирование новой политической и этнической карты континента.</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Первые известия о Руси. Проблема образования государства Русь. Скандинавы на Руси. Начало династии Рюриковичей.</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Формирование территории государства Русь. Дань и полюдье. Первые русские князья. Отношения с Византийской империей, странами Центральной, Западной и Северной Европы, кочевниками европейских степей. Русь в международной торговле. Путь из варяг в греки. Волжский торговый путь. Языческий пантеон.</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Принятие христианства и его значение. Византийское наследие на Руси.</w:t>
            </w:r>
          </w:p>
        </w:tc>
      </w:tr>
      <w:tr w:rsidR="003C21CA" w:rsidRPr="003C21CA" w:rsidTr="00486F2A">
        <w:trPr>
          <w:gridAfter w:val="1"/>
          <w:wAfter w:w="12" w:type="pct"/>
          <w:trHeight w:hRule="exact" w:val="4830"/>
        </w:trPr>
        <w:tc>
          <w:tcPr>
            <w:tcW w:w="1750" w:type="pct"/>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Русь в конце X - начале XII вв.</w:t>
            </w:r>
          </w:p>
        </w:tc>
        <w:tc>
          <w:tcPr>
            <w:tcW w:w="3238" w:type="pct"/>
            <w:gridSpan w:val="3"/>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Территория и население государства Русь и (или) Русская земля. Крупнейшие города Руси. Новгород как центр освоения Севера Восточной Европы, колонизация Русской равнины. Территориально</w:t>
            </w:r>
            <w:r w:rsidRPr="003C21CA">
              <w:rPr>
                <w:rFonts w:ascii="Times New Roman" w:hAnsi="Times New Roman" w:cs="Times New Roman"/>
              </w:rPr>
              <w:softHyphen/>
              <w:t>политическая структура Руси, волости. Органы власти: князь, посадник, тысяцкий, вече. Внутриполитическое развитие. Борьба за власть между сыновьями Владимира Святого. Ярослав Мудрый. Русь при Ярославичах. Владимир Мономах. Русская церковь.</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Общественный строй Руси: дискуссии в исторической науке. Князья, дружина. Духовенство. Городское население. Купцы. Категории рядового и зависимого населения. Древнерусское право: Русская Правда; церковные уставы.</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Русь в социально-политическом контексте Евразии. Внешняя политика и международные связи: отношения с Византией, печенегами, половцами (Дешт-и-Кипчак). Отношения со странами Центральной, Западной и Северной Европы. Херсонес в культурных контактах Руси и Византии.</w:t>
            </w:r>
          </w:p>
        </w:tc>
      </w:tr>
      <w:tr w:rsidR="003C21CA" w:rsidRPr="003C21CA" w:rsidTr="00486F2A">
        <w:trPr>
          <w:gridAfter w:val="1"/>
          <w:wAfter w:w="12" w:type="pct"/>
          <w:trHeight w:hRule="exact" w:val="346"/>
        </w:trPr>
        <w:tc>
          <w:tcPr>
            <w:tcW w:w="1750" w:type="pct"/>
            <w:gridSpan w:val="2"/>
            <w:tcBorders>
              <w:top w:val="single" w:sz="4" w:space="0" w:color="auto"/>
              <w:left w:val="single" w:sz="4" w:space="0" w:color="auto"/>
              <w:bottom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Культурное пространство.</w:t>
            </w:r>
          </w:p>
        </w:tc>
        <w:tc>
          <w:tcPr>
            <w:tcW w:w="3238" w:type="pct"/>
            <w:gridSpan w:val="3"/>
            <w:tcBorders>
              <w:top w:val="single" w:sz="4" w:space="0" w:color="auto"/>
              <w:left w:val="single" w:sz="4" w:space="0" w:color="auto"/>
              <w:bottom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Русь в общеевропейском культурном контексте.</w:t>
            </w:r>
          </w:p>
        </w:tc>
      </w:tr>
      <w:tr w:rsidR="003C21CA" w:rsidRPr="003C21CA" w:rsidTr="00FC094B">
        <w:trPr>
          <w:trHeight w:hRule="exact" w:val="3837"/>
        </w:trPr>
        <w:tc>
          <w:tcPr>
            <w:tcW w:w="1755" w:type="pct"/>
            <w:gridSpan w:val="3"/>
            <w:tcBorders>
              <w:top w:val="single" w:sz="4" w:space="0" w:color="auto"/>
              <w:left w:val="single" w:sz="4" w:space="0" w:color="auto"/>
            </w:tcBorders>
            <w:shd w:val="clear" w:color="auto" w:fill="FFFFFF"/>
          </w:tcPr>
          <w:p w:rsidR="003C21CA" w:rsidRPr="003C21CA" w:rsidRDefault="003C21CA" w:rsidP="00FC094B">
            <w:pPr>
              <w:rPr>
                <w:rFonts w:ascii="Times New Roman" w:hAnsi="Times New Roman" w:cs="Times New Roman"/>
              </w:rPr>
            </w:pPr>
          </w:p>
        </w:tc>
        <w:tc>
          <w:tcPr>
            <w:tcW w:w="3245" w:type="pct"/>
            <w:gridSpan w:val="3"/>
            <w:tcBorders>
              <w:top w:val="single" w:sz="4" w:space="0" w:color="auto"/>
              <w:left w:val="single" w:sz="4" w:space="0" w:color="auto"/>
              <w:right w:val="single" w:sz="4" w:space="0" w:color="auto"/>
            </w:tcBorders>
            <w:shd w:val="clear" w:color="auto" w:fill="FFFFFF"/>
          </w:tcPr>
          <w:p w:rsidR="003C21CA" w:rsidRPr="003C21CA" w:rsidRDefault="003C21CA" w:rsidP="00FC094B">
            <w:pPr>
              <w:rPr>
                <w:rFonts w:ascii="Times New Roman" w:hAnsi="Times New Roman" w:cs="Times New Roman"/>
              </w:rPr>
            </w:pPr>
            <w:r w:rsidRPr="003C21CA">
              <w:rPr>
                <w:rFonts w:ascii="Times New Roman" w:hAnsi="Times New Roman" w:cs="Times New Roman"/>
              </w:rPr>
              <w:t>Картина мира средневекового человека. Повседневная жизнь, сельский и городской быт. Положение женщины. Дети и их воспитание. Календарь и хронология.</w:t>
            </w:r>
          </w:p>
          <w:p w:rsidR="003C21CA" w:rsidRPr="003C21CA" w:rsidRDefault="003C21CA" w:rsidP="00FC094B">
            <w:pPr>
              <w:rPr>
                <w:rFonts w:ascii="Times New Roman" w:hAnsi="Times New Roman" w:cs="Times New Roman"/>
              </w:rPr>
            </w:pPr>
            <w:r w:rsidRPr="003C21CA">
              <w:rPr>
                <w:rFonts w:ascii="Times New Roman" w:hAnsi="Times New Roman" w:cs="Times New Roman"/>
              </w:rPr>
              <w:t>Культура Руси. Формирование единого культурного пространства. Кирилло-мефодиевская традиция на Руси. Письменность. Распространение грамотности, берестяные грамоты. «Новгородская псалтирь». «Остромирово Евангелие». Появление древнерусской литературы. «Слово о Законе и Благодати». Произведения летописного жанра. «Повесть временных лет». Первые русские жития. Произведения Владимира Мономаха. Иконопись. Искусство книги. Архитектура. Начало храмового строительства: Десятинная церковь, София Киевская, София Новгородская. Материальная культура. Ремесло. Военное дело и оружие.</w:t>
            </w:r>
          </w:p>
        </w:tc>
      </w:tr>
      <w:tr w:rsidR="003C21CA" w:rsidRPr="003C21CA" w:rsidTr="00FC094B">
        <w:trPr>
          <w:trHeight w:hRule="exact" w:val="3411"/>
        </w:trPr>
        <w:tc>
          <w:tcPr>
            <w:tcW w:w="1755" w:type="pct"/>
            <w:gridSpan w:val="3"/>
            <w:tcBorders>
              <w:top w:val="single" w:sz="4" w:space="0" w:color="auto"/>
              <w:left w:val="single" w:sz="4" w:space="0" w:color="auto"/>
            </w:tcBorders>
            <w:shd w:val="clear" w:color="auto" w:fill="FFFFFF"/>
          </w:tcPr>
          <w:p w:rsidR="003C21CA" w:rsidRPr="003C21CA" w:rsidRDefault="003C21CA" w:rsidP="00FC094B">
            <w:pPr>
              <w:rPr>
                <w:rFonts w:ascii="Times New Roman" w:hAnsi="Times New Roman" w:cs="Times New Roman"/>
              </w:rPr>
            </w:pPr>
            <w:r w:rsidRPr="003C21CA">
              <w:rPr>
                <w:rFonts w:ascii="Times New Roman" w:hAnsi="Times New Roman" w:cs="Times New Roman"/>
              </w:rPr>
              <w:lastRenderedPageBreak/>
              <w:t>Русь в середине XII - начале XIII вв.</w:t>
            </w:r>
          </w:p>
        </w:tc>
        <w:tc>
          <w:tcPr>
            <w:tcW w:w="3245" w:type="pct"/>
            <w:gridSpan w:val="3"/>
            <w:tcBorders>
              <w:top w:val="single" w:sz="4" w:space="0" w:color="auto"/>
              <w:left w:val="single" w:sz="4" w:space="0" w:color="auto"/>
              <w:right w:val="single" w:sz="4" w:space="0" w:color="auto"/>
            </w:tcBorders>
            <w:shd w:val="clear" w:color="auto" w:fill="FFFFFF"/>
          </w:tcPr>
          <w:p w:rsidR="003C21CA" w:rsidRPr="003C21CA" w:rsidRDefault="003C21CA" w:rsidP="00FC094B">
            <w:pPr>
              <w:rPr>
                <w:rFonts w:ascii="Times New Roman" w:hAnsi="Times New Roman" w:cs="Times New Roman"/>
              </w:rPr>
            </w:pPr>
            <w:r w:rsidRPr="003C21CA">
              <w:rPr>
                <w:rFonts w:ascii="Times New Roman" w:hAnsi="Times New Roman" w:cs="Times New Roman"/>
              </w:rPr>
              <w:t>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Суздальская. Земли, имевшие особый статус: Киевская и Новгородская. Эволюция общественного строя и права. Внешняя политика русских земель. Формирование региональных центров культуры: летописание и памятники литературы: Киево- Печерский патерик, моление Даниила Заточника, «Слово о полку Игореве». Белокаменные храмы Северо-Восточной Руси: Успенский собор во Владимире, церковь Покрова на Нерли, Г еоргиевский собор Юрьева-Польского.</w:t>
            </w:r>
          </w:p>
        </w:tc>
      </w:tr>
      <w:tr w:rsidR="003C21CA" w:rsidRPr="003C21CA" w:rsidTr="00FC094B">
        <w:trPr>
          <w:trHeight w:hRule="exact" w:val="3403"/>
        </w:trPr>
        <w:tc>
          <w:tcPr>
            <w:tcW w:w="1755" w:type="pct"/>
            <w:gridSpan w:val="3"/>
            <w:tcBorders>
              <w:top w:val="single" w:sz="4" w:space="0" w:color="auto"/>
              <w:left w:val="single" w:sz="4" w:space="0" w:color="auto"/>
              <w:bottom w:val="single" w:sz="4" w:space="0" w:color="auto"/>
            </w:tcBorders>
            <w:shd w:val="clear" w:color="auto" w:fill="FFFFFF"/>
          </w:tcPr>
          <w:p w:rsidR="003C21CA" w:rsidRPr="003C21CA" w:rsidRDefault="003C21CA" w:rsidP="00FC094B">
            <w:pPr>
              <w:rPr>
                <w:rFonts w:ascii="Times New Roman" w:hAnsi="Times New Roman" w:cs="Times New Roman"/>
              </w:rPr>
            </w:pPr>
            <w:r w:rsidRPr="003C21CA">
              <w:rPr>
                <w:rFonts w:ascii="Times New Roman" w:hAnsi="Times New Roman" w:cs="Times New Roman"/>
              </w:rPr>
              <w:t xml:space="preserve">Русские земли и их соседи в середине </w:t>
            </w:r>
            <w:r w:rsidRPr="003C21CA">
              <w:rPr>
                <w:rFonts w:ascii="Times New Roman" w:hAnsi="Times New Roman" w:cs="Times New Roman"/>
                <w:lang w:bidi="en-US"/>
              </w:rPr>
              <w:t>XIII</w:t>
            </w:r>
            <w:r w:rsidRPr="003C21CA">
              <w:rPr>
                <w:rFonts w:ascii="Times New Roman" w:hAnsi="Times New Roman" w:cs="Times New Roman"/>
              </w:rPr>
              <w:t>-</w:t>
            </w:r>
            <w:r w:rsidRPr="003C21CA">
              <w:rPr>
                <w:rFonts w:ascii="Times New Roman" w:hAnsi="Times New Roman" w:cs="Times New Roman"/>
                <w:lang w:bidi="en-US"/>
              </w:rPr>
              <w:t>XIV</w:t>
            </w:r>
            <w:r w:rsidRPr="003C21CA">
              <w:rPr>
                <w:rFonts w:ascii="Times New Roman" w:hAnsi="Times New Roman" w:cs="Times New Roman"/>
              </w:rPr>
              <w:t xml:space="preserve"> вв.</w:t>
            </w:r>
          </w:p>
        </w:tc>
        <w:tc>
          <w:tcPr>
            <w:tcW w:w="3245" w:type="pct"/>
            <w:gridSpan w:val="3"/>
            <w:tcBorders>
              <w:top w:val="single" w:sz="4" w:space="0" w:color="auto"/>
              <w:left w:val="single" w:sz="4" w:space="0" w:color="auto"/>
              <w:bottom w:val="single" w:sz="4" w:space="0" w:color="auto"/>
              <w:right w:val="single" w:sz="4" w:space="0" w:color="auto"/>
            </w:tcBorders>
            <w:shd w:val="clear" w:color="auto" w:fill="FFFFFF"/>
          </w:tcPr>
          <w:p w:rsidR="003C21CA" w:rsidRPr="003C21CA" w:rsidRDefault="003C21CA" w:rsidP="00FC094B">
            <w:pPr>
              <w:rPr>
                <w:rFonts w:ascii="Times New Roman" w:hAnsi="Times New Roman" w:cs="Times New Roman"/>
              </w:rPr>
            </w:pPr>
            <w:r w:rsidRPr="003C21CA">
              <w:rPr>
                <w:rFonts w:ascii="Times New Roman" w:hAnsi="Times New Roman" w:cs="Times New Roman"/>
              </w:rPr>
              <w:t>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(т.н. ордынское иго).</w:t>
            </w:r>
          </w:p>
          <w:p w:rsidR="003C21CA" w:rsidRPr="003C21CA" w:rsidRDefault="003C21CA" w:rsidP="00FC094B">
            <w:pPr>
              <w:rPr>
                <w:rFonts w:ascii="Times New Roman" w:hAnsi="Times New Roman" w:cs="Times New Roman"/>
              </w:rPr>
            </w:pPr>
            <w:r w:rsidRPr="003C21CA">
              <w:rPr>
                <w:rFonts w:ascii="Times New Roman" w:hAnsi="Times New Roman" w:cs="Times New Roman"/>
              </w:rPr>
              <w:t>Южные и западные русские земли. Возникновение Литовского государства и включение в его состав части русских земель. Северо-западные земли: Новгородская и Псковская. Политический строй Новгорода и Пскова. Роль вече и князя. Новгород и немецкая Ганза.</w:t>
            </w:r>
          </w:p>
          <w:p w:rsidR="003C21CA" w:rsidRPr="003C21CA" w:rsidRDefault="003C21CA" w:rsidP="00FC094B">
            <w:pPr>
              <w:rPr>
                <w:rFonts w:ascii="Times New Roman" w:hAnsi="Times New Roman" w:cs="Times New Roman"/>
              </w:rPr>
            </w:pPr>
            <w:r w:rsidRPr="003C21CA">
              <w:rPr>
                <w:rFonts w:ascii="Times New Roman" w:hAnsi="Times New Roman" w:cs="Times New Roman"/>
              </w:rPr>
              <w:t>Ордена крестоносцев и борьба с их экспансией на западных границах Руси. Александр Невский: его</w:t>
            </w:r>
          </w:p>
        </w:tc>
      </w:tr>
      <w:tr w:rsidR="003C21CA" w:rsidRPr="003C21CA" w:rsidTr="00FC094B">
        <w:trPr>
          <w:trHeight w:hRule="exact" w:val="2686"/>
        </w:trPr>
        <w:tc>
          <w:tcPr>
            <w:tcW w:w="1755" w:type="pct"/>
            <w:gridSpan w:val="3"/>
            <w:tcBorders>
              <w:top w:val="single" w:sz="4" w:space="0" w:color="auto"/>
              <w:left w:val="single" w:sz="4" w:space="0" w:color="auto"/>
            </w:tcBorders>
            <w:shd w:val="clear" w:color="auto" w:fill="FFFFFF"/>
          </w:tcPr>
          <w:p w:rsidR="003C21CA" w:rsidRPr="003C21CA" w:rsidRDefault="003C21CA" w:rsidP="00FC094B">
            <w:pPr>
              <w:rPr>
                <w:rFonts w:ascii="Times New Roman" w:hAnsi="Times New Roman" w:cs="Times New Roman"/>
              </w:rPr>
            </w:pPr>
          </w:p>
        </w:tc>
        <w:tc>
          <w:tcPr>
            <w:tcW w:w="3245" w:type="pct"/>
            <w:gridSpan w:val="3"/>
            <w:tcBorders>
              <w:top w:val="single" w:sz="4" w:space="0" w:color="auto"/>
              <w:left w:val="single" w:sz="4" w:space="0" w:color="auto"/>
              <w:right w:val="single" w:sz="4" w:space="0" w:color="auto"/>
            </w:tcBorders>
            <w:shd w:val="clear" w:color="auto" w:fill="FFFFFF"/>
          </w:tcPr>
          <w:p w:rsidR="003C21CA" w:rsidRPr="003C21CA" w:rsidRDefault="003C21CA" w:rsidP="00FC094B">
            <w:pPr>
              <w:rPr>
                <w:rFonts w:ascii="Times New Roman" w:hAnsi="Times New Roman" w:cs="Times New Roman"/>
              </w:rPr>
            </w:pPr>
            <w:r w:rsidRPr="003C21CA">
              <w:rPr>
                <w:rFonts w:ascii="Times New Roman" w:hAnsi="Times New Roman" w:cs="Times New Roman"/>
              </w:rPr>
              <w:t>взаимоотношения с Ордой. Княжества Северо- Восточной Руси. Борьба за великое княжение Владимирское. Противостояние Твери и Москвы. Усиление Московского княжества. Дмитрий Донской. Куликовская битва. Закрепление первенствующего положения московских князей.</w:t>
            </w:r>
          </w:p>
          <w:p w:rsidR="003C21CA" w:rsidRPr="003C21CA" w:rsidRDefault="003C21CA" w:rsidP="00FC094B">
            <w:pPr>
              <w:rPr>
                <w:rFonts w:ascii="Times New Roman" w:hAnsi="Times New Roman" w:cs="Times New Roman"/>
              </w:rPr>
            </w:pPr>
            <w:r w:rsidRPr="003C21CA">
              <w:rPr>
                <w:rFonts w:ascii="Times New Roman" w:hAnsi="Times New Roman" w:cs="Times New Roman"/>
              </w:rPr>
              <w:t>Перенос митрополичьей кафедры в Москву. Роль православной церкви в ордынский период русской истории. Святитель Алексий Московский и преподобный Сергий Радонежский.</w:t>
            </w:r>
          </w:p>
        </w:tc>
      </w:tr>
      <w:tr w:rsidR="003C21CA" w:rsidRPr="003C21CA" w:rsidTr="00FC094B">
        <w:trPr>
          <w:trHeight w:hRule="exact" w:val="3941"/>
        </w:trPr>
        <w:tc>
          <w:tcPr>
            <w:tcW w:w="1755" w:type="pct"/>
            <w:gridSpan w:val="3"/>
            <w:tcBorders>
              <w:top w:val="single" w:sz="4" w:space="0" w:color="auto"/>
              <w:left w:val="single" w:sz="4" w:space="0" w:color="auto"/>
            </w:tcBorders>
            <w:shd w:val="clear" w:color="auto" w:fill="FFFFFF"/>
          </w:tcPr>
          <w:p w:rsidR="003C21CA" w:rsidRPr="003C21CA" w:rsidRDefault="003C21CA" w:rsidP="00FC094B">
            <w:pPr>
              <w:rPr>
                <w:rFonts w:ascii="Times New Roman" w:hAnsi="Times New Roman" w:cs="Times New Roman"/>
              </w:rPr>
            </w:pPr>
            <w:r w:rsidRPr="003C21CA">
              <w:rPr>
                <w:rFonts w:ascii="Times New Roman" w:hAnsi="Times New Roman" w:cs="Times New Roman"/>
              </w:rPr>
              <w:t xml:space="preserve">Народы и государства степной зоны Восточной Европы и Сибири в </w:t>
            </w:r>
            <w:r w:rsidRPr="003C21CA">
              <w:rPr>
                <w:rFonts w:ascii="Times New Roman" w:hAnsi="Times New Roman" w:cs="Times New Roman"/>
                <w:lang w:bidi="en-US"/>
              </w:rPr>
              <w:t>XIII</w:t>
            </w:r>
            <w:r w:rsidRPr="003C21CA">
              <w:rPr>
                <w:rFonts w:ascii="Times New Roman" w:hAnsi="Times New Roman" w:cs="Times New Roman"/>
              </w:rPr>
              <w:t>-</w:t>
            </w:r>
            <w:r w:rsidRPr="003C21CA">
              <w:rPr>
                <w:rFonts w:ascii="Times New Roman" w:hAnsi="Times New Roman" w:cs="Times New Roman"/>
                <w:lang w:bidi="en-US"/>
              </w:rPr>
              <w:t>XV</w:t>
            </w:r>
            <w:r w:rsidRPr="003C21CA">
              <w:rPr>
                <w:rFonts w:ascii="Times New Roman" w:hAnsi="Times New Roman" w:cs="Times New Roman"/>
              </w:rPr>
              <w:t xml:space="preserve"> вв.</w:t>
            </w:r>
          </w:p>
        </w:tc>
        <w:tc>
          <w:tcPr>
            <w:tcW w:w="3245" w:type="pct"/>
            <w:gridSpan w:val="3"/>
            <w:tcBorders>
              <w:top w:val="single" w:sz="4" w:space="0" w:color="auto"/>
              <w:left w:val="single" w:sz="4" w:space="0" w:color="auto"/>
              <w:right w:val="single" w:sz="4" w:space="0" w:color="auto"/>
            </w:tcBorders>
            <w:shd w:val="clear" w:color="auto" w:fill="FFFFFF"/>
          </w:tcPr>
          <w:p w:rsidR="003C21CA" w:rsidRPr="003C21CA" w:rsidRDefault="003C21CA" w:rsidP="00FC094B">
            <w:pPr>
              <w:rPr>
                <w:rFonts w:ascii="Times New Roman" w:hAnsi="Times New Roman" w:cs="Times New Roman"/>
              </w:rPr>
            </w:pPr>
            <w:r w:rsidRPr="003C21CA">
              <w:rPr>
                <w:rFonts w:ascii="Times New Roman" w:hAnsi="Times New Roman" w:cs="Times New Roman"/>
              </w:rPr>
              <w:t>Золотая орда: государственный строй, население, экономика, культура. Города и кочевые степи. Принятие ислама. Ослабление государства во второй половине XIV в., нашествие Тимура.</w:t>
            </w:r>
          </w:p>
          <w:p w:rsidR="003C21CA" w:rsidRPr="003C21CA" w:rsidRDefault="003C21CA" w:rsidP="00FC094B">
            <w:pPr>
              <w:rPr>
                <w:rFonts w:ascii="Times New Roman" w:hAnsi="Times New Roman" w:cs="Times New Roman"/>
              </w:rPr>
            </w:pPr>
            <w:r w:rsidRPr="003C21CA">
              <w:rPr>
                <w:rFonts w:ascii="Times New Roman" w:hAnsi="Times New Roman" w:cs="Times New Roman"/>
              </w:rPr>
              <w:t>Распад Золотой орды, образование татарских ханств. Казанское ханство. Сибирское ханство. Астраханское ханство. Ногайская орда. Крымское ханство. Ногайская Орда. Касимовское ханство. Народы Северного Кавказа. Итальянские фактории Причерноморья (Каффа, Тана, Солдайя и другие) и их роль в системе торговых и политических связей Руси с Западом и Востоком.</w:t>
            </w:r>
          </w:p>
        </w:tc>
      </w:tr>
      <w:tr w:rsidR="003C21CA" w:rsidRPr="003C21CA" w:rsidTr="00FC094B">
        <w:trPr>
          <w:trHeight w:hRule="exact" w:val="2278"/>
        </w:trPr>
        <w:tc>
          <w:tcPr>
            <w:tcW w:w="1755" w:type="pct"/>
            <w:gridSpan w:val="3"/>
            <w:tcBorders>
              <w:top w:val="single" w:sz="4" w:space="0" w:color="auto"/>
              <w:left w:val="single" w:sz="4" w:space="0" w:color="auto"/>
            </w:tcBorders>
            <w:shd w:val="clear" w:color="auto" w:fill="FFFFFF"/>
          </w:tcPr>
          <w:p w:rsidR="003C21CA" w:rsidRPr="003C21CA" w:rsidRDefault="003C21CA" w:rsidP="00FC094B">
            <w:pPr>
              <w:rPr>
                <w:rFonts w:ascii="Times New Roman" w:hAnsi="Times New Roman" w:cs="Times New Roman"/>
              </w:rPr>
            </w:pPr>
            <w:r w:rsidRPr="003C21CA">
              <w:rPr>
                <w:rFonts w:ascii="Times New Roman" w:hAnsi="Times New Roman" w:cs="Times New Roman"/>
              </w:rPr>
              <w:lastRenderedPageBreak/>
              <w:t>Культурное пространство.</w:t>
            </w:r>
          </w:p>
        </w:tc>
        <w:tc>
          <w:tcPr>
            <w:tcW w:w="3245" w:type="pct"/>
            <w:gridSpan w:val="3"/>
            <w:tcBorders>
              <w:top w:val="single" w:sz="4" w:space="0" w:color="auto"/>
              <w:left w:val="single" w:sz="4" w:space="0" w:color="auto"/>
              <w:right w:val="single" w:sz="4" w:space="0" w:color="auto"/>
            </w:tcBorders>
            <w:shd w:val="clear" w:color="auto" w:fill="FFFFFF"/>
          </w:tcPr>
          <w:p w:rsidR="003C21CA" w:rsidRPr="003C21CA" w:rsidRDefault="003C21CA" w:rsidP="00FC094B">
            <w:pPr>
              <w:rPr>
                <w:rFonts w:ascii="Times New Roman" w:hAnsi="Times New Roman" w:cs="Times New Roman"/>
              </w:rPr>
            </w:pPr>
            <w:r w:rsidRPr="003C21CA">
              <w:rPr>
                <w:rFonts w:ascii="Times New Roman" w:hAnsi="Times New Roman" w:cs="Times New Roman"/>
              </w:rPr>
              <w:t>Изменения в представлениях о картине мира в Евразии в связи с завершением монгольских завоеваний.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Летописание. Литературные памятники Куликовского цикла. Жития. Епифаний Премудрый. Архитектура. Изобразительное искусство. Феофан Грек. Андрей Рублев.</w:t>
            </w:r>
          </w:p>
        </w:tc>
      </w:tr>
      <w:tr w:rsidR="003C21CA" w:rsidRPr="003C21CA" w:rsidTr="00FC094B">
        <w:trPr>
          <w:trHeight w:hRule="exact" w:val="3102"/>
        </w:trPr>
        <w:tc>
          <w:tcPr>
            <w:tcW w:w="1755" w:type="pct"/>
            <w:gridSpan w:val="3"/>
            <w:tcBorders>
              <w:top w:val="single" w:sz="4" w:space="0" w:color="auto"/>
              <w:left w:val="single" w:sz="4" w:space="0" w:color="auto"/>
              <w:bottom w:val="single" w:sz="4" w:space="0" w:color="auto"/>
            </w:tcBorders>
            <w:shd w:val="clear" w:color="auto" w:fill="FFFFFF"/>
          </w:tcPr>
          <w:p w:rsidR="003C21CA" w:rsidRPr="003C21CA" w:rsidRDefault="003C21CA" w:rsidP="00FC094B">
            <w:pPr>
              <w:rPr>
                <w:rFonts w:ascii="Times New Roman" w:hAnsi="Times New Roman" w:cs="Times New Roman"/>
              </w:rPr>
            </w:pPr>
            <w:r w:rsidRPr="003C21CA">
              <w:rPr>
                <w:rFonts w:ascii="Times New Roman" w:hAnsi="Times New Roman" w:cs="Times New Roman"/>
              </w:rPr>
              <w:t>Формирование единого Русского государства в XV веке.</w:t>
            </w:r>
          </w:p>
        </w:tc>
        <w:tc>
          <w:tcPr>
            <w:tcW w:w="3245" w:type="pct"/>
            <w:gridSpan w:val="3"/>
            <w:tcBorders>
              <w:top w:val="single" w:sz="4" w:space="0" w:color="auto"/>
              <w:left w:val="single" w:sz="4" w:space="0" w:color="auto"/>
              <w:bottom w:val="single" w:sz="4" w:space="0" w:color="auto"/>
              <w:right w:val="single" w:sz="4" w:space="0" w:color="auto"/>
            </w:tcBorders>
            <w:shd w:val="clear" w:color="auto" w:fill="FFFFFF"/>
          </w:tcPr>
          <w:p w:rsidR="003C21CA" w:rsidRPr="003C21CA" w:rsidRDefault="003C21CA" w:rsidP="00FC094B">
            <w:pPr>
              <w:rPr>
                <w:rFonts w:ascii="Times New Roman" w:hAnsi="Times New Roman" w:cs="Times New Roman"/>
              </w:rPr>
            </w:pPr>
            <w:r w:rsidRPr="003C21CA">
              <w:rPr>
                <w:rFonts w:ascii="Times New Roman" w:hAnsi="Times New Roman" w:cs="Times New Roman"/>
              </w:rPr>
              <w:t>Борьба за русские земли между Литовским и Московским государствами. Объединение русских земель вокруг Москвы. Междоусобная война в Московском княжестве второй четверти XV в. Василий Темный. Новгород и Псков в XV в.: политический строй, отношения с Москвой, Ливонским орденом, Ганзой, Великим княжеством Литовским. Падение Византии и рост церковно</w:t>
            </w:r>
            <w:r w:rsidRPr="003C21CA">
              <w:rPr>
                <w:rFonts w:ascii="Times New Roman" w:hAnsi="Times New Roman" w:cs="Times New Roman"/>
              </w:rPr>
              <w:softHyphen/>
              <w:t>политической роли Москвы в православном мире. Теория «Москва - третий Рим». Иван III. Присоединение Новгорода и Твери. Ликвидация зависимости от Орды. Расширение международных связей Московского государства. Принятие</w:t>
            </w:r>
          </w:p>
        </w:tc>
      </w:tr>
      <w:tr w:rsidR="003C21CA" w:rsidRPr="003C21CA" w:rsidTr="00FC094B">
        <w:trPr>
          <w:trHeight w:hRule="exact" w:val="1418"/>
        </w:trPr>
        <w:tc>
          <w:tcPr>
            <w:tcW w:w="1755" w:type="pct"/>
            <w:gridSpan w:val="3"/>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3245" w:type="pct"/>
            <w:gridSpan w:val="3"/>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 дворцовое и церковное строительство. Московский Кремль.</w:t>
            </w:r>
          </w:p>
        </w:tc>
      </w:tr>
      <w:tr w:rsidR="003C21CA" w:rsidRPr="003C21CA" w:rsidTr="00FC094B">
        <w:trPr>
          <w:trHeight w:hRule="exact" w:val="2981"/>
        </w:trPr>
        <w:tc>
          <w:tcPr>
            <w:tcW w:w="1755" w:type="pct"/>
            <w:gridSpan w:val="3"/>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Культурное пространство.</w:t>
            </w:r>
          </w:p>
        </w:tc>
        <w:tc>
          <w:tcPr>
            <w:tcW w:w="3245" w:type="pct"/>
            <w:gridSpan w:val="3"/>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Изменения восприятия мира. Сакрализация великокняжеской власти. Флорентийская уния. Установление автокефалии русской церкви. Внутрицерковная борьба (иосифляне и нестяжатели, ереси). Ереси. Геннадиевская Библия. Развитие культуры единого Русского государства. Летописание: общерусское и региональное. Житийная литература. «Хождение за три моря» Афанасия Никитина. Архитектура. Русская икона как феномен мирового искусства. Повседневная жизнь горожан и сельских жителей в древнерусский и раннемосковский периоды.</w:t>
            </w:r>
          </w:p>
        </w:tc>
      </w:tr>
      <w:tr w:rsidR="003C21CA" w:rsidRPr="003C21CA" w:rsidTr="00FC094B">
        <w:trPr>
          <w:trHeight w:hRule="exact" w:val="355"/>
        </w:trPr>
        <w:tc>
          <w:tcPr>
            <w:tcW w:w="1755" w:type="pct"/>
            <w:gridSpan w:val="3"/>
            <w:tcBorders>
              <w:top w:val="single" w:sz="4" w:space="0" w:color="auto"/>
              <w:left w:val="single" w:sz="4" w:space="0" w:color="auto"/>
              <w:bottom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Обобщение.</w:t>
            </w:r>
          </w:p>
        </w:tc>
        <w:tc>
          <w:tcPr>
            <w:tcW w:w="3245" w:type="pct"/>
            <w:gridSpan w:val="3"/>
            <w:tcBorders>
              <w:top w:val="single" w:sz="4" w:space="0" w:color="auto"/>
              <w:left w:val="single" w:sz="4" w:space="0" w:color="auto"/>
              <w:bottom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Наш край с древнейших времён до конца XV в.</w:t>
            </w:r>
          </w:p>
        </w:tc>
      </w:tr>
    </w:tbl>
    <w:p w:rsidR="003C21CA" w:rsidRPr="003C21CA" w:rsidRDefault="003C21CA" w:rsidP="003C21CA">
      <w:pPr>
        <w:jc w:val="both"/>
        <w:rPr>
          <w:rFonts w:ascii="Times New Roman" w:hAnsi="Times New Roman" w:cs="Times New Roman"/>
        </w:rPr>
      </w:pPr>
      <w:r w:rsidRPr="003C21CA">
        <w:rPr>
          <w:rFonts w:ascii="Times New Roman" w:hAnsi="Times New Roman" w:cs="Times New Roman"/>
          <w:u w:val="single"/>
        </w:rPr>
        <w:t xml:space="preserve"> Содержание обучения в 7 классе представлено в таблице:</w:t>
      </w:r>
    </w:p>
    <w:tbl>
      <w:tblPr>
        <w:tblOverlap w:val="never"/>
        <w:tblW w:w="5000" w:type="pct"/>
        <w:tblCellMar>
          <w:left w:w="10" w:type="dxa"/>
          <w:right w:w="10" w:type="dxa"/>
        </w:tblCellMar>
        <w:tblLook w:val="0000"/>
      </w:tblPr>
      <w:tblGrid>
        <w:gridCol w:w="3088"/>
        <w:gridCol w:w="9"/>
        <w:gridCol w:w="219"/>
        <w:gridCol w:w="68"/>
        <w:gridCol w:w="8"/>
        <w:gridCol w:w="5414"/>
        <w:gridCol w:w="846"/>
      </w:tblGrid>
      <w:tr w:rsidR="003C21CA" w:rsidRPr="003C21CA" w:rsidTr="00FC094B">
        <w:trPr>
          <w:gridAfter w:val="1"/>
          <w:wAfter w:w="438" w:type="pct"/>
          <w:trHeight w:hRule="exact" w:val="1064"/>
        </w:trPr>
        <w:tc>
          <w:tcPr>
            <w:tcW w:w="1600" w:type="pct"/>
            <w:tcBorders>
              <w:top w:val="single" w:sz="4" w:space="0" w:color="auto"/>
              <w:left w:val="single" w:sz="4" w:space="0" w:color="auto"/>
            </w:tcBorders>
            <w:shd w:val="clear" w:color="auto" w:fill="FFFFFF"/>
          </w:tcPr>
          <w:p w:rsidR="003C21CA" w:rsidRPr="003C21CA" w:rsidRDefault="003C21CA" w:rsidP="00FC094B">
            <w:pPr>
              <w:rPr>
                <w:rFonts w:ascii="Times New Roman" w:hAnsi="Times New Roman" w:cs="Times New Roman"/>
              </w:rPr>
            </w:pPr>
            <w:r w:rsidRPr="003C21CA">
              <w:rPr>
                <w:rFonts w:ascii="Times New Roman" w:hAnsi="Times New Roman" w:cs="Times New Roman"/>
              </w:rPr>
              <w:t>Всеобщая история. История Нового времени. Конец XV -XVII в.</w:t>
            </w:r>
            <w:r w:rsidR="00FC094B">
              <w:rPr>
                <w:rFonts w:ascii="Times New Roman" w:hAnsi="Times New Roman" w:cs="Times New Roman"/>
              </w:rPr>
              <w:t xml:space="preserve"> </w:t>
            </w:r>
            <w:r w:rsidRPr="003C21CA">
              <w:rPr>
                <w:rFonts w:ascii="Times New Roman" w:hAnsi="Times New Roman" w:cs="Times New Roman"/>
              </w:rPr>
              <w:t>Введение.</w:t>
            </w:r>
          </w:p>
        </w:tc>
        <w:tc>
          <w:tcPr>
            <w:tcW w:w="2962" w:type="pct"/>
            <w:gridSpan w:val="5"/>
            <w:tcBorders>
              <w:top w:val="single" w:sz="4" w:space="0" w:color="auto"/>
              <w:left w:val="single" w:sz="4" w:space="0" w:color="auto"/>
              <w:right w:val="single" w:sz="4" w:space="0" w:color="auto"/>
            </w:tcBorders>
            <w:shd w:val="clear" w:color="auto" w:fill="FFFFFF"/>
          </w:tcPr>
          <w:p w:rsidR="003C21CA" w:rsidRPr="003C21CA" w:rsidRDefault="003C21CA" w:rsidP="00FC094B">
            <w:pPr>
              <w:rPr>
                <w:rFonts w:ascii="Times New Roman" w:hAnsi="Times New Roman" w:cs="Times New Roman"/>
              </w:rPr>
            </w:pPr>
            <w:r w:rsidRPr="003C21CA">
              <w:rPr>
                <w:rFonts w:ascii="Times New Roman" w:hAnsi="Times New Roman" w:cs="Times New Roman"/>
              </w:rPr>
              <w:t>Понятие «Новое время». Хронологические рамки и периодизация истории Нового времени.</w:t>
            </w:r>
          </w:p>
        </w:tc>
      </w:tr>
      <w:tr w:rsidR="003C21CA" w:rsidRPr="003C21CA" w:rsidTr="00FC094B">
        <w:trPr>
          <w:gridAfter w:val="1"/>
          <w:wAfter w:w="438" w:type="pct"/>
          <w:trHeight w:hRule="exact" w:val="2703"/>
        </w:trPr>
        <w:tc>
          <w:tcPr>
            <w:tcW w:w="1600" w:type="pct"/>
            <w:tcBorders>
              <w:top w:val="single" w:sz="4" w:space="0" w:color="auto"/>
              <w:left w:val="single" w:sz="4" w:space="0" w:color="auto"/>
            </w:tcBorders>
            <w:shd w:val="clear" w:color="auto" w:fill="FFFFFF"/>
          </w:tcPr>
          <w:p w:rsidR="003C21CA" w:rsidRPr="003C21CA" w:rsidRDefault="003C21CA" w:rsidP="00FC094B">
            <w:pPr>
              <w:rPr>
                <w:rFonts w:ascii="Times New Roman" w:hAnsi="Times New Roman" w:cs="Times New Roman"/>
              </w:rPr>
            </w:pPr>
            <w:r w:rsidRPr="003C21CA">
              <w:rPr>
                <w:rFonts w:ascii="Times New Roman" w:hAnsi="Times New Roman" w:cs="Times New Roman"/>
              </w:rPr>
              <w:t>Великие географические открытия.</w:t>
            </w:r>
          </w:p>
        </w:tc>
        <w:tc>
          <w:tcPr>
            <w:tcW w:w="2962" w:type="pct"/>
            <w:gridSpan w:val="5"/>
            <w:tcBorders>
              <w:top w:val="single" w:sz="4" w:space="0" w:color="auto"/>
              <w:left w:val="single" w:sz="4" w:space="0" w:color="auto"/>
              <w:right w:val="single" w:sz="4" w:space="0" w:color="auto"/>
            </w:tcBorders>
            <w:shd w:val="clear" w:color="auto" w:fill="FFFFFF"/>
          </w:tcPr>
          <w:p w:rsidR="003C21CA" w:rsidRPr="003C21CA" w:rsidRDefault="003C21CA" w:rsidP="00FC094B">
            <w:pPr>
              <w:rPr>
                <w:rFonts w:ascii="Times New Roman" w:hAnsi="Times New Roman" w:cs="Times New Roman"/>
              </w:rPr>
            </w:pPr>
            <w:r w:rsidRPr="003C21CA">
              <w:rPr>
                <w:rFonts w:ascii="Times New Roman" w:hAnsi="Times New Roman" w:cs="Times New Roman"/>
              </w:rPr>
              <w:t>Предпосылки Великих географических открытий. Поиски европейцами морских путей в страны Востока. Экспедиции Колумба. Тордесильясский договор 1494 г. Открытие Васко да Гамой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Кортес, Ф. Писарро). Европейцы в Северной Америке. Поиски северо-восточного морского пути в Китай и Индию. Политические, экономические и культурные последствия Великих географических открытий конца XV - XVI вв.</w:t>
            </w:r>
          </w:p>
        </w:tc>
      </w:tr>
      <w:tr w:rsidR="003C21CA" w:rsidRPr="003C21CA" w:rsidTr="00FC094B">
        <w:trPr>
          <w:gridAfter w:val="1"/>
          <w:wAfter w:w="438" w:type="pct"/>
          <w:trHeight w:hRule="exact" w:val="1994"/>
        </w:trPr>
        <w:tc>
          <w:tcPr>
            <w:tcW w:w="1600" w:type="pct"/>
            <w:tcBorders>
              <w:top w:val="single" w:sz="4" w:space="0" w:color="auto"/>
              <w:left w:val="single" w:sz="4" w:space="0" w:color="auto"/>
            </w:tcBorders>
            <w:shd w:val="clear" w:color="auto" w:fill="FFFFFF"/>
          </w:tcPr>
          <w:p w:rsidR="003C21CA" w:rsidRPr="003C21CA" w:rsidRDefault="003C21CA" w:rsidP="00FC094B">
            <w:pPr>
              <w:rPr>
                <w:rFonts w:ascii="Times New Roman" w:hAnsi="Times New Roman" w:cs="Times New Roman"/>
              </w:rPr>
            </w:pPr>
            <w:r w:rsidRPr="003C21CA">
              <w:rPr>
                <w:rFonts w:ascii="Times New Roman" w:hAnsi="Times New Roman" w:cs="Times New Roman"/>
              </w:rPr>
              <w:lastRenderedPageBreak/>
              <w:t>Изменения в европейском обществе в XVI - XVII вв.</w:t>
            </w:r>
          </w:p>
        </w:tc>
        <w:tc>
          <w:tcPr>
            <w:tcW w:w="2962" w:type="pct"/>
            <w:gridSpan w:val="5"/>
            <w:tcBorders>
              <w:top w:val="single" w:sz="4" w:space="0" w:color="auto"/>
              <w:left w:val="single" w:sz="4" w:space="0" w:color="auto"/>
              <w:right w:val="single" w:sz="4" w:space="0" w:color="auto"/>
            </w:tcBorders>
            <w:shd w:val="clear" w:color="auto" w:fill="FFFFFF"/>
          </w:tcPr>
          <w:p w:rsidR="003C21CA" w:rsidRPr="003C21CA" w:rsidRDefault="003C21CA" w:rsidP="00FC094B">
            <w:pPr>
              <w:rPr>
                <w:rFonts w:ascii="Times New Roman" w:hAnsi="Times New Roman" w:cs="Times New Roman"/>
              </w:rPr>
            </w:pPr>
            <w:r w:rsidRPr="003C21CA">
              <w:rPr>
                <w:rFonts w:ascii="Times New Roman" w:hAnsi="Times New Roman" w:cs="Times New Roman"/>
              </w:rPr>
              <w:t>Развитие техники, горного 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Повседневная жизнь обитателей городов и деревень.</w:t>
            </w:r>
          </w:p>
        </w:tc>
      </w:tr>
      <w:tr w:rsidR="003C21CA" w:rsidRPr="003C21CA" w:rsidTr="00FC094B">
        <w:trPr>
          <w:gridAfter w:val="1"/>
          <w:wAfter w:w="438" w:type="pct"/>
          <w:trHeight w:hRule="exact" w:val="360"/>
        </w:trPr>
        <w:tc>
          <w:tcPr>
            <w:tcW w:w="1600" w:type="pct"/>
            <w:tcBorders>
              <w:top w:val="single" w:sz="4" w:space="0" w:color="auto"/>
              <w:left w:val="single" w:sz="4" w:space="0" w:color="auto"/>
              <w:bottom w:val="single" w:sz="4" w:space="0" w:color="auto"/>
            </w:tcBorders>
            <w:shd w:val="clear" w:color="auto" w:fill="FFFFFF"/>
          </w:tcPr>
          <w:p w:rsidR="003C21CA" w:rsidRPr="003C21CA" w:rsidRDefault="003C21CA" w:rsidP="00FC094B">
            <w:pPr>
              <w:rPr>
                <w:rFonts w:ascii="Times New Roman" w:hAnsi="Times New Roman" w:cs="Times New Roman"/>
              </w:rPr>
            </w:pPr>
            <w:r w:rsidRPr="003C21CA">
              <w:rPr>
                <w:rFonts w:ascii="Times New Roman" w:hAnsi="Times New Roman" w:cs="Times New Roman"/>
              </w:rPr>
              <w:t>Реформация и</w:t>
            </w:r>
          </w:p>
        </w:tc>
        <w:tc>
          <w:tcPr>
            <w:tcW w:w="2962" w:type="pct"/>
            <w:gridSpan w:val="5"/>
            <w:tcBorders>
              <w:top w:val="single" w:sz="4" w:space="0" w:color="auto"/>
              <w:left w:val="single" w:sz="4" w:space="0" w:color="auto"/>
              <w:bottom w:val="single" w:sz="4" w:space="0" w:color="auto"/>
              <w:right w:val="single" w:sz="4" w:space="0" w:color="auto"/>
            </w:tcBorders>
            <w:shd w:val="clear" w:color="auto" w:fill="FFFFFF"/>
          </w:tcPr>
          <w:p w:rsidR="003C21CA" w:rsidRPr="003C21CA" w:rsidRDefault="003C21CA" w:rsidP="00FC094B">
            <w:pPr>
              <w:rPr>
                <w:rFonts w:ascii="Times New Roman" w:hAnsi="Times New Roman" w:cs="Times New Roman"/>
              </w:rPr>
            </w:pPr>
            <w:r w:rsidRPr="003C21CA">
              <w:rPr>
                <w:rFonts w:ascii="Times New Roman" w:hAnsi="Times New Roman" w:cs="Times New Roman"/>
              </w:rPr>
              <w:t>Причины Реформации. Начало Реформации в</w:t>
            </w:r>
          </w:p>
        </w:tc>
      </w:tr>
      <w:tr w:rsidR="003C21CA" w:rsidRPr="003C21CA" w:rsidTr="00FC094B">
        <w:trPr>
          <w:gridAfter w:val="1"/>
          <w:wAfter w:w="438" w:type="pct"/>
          <w:trHeight w:hRule="exact" w:val="1757"/>
        </w:trPr>
        <w:tc>
          <w:tcPr>
            <w:tcW w:w="1604" w:type="pct"/>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контрреформация в Европе.</w:t>
            </w:r>
          </w:p>
        </w:tc>
        <w:tc>
          <w:tcPr>
            <w:tcW w:w="2957" w:type="pct"/>
            <w:gridSpan w:val="4"/>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Германии; М. Лютер. Развёртывание Реформации и Крестьянская война в Германии. Распространение протестантизма в Европе. Кальвиницизм. Религиозные войны. Борьба католической церкви против реформационного движения. Контрреформация. Инквизиция.</w:t>
            </w:r>
          </w:p>
        </w:tc>
      </w:tr>
      <w:tr w:rsidR="003C21CA" w:rsidRPr="003C21CA" w:rsidTr="00FC094B">
        <w:trPr>
          <w:gridAfter w:val="1"/>
          <w:wAfter w:w="438" w:type="pct"/>
          <w:trHeight w:hRule="exact" w:val="8830"/>
        </w:trPr>
        <w:tc>
          <w:tcPr>
            <w:tcW w:w="1604" w:type="pct"/>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Г осударства Европы в XVI—XVII вв.</w:t>
            </w:r>
          </w:p>
        </w:tc>
        <w:tc>
          <w:tcPr>
            <w:tcW w:w="2957" w:type="pct"/>
            <w:gridSpan w:val="4"/>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Абсолютизм и сословное представительство. Преодоление раздробленности. Борьба за колониальные владения. Начало формирования колониальных империй.</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Испания под властью потомков католических королей. Внутренняя и внешняя политика испанских Габсбургов. Национально-освободительное движение в Нидерландах: цели, участники, формы борьбы. Итоги и значение Нидерландской революции. Франция: путь к абсолютизму. Королевская власть и централизация управления страной. Католики и гугеноты. Религиозные войны. Генрих IV. Нантский эдикт 1598 г. Людовик XIII и кардинал Ришелье. Фронда. Французский абсолютизм при Людовике XIV.</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Англия. Развитие капиталистического предпринимательства в городах и деревнях. Огораживания. Укрепление королевской власти при Тюдорах. Генрих VIII и королевская реформация. «Золотой век» Елизаветы I.</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Английская революция середины XVII в. Причины, участники,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парламентской монархии.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Страны Центральной, Южной и Юго-Восточной Европы. В мире империй и вне его. Германские государства. Итальянские земли. Положение славянских народов. Образование Речи Посполитой. Международные отношения в XVI - XVII вв.</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Борьба за первенство, военные конфликты между европейскими державами. 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Габсбургов. Тридцатилетняя война; Вестфальский мир.</w:t>
            </w:r>
          </w:p>
        </w:tc>
      </w:tr>
      <w:tr w:rsidR="003C21CA" w:rsidRPr="003C21CA" w:rsidTr="00FC094B">
        <w:trPr>
          <w:gridAfter w:val="1"/>
          <w:wAfter w:w="438" w:type="pct"/>
          <w:trHeight w:hRule="exact" w:val="355"/>
        </w:trPr>
        <w:tc>
          <w:tcPr>
            <w:tcW w:w="1604" w:type="pct"/>
            <w:gridSpan w:val="2"/>
            <w:tcBorders>
              <w:top w:val="single" w:sz="4" w:space="0" w:color="auto"/>
              <w:left w:val="single" w:sz="4" w:space="0" w:color="auto"/>
              <w:bottom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Европейская культура в</w:t>
            </w:r>
          </w:p>
        </w:tc>
        <w:tc>
          <w:tcPr>
            <w:tcW w:w="2957" w:type="pct"/>
            <w:gridSpan w:val="4"/>
            <w:tcBorders>
              <w:top w:val="single" w:sz="4" w:space="0" w:color="auto"/>
              <w:left w:val="single" w:sz="4" w:space="0" w:color="auto"/>
              <w:bottom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Высокое Возрождение в Италии: художники и их</w:t>
            </w:r>
          </w:p>
        </w:tc>
      </w:tr>
      <w:tr w:rsidR="003C21CA" w:rsidRPr="003C21CA" w:rsidTr="00FC094B">
        <w:trPr>
          <w:trHeight w:hRule="exact" w:val="1994"/>
        </w:trPr>
        <w:tc>
          <w:tcPr>
            <w:tcW w:w="1718" w:type="pct"/>
            <w:gridSpan w:val="3"/>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lastRenderedPageBreak/>
              <w:t>раннее Новое время.</w:t>
            </w:r>
          </w:p>
        </w:tc>
        <w:tc>
          <w:tcPr>
            <w:tcW w:w="3282" w:type="pct"/>
            <w:gridSpan w:val="4"/>
            <w:tcBorders>
              <w:top w:val="single" w:sz="4" w:space="0" w:color="auto"/>
              <w:left w:val="single" w:sz="4" w:space="0" w:color="auto"/>
              <w:right w:val="single" w:sz="4" w:space="0" w:color="auto"/>
            </w:tcBorders>
            <w:shd w:val="clear" w:color="auto" w:fill="FFFFFF"/>
            <w:vAlign w:val="bottom"/>
          </w:tcPr>
          <w:p w:rsidR="003C21CA" w:rsidRPr="003C21CA" w:rsidRDefault="003C21CA" w:rsidP="00FC094B">
            <w:pPr>
              <w:jc w:val="both"/>
              <w:rPr>
                <w:rFonts w:ascii="Times New Roman" w:hAnsi="Times New Roman" w:cs="Times New Roman"/>
              </w:rPr>
            </w:pPr>
            <w:r w:rsidRPr="003C21CA">
              <w:rPr>
                <w:rFonts w:ascii="Times New Roman" w:hAnsi="Times New Roman" w:cs="Times New Roman"/>
              </w:rPr>
              <w:t>произведения. Северное Возрождение. Мир человека в литературе раннего Нового времени. М. Сервантес. У. 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 мира. Выдающиеся ученые и их открытия (Н. Коперник, И. Ньютон). Утверждение рационализма.</w:t>
            </w:r>
          </w:p>
        </w:tc>
      </w:tr>
      <w:tr w:rsidR="003C21CA" w:rsidRPr="003C21CA" w:rsidTr="00FC094B">
        <w:trPr>
          <w:trHeight w:hRule="exact" w:val="2687"/>
        </w:trPr>
        <w:tc>
          <w:tcPr>
            <w:tcW w:w="1718" w:type="pct"/>
            <w:gridSpan w:val="3"/>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Страны Востока в XVI - XVIII вв.</w:t>
            </w:r>
          </w:p>
        </w:tc>
        <w:tc>
          <w:tcPr>
            <w:tcW w:w="3282" w:type="pct"/>
            <w:gridSpan w:val="4"/>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 xml:space="preserve">Османская империя: на вершине могущества. Сулейман I Великолепный: завоеватель, законодатель. Управление многонациональной империей. Османская армия. Индия при Великих Моголах. Начало проникновения европейцев. Ост-Индские компании. Китай в эпоху Мин. Экономическая и социальная политика государства. Утверждение маньчжурской династии Цин. Япония: борьба знатных кланов за власть, установление сегуната Токугава, укрепление централизованного государства. «Закрытие» страны для иноземцев. Культура и искусство стран Востока в </w:t>
            </w:r>
            <w:r w:rsidRPr="003C21CA">
              <w:rPr>
                <w:rFonts w:ascii="Times New Roman" w:hAnsi="Times New Roman" w:cs="Times New Roman"/>
                <w:lang w:bidi="en-US"/>
              </w:rPr>
              <w:t>XVI</w:t>
            </w:r>
            <w:r w:rsidRPr="003C21CA">
              <w:rPr>
                <w:rFonts w:ascii="Times New Roman" w:hAnsi="Times New Roman" w:cs="Times New Roman"/>
              </w:rPr>
              <w:t>-</w:t>
            </w:r>
            <w:r w:rsidRPr="003C21CA">
              <w:rPr>
                <w:rFonts w:ascii="Times New Roman" w:hAnsi="Times New Roman" w:cs="Times New Roman"/>
                <w:lang w:bidi="en-US"/>
              </w:rPr>
              <w:t>XVII</w:t>
            </w:r>
            <w:r w:rsidRPr="003C21CA">
              <w:rPr>
                <w:rFonts w:ascii="Times New Roman" w:hAnsi="Times New Roman" w:cs="Times New Roman"/>
              </w:rPr>
              <w:t xml:space="preserve"> вв.</w:t>
            </w:r>
          </w:p>
        </w:tc>
      </w:tr>
      <w:tr w:rsidR="003C21CA" w:rsidRPr="003C21CA" w:rsidTr="00FC094B">
        <w:trPr>
          <w:trHeight w:hRule="exact" w:val="658"/>
        </w:trPr>
        <w:tc>
          <w:tcPr>
            <w:tcW w:w="1718" w:type="pct"/>
            <w:gridSpan w:val="3"/>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Обобщение.</w:t>
            </w:r>
          </w:p>
        </w:tc>
        <w:tc>
          <w:tcPr>
            <w:tcW w:w="3282" w:type="pct"/>
            <w:gridSpan w:val="4"/>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Историческое и культурное наследие Раннего Нового времени.</w:t>
            </w:r>
          </w:p>
        </w:tc>
      </w:tr>
      <w:tr w:rsidR="003C21CA" w:rsidRPr="003C21CA" w:rsidTr="00FC094B">
        <w:trPr>
          <w:trHeight w:hRule="exact" w:val="5017"/>
        </w:trPr>
        <w:tc>
          <w:tcPr>
            <w:tcW w:w="1718" w:type="pct"/>
            <w:gridSpan w:val="3"/>
            <w:tcBorders>
              <w:top w:val="single" w:sz="4" w:space="0" w:color="auto"/>
              <w:left w:val="single" w:sz="4" w:space="0" w:color="auto"/>
              <w:bottom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 xml:space="preserve">История России. Россия в </w:t>
            </w:r>
            <w:r w:rsidRPr="003C21CA">
              <w:rPr>
                <w:rFonts w:ascii="Times New Roman" w:hAnsi="Times New Roman" w:cs="Times New Roman"/>
                <w:lang w:bidi="en-US"/>
              </w:rPr>
              <w:t>XVI</w:t>
            </w:r>
            <w:r w:rsidRPr="003C21CA">
              <w:rPr>
                <w:rFonts w:ascii="Times New Roman" w:hAnsi="Times New Roman" w:cs="Times New Roman"/>
              </w:rPr>
              <w:t>-</w:t>
            </w:r>
            <w:r w:rsidRPr="003C21CA">
              <w:rPr>
                <w:rFonts w:ascii="Times New Roman" w:hAnsi="Times New Roman" w:cs="Times New Roman"/>
                <w:lang w:bidi="en-US"/>
              </w:rPr>
              <w:t>XVII</w:t>
            </w:r>
            <w:r w:rsidRPr="003C21CA">
              <w:rPr>
                <w:rFonts w:ascii="Times New Roman" w:hAnsi="Times New Roman" w:cs="Times New Roman"/>
              </w:rPr>
              <w:t xml:space="preserve"> вв.:</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От Великого княжества к</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царству</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Россия в XVI в.</w:t>
            </w:r>
          </w:p>
        </w:tc>
        <w:tc>
          <w:tcPr>
            <w:tcW w:w="3282" w:type="pct"/>
            <w:gridSpan w:val="4"/>
            <w:tcBorders>
              <w:top w:val="single" w:sz="4" w:space="0" w:color="auto"/>
              <w:left w:val="single" w:sz="4" w:space="0" w:color="auto"/>
              <w:bottom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Завершение объединения русских земель. Княжение Василия III. Завершение объединения русских земель вокруг Москвы: присоединение Псковской, Смоленской, Рязанской земель. Отмирание удельной системы. Укрепление великокняжеской власти. Внешняя политика Московского княжества в первой трети XVI в.: война с Великим княжеством Литовским, отношения с Крымским и Казанским ханствами, посольства в европейские государства. Органы государственной власти. Приказная система: формирование первых приказных учреждений. Боярская дума, её роль в управлении государством. «Малая дума». Местничество. Местное управление: наместники и волостели, система кормлений. Государство и церковь.</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Царствование Ивана IV. Регентство Елены Глинской. Сопротивление удельных князей великокняжеской власти. Унификация денежной системы.</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Период боярского правления. Борьба за власть между боярскими кланами. Губная реформа. Московское восстание 1547 г. Ереси.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Принятие Иваном IV царского титула. Реформы середины XVI в. «Избранная рада»: её состав и</w:t>
            </w:r>
          </w:p>
        </w:tc>
      </w:tr>
      <w:tr w:rsidR="003C21CA" w:rsidRPr="003C21CA" w:rsidTr="00FC094B">
        <w:trPr>
          <w:trHeight w:hRule="exact" w:val="8231"/>
        </w:trPr>
        <w:tc>
          <w:tcPr>
            <w:tcW w:w="1754" w:type="pct"/>
            <w:gridSpan w:val="4"/>
            <w:tcBorders>
              <w:top w:val="single" w:sz="4" w:space="0" w:color="auto"/>
              <w:left w:val="single" w:sz="4" w:space="0" w:color="auto"/>
            </w:tcBorders>
            <w:shd w:val="clear" w:color="auto" w:fill="FFFFFF"/>
          </w:tcPr>
          <w:p w:rsidR="003C21CA" w:rsidRPr="003C21CA" w:rsidRDefault="003C21CA" w:rsidP="00FC094B">
            <w:pPr>
              <w:rPr>
                <w:rFonts w:ascii="Times New Roman" w:hAnsi="Times New Roman" w:cs="Times New Roman"/>
              </w:rPr>
            </w:pPr>
          </w:p>
        </w:tc>
        <w:tc>
          <w:tcPr>
            <w:tcW w:w="3246" w:type="pct"/>
            <w:gridSpan w:val="3"/>
            <w:tcBorders>
              <w:top w:val="single" w:sz="4" w:space="0" w:color="auto"/>
              <w:left w:val="single" w:sz="4" w:space="0" w:color="auto"/>
              <w:right w:val="single" w:sz="4" w:space="0" w:color="auto"/>
            </w:tcBorders>
            <w:shd w:val="clear" w:color="auto" w:fill="FFFFFF"/>
          </w:tcPr>
          <w:p w:rsidR="003C21CA" w:rsidRPr="003C21CA" w:rsidRDefault="003C21CA" w:rsidP="00FC094B">
            <w:pPr>
              <w:rPr>
                <w:rFonts w:ascii="Times New Roman" w:hAnsi="Times New Roman" w:cs="Times New Roman"/>
              </w:rPr>
            </w:pPr>
            <w:r w:rsidRPr="003C21CA">
              <w:rPr>
                <w:rFonts w:ascii="Times New Roman" w:hAnsi="Times New Roman" w:cs="Times New Roman"/>
              </w:rPr>
              <w:t>значение. Появление Земских соборов: дискуссии о характере народного представительства. Отмена кормлений. Система налогообложения. Судебник 1550 г. Стоглавый собор. Земская реформа - формирование органов местного самоуправления. Внешняя политика России в XVI в. Создание стрелецких полков и «Уложение о службе».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 Социальная структура российского общества. Дворянство. Служилые люди. Формирование Государева двора и «служилых городов». Торгово</w:t>
            </w:r>
            <w:r w:rsidRPr="003C21CA">
              <w:rPr>
                <w:rFonts w:ascii="Times New Roman" w:hAnsi="Times New Roman" w:cs="Times New Roman"/>
              </w:rPr>
              <w:softHyphen/>
              <w:t>ремесленное население городов. Духовенство. Начало закрепощения крестьян: Указ о «заповедных летах». Формирование вольного казачества. Многонациональный состав населения Русского государства. Финно-угорские народы. Народы Поволжья после присоединения к России. Служилые татары. Сосуществование религий в Российском государстве. Русская Православная церковь. Мусульманское духовенство.</w:t>
            </w:r>
          </w:p>
          <w:p w:rsidR="003C21CA" w:rsidRPr="003C21CA" w:rsidRDefault="003C21CA" w:rsidP="00FC094B">
            <w:pPr>
              <w:rPr>
                <w:rFonts w:ascii="Times New Roman" w:hAnsi="Times New Roman" w:cs="Times New Roman"/>
              </w:rPr>
            </w:pPr>
            <w:r w:rsidRPr="003C21CA">
              <w:rPr>
                <w:rFonts w:ascii="Times New Roman" w:hAnsi="Times New Roman" w:cs="Times New Roman"/>
              </w:rPr>
              <w:t>Опричнина, дискуссия о ее причинах и характере. Опричный террор. Разгром Новгорода и Пскова. Московские казни 1570 г. Результаты и последствия опричнины. Противоречивость личности Ивана Грозного и проводимых им преобразований. Цена реформ.</w:t>
            </w:r>
          </w:p>
        </w:tc>
      </w:tr>
      <w:tr w:rsidR="003C21CA" w:rsidRPr="003C21CA" w:rsidTr="00FC094B">
        <w:trPr>
          <w:trHeight w:hRule="exact" w:val="2942"/>
        </w:trPr>
        <w:tc>
          <w:tcPr>
            <w:tcW w:w="1754" w:type="pct"/>
            <w:gridSpan w:val="4"/>
            <w:tcBorders>
              <w:top w:val="single" w:sz="4" w:space="0" w:color="auto"/>
              <w:left w:val="single" w:sz="4" w:space="0" w:color="auto"/>
            </w:tcBorders>
            <w:shd w:val="clear" w:color="auto" w:fill="FFFFFF"/>
          </w:tcPr>
          <w:p w:rsidR="003C21CA" w:rsidRPr="003C21CA" w:rsidRDefault="003C21CA" w:rsidP="00FC094B">
            <w:pPr>
              <w:rPr>
                <w:rFonts w:ascii="Times New Roman" w:hAnsi="Times New Roman" w:cs="Times New Roman"/>
              </w:rPr>
            </w:pPr>
            <w:r w:rsidRPr="003C21CA">
              <w:rPr>
                <w:rFonts w:ascii="Times New Roman" w:hAnsi="Times New Roman" w:cs="Times New Roman"/>
              </w:rPr>
              <w:t>Россия в конце XVI в.</w:t>
            </w:r>
          </w:p>
        </w:tc>
        <w:tc>
          <w:tcPr>
            <w:tcW w:w="3246" w:type="pct"/>
            <w:gridSpan w:val="3"/>
            <w:tcBorders>
              <w:top w:val="single" w:sz="4" w:space="0" w:color="auto"/>
              <w:left w:val="single" w:sz="4" w:space="0" w:color="auto"/>
              <w:right w:val="single" w:sz="4" w:space="0" w:color="auto"/>
            </w:tcBorders>
            <w:shd w:val="clear" w:color="auto" w:fill="FFFFFF"/>
          </w:tcPr>
          <w:p w:rsidR="003C21CA" w:rsidRPr="003C21CA" w:rsidRDefault="003C21CA" w:rsidP="00FC094B">
            <w:pPr>
              <w:rPr>
                <w:rFonts w:ascii="Times New Roman" w:hAnsi="Times New Roman" w:cs="Times New Roman"/>
              </w:rPr>
            </w:pPr>
            <w:r w:rsidRPr="003C21CA">
              <w:rPr>
                <w:rFonts w:ascii="Times New Roman" w:hAnsi="Times New Roman" w:cs="Times New Roman"/>
              </w:rPr>
              <w:t>Царь Федор Иванович. Борьба за власть в боярском окружении. Правление Бориса Годунова. Учреждение патриаршества. Тявзинский мирный договор со Швецией: восстановление позиций России в Прибалтике.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tc>
      </w:tr>
      <w:tr w:rsidR="003C21CA" w:rsidRPr="003C21CA" w:rsidTr="00FC094B">
        <w:trPr>
          <w:trHeight w:hRule="exact" w:val="677"/>
        </w:trPr>
        <w:tc>
          <w:tcPr>
            <w:tcW w:w="1754" w:type="pct"/>
            <w:gridSpan w:val="4"/>
            <w:tcBorders>
              <w:top w:val="single" w:sz="4" w:space="0" w:color="auto"/>
              <w:left w:val="single" w:sz="4" w:space="0" w:color="auto"/>
              <w:bottom w:val="single" w:sz="4" w:space="0" w:color="auto"/>
            </w:tcBorders>
            <w:shd w:val="clear" w:color="auto" w:fill="FFFFFF"/>
          </w:tcPr>
          <w:p w:rsidR="003C21CA" w:rsidRPr="003C21CA" w:rsidRDefault="003C21CA" w:rsidP="00FC094B">
            <w:pPr>
              <w:rPr>
                <w:rFonts w:ascii="Times New Roman" w:hAnsi="Times New Roman" w:cs="Times New Roman"/>
              </w:rPr>
            </w:pPr>
            <w:r w:rsidRPr="003C21CA">
              <w:rPr>
                <w:rFonts w:ascii="Times New Roman" w:hAnsi="Times New Roman" w:cs="Times New Roman"/>
              </w:rPr>
              <w:t>Смута в России.</w:t>
            </w:r>
          </w:p>
        </w:tc>
        <w:tc>
          <w:tcPr>
            <w:tcW w:w="3246" w:type="pct"/>
            <w:gridSpan w:val="3"/>
            <w:tcBorders>
              <w:top w:val="single" w:sz="4" w:space="0" w:color="auto"/>
              <w:left w:val="single" w:sz="4" w:space="0" w:color="auto"/>
              <w:bottom w:val="single" w:sz="4" w:space="0" w:color="auto"/>
              <w:right w:val="single" w:sz="4" w:space="0" w:color="auto"/>
            </w:tcBorders>
            <w:shd w:val="clear" w:color="auto" w:fill="FFFFFF"/>
          </w:tcPr>
          <w:p w:rsidR="003C21CA" w:rsidRPr="003C21CA" w:rsidRDefault="003C21CA" w:rsidP="00FC094B">
            <w:pPr>
              <w:rPr>
                <w:rFonts w:ascii="Times New Roman" w:hAnsi="Times New Roman" w:cs="Times New Roman"/>
              </w:rPr>
            </w:pPr>
            <w:r w:rsidRPr="003C21CA">
              <w:rPr>
                <w:rFonts w:ascii="Times New Roman" w:hAnsi="Times New Roman" w:cs="Times New Roman"/>
              </w:rPr>
              <w:t>Накануне Смуты. Династический кризис. Земский собор 1598 г. и избрание на царство Бориса Годунова.</w:t>
            </w:r>
          </w:p>
        </w:tc>
      </w:tr>
      <w:tr w:rsidR="003C21CA" w:rsidRPr="003C21CA" w:rsidTr="00FC094B">
        <w:trPr>
          <w:trHeight w:hRule="exact" w:val="8940"/>
        </w:trPr>
        <w:tc>
          <w:tcPr>
            <w:tcW w:w="1757" w:type="pct"/>
            <w:gridSpan w:val="5"/>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3243" w:type="pct"/>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Политика Бориса Годунова в отношении боярства. Голод 1601-1603 г. г. и обострение социально- экономического кризиса.</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Смутное время начала XVII в. Дискуссия о его причинах. Самозванцы и самозванство. Личность Лжедмитрия I и его политика. Восстание 1606 г. и убийство самозванца.</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Царь Василий Шуйский. Восстание Ивана Болотникова. Перерастание внутреннего кризиса в гражданскую войну. Лжедмитрий II. Вторжение на территорию России польско-литовских отрядов. Тушинский лагерь самозванца под Москвой. Оборона Троице-Сергиева монастыря. Выборгский договор между Россией и Швецией. Поход войска М.В. Скопина-Шуйского и Я.-П. Делагарди и распад тушинского лагеря. Открытое вступление Речи Посполитой в войну против России. Оборона Смоленска.</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Свержение Василия Шуйского и переход власти к «семибоярщине». Договор об избрании на престол польского принца Владислава и вступление польско- литовского гарнизона в Москву. Подъем национально-освободительного движения. Патриарх Гермоген. Московское восстание 1611 г. и сожжение города оккупантами. Первое и второе земские ополчения. Захват Новгорода шведскими войсками. «Совет всея земли». Освобождение Москвы в 1612 г. Окончание Смуты. Земский собор 1613 г. и его роль в укреплении государственности. Избрание на царство Михаила Федоровича Романова. Борьба с казачьими выступлениями против центральной власти. Столбовский мир со Швецией: утрата выхода к Балтийскому морю. Продолжение войны с Речью Посполитой. Поход принца Владислава на Москву. Заключение Деулинского перемирия с Речью Посполитой. Итоги и последствия Смутного времени.</w:t>
            </w:r>
          </w:p>
        </w:tc>
      </w:tr>
      <w:tr w:rsidR="003C21CA" w:rsidRPr="003C21CA" w:rsidTr="00FC094B">
        <w:trPr>
          <w:trHeight w:hRule="exact" w:val="2970"/>
        </w:trPr>
        <w:tc>
          <w:tcPr>
            <w:tcW w:w="1757" w:type="pct"/>
            <w:gridSpan w:val="5"/>
            <w:tcBorders>
              <w:top w:val="single" w:sz="4" w:space="0" w:color="auto"/>
              <w:left w:val="single" w:sz="4" w:space="0" w:color="auto"/>
              <w:bottom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Россия в XVII веке.</w:t>
            </w:r>
          </w:p>
        </w:tc>
        <w:tc>
          <w:tcPr>
            <w:tcW w:w="3243" w:type="pct"/>
            <w:gridSpan w:val="2"/>
            <w:tcBorders>
              <w:top w:val="single" w:sz="4" w:space="0" w:color="auto"/>
              <w:left w:val="single" w:sz="4" w:space="0" w:color="auto"/>
              <w:bottom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Россия при первых Романовых. Царствование Михаила Федоровича. Восстановление экономического потенциала страны. Продолжение закрепощения крестьян. Земские соборы. Роль патриарха Филарета в управлении государством.</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Царь Алексей Михайлович. Укрепление самодержавия. Ослабление роли Боярской думы в управлении государством. Развитие приказного строя. Приказ Тайных дел. Усиление воеводской власти в</w:t>
            </w:r>
            <w:r w:rsidR="00FC094B" w:rsidRPr="003C21CA">
              <w:rPr>
                <w:rFonts w:ascii="Times New Roman" w:hAnsi="Times New Roman" w:cs="Times New Roman"/>
              </w:rPr>
              <w:t xml:space="preserve"> уездах и постепенная ликвидация земского самоуправления.</w:t>
            </w:r>
          </w:p>
        </w:tc>
      </w:tr>
    </w:tbl>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Затухание деятельности Земских соборов. Правительство Б.И. Морозова и И.Д. Милославского: итоги его деятельности. Патриарх Никон, его конфликт с царской властью. Раскол в Церкви. Протопоп Аввакум, формирование религиозной традиции старообрядчества. Царь Федор Алексеевич. Отмена местничества. Налоговая (податная) реформа.</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Экономическое развитие России в XVII в. 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европейскими странами и Востоком.</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 xml:space="preserve">Социальная структура российского общества. Государев двор, служилый город, духовенство, </w:t>
      </w:r>
      <w:r w:rsidRPr="003C21CA">
        <w:rPr>
          <w:rFonts w:ascii="Times New Roman" w:hAnsi="Times New Roman" w:cs="Times New Roman"/>
        </w:rPr>
        <w:lastRenderedPageBreak/>
        <w:t>торговые люди, посадское население, стрельцы, служилые иноземцы, казаки, крестьяне, холопы. Русская деревня в XVII в. Городские восстания середины XVII в. Соляной бунт в Москве. Псковско- Новгородское восстание. Соборное уложение 1649 г. Завершение оформления крепостного права и территория его распространения. Денежная реформа 1654 г. Медный бунт. Побеги крестьян на Дон и в Сибирь. Восстание Степана Разина.</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Внешняя политика России в XVII в. Возобновление дипломатических контактов со странами Европы и Азии после Смуты. Смоленская война. Поляновский мир. Контакты с православным населением Речи Посполитой:</w:t>
      </w:r>
      <w:r w:rsidRPr="003C21CA">
        <w:rPr>
          <w:rFonts w:ascii="Times New Roman" w:hAnsi="Times New Roman" w:cs="Times New Roman"/>
        </w:rPr>
        <w:tab/>
        <w:t>противодействие полонизации,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распространению католичества. Контакты с Запорожской Сечью. Восстание Богдана Хмельницкого. Переяславская рада. Вхождение земель Войска Запорожского в состав России. Война между Россией и Речью Посполитой 1654-1667 гг. Андру совское перемирие. Русско-шведская война 1656-1658 гг. и её результаты. Укрепление южных рубежей. Белгородская засечная черта. Конфликты с Османской империей. «Азовское осадное сидение». «Чигиринская война» и Бахчисарайский мирный договор. Отношения России со странами Западной Европы. Военные столкновения с манчжурами и империей Цин.</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Освоение новых территорий. Народы России в XVII в.</w:t>
      </w:r>
    </w:p>
    <w:tbl>
      <w:tblPr>
        <w:tblOverlap w:val="never"/>
        <w:tblW w:w="5000" w:type="pct"/>
        <w:tblCellMar>
          <w:left w:w="10" w:type="dxa"/>
          <w:right w:w="10" w:type="dxa"/>
        </w:tblCellMar>
        <w:tblLook w:val="0000"/>
      </w:tblPr>
      <w:tblGrid>
        <w:gridCol w:w="3392"/>
        <w:gridCol w:w="6260"/>
      </w:tblGrid>
      <w:tr w:rsidR="003C21CA" w:rsidRPr="003C21CA" w:rsidTr="00FC094B">
        <w:trPr>
          <w:trHeight w:hRule="exact" w:val="2396"/>
        </w:trPr>
        <w:tc>
          <w:tcPr>
            <w:tcW w:w="1757" w:type="pct"/>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3243" w:type="pct"/>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Эпоха Великих географических открытий и русские географические открытия. Плавание Семена Дежнева. Выход к Тихому океану. Походы Ерофея Хабарова и Василия Пояркова и исследование бассейна реки Амур. Освоение Поволжья и Сибири. Калмыцкое ханство. Ясачное налогообложение. Переселение русских на новые земли. Миссионерство и христианизация. Межэтнические отношения. Формирование многонациональной элиты.</w:t>
            </w:r>
          </w:p>
        </w:tc>
      </w:tr>
      <w:tr w:rsidR="003C21CA" w:rsidRPr="003C21CA" w:rsidTr="0019653C">
        <w:trPr>
          <w:trHeight w:hRule="exact" w:val="6088"/>
        </w:trPr>
        <w:tc>
          <w:tcPr>
            <w:tcW w:w="1757" w:type="pct"/>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 xml:space="preserve">Культурное пространство </w:t>
            </w:r>
            <w:r w:rsidRPr="003C21CA">
              <w:rPr>
                <w:rFonts w:ascii="Times New Roman" w:hAnsi="Times New Roman" w:cs="Times New Roman"/>
                <w:lang w:bidi="en-US"/>
              </w:rPr>
              <w:t>XVI</w:t>
            </w:r>
            <w:r w:rsidRPr="003C21CA">
              <w:rPr>
                <w:rFonts w:ascii="Times New Roman" w:hAnsi="Times New Roman" w:cs="Times New Roman"/>
              </w:rPr>
              <w:t>-</w:t>
            </w:r>
            <w:r w:rsidRPr="003C21CA">
              <w:rPr>
                <w:rFonts w:ascii="Times New Roman" w:hAnsi="Times New Roman" w:cs="Times New Roman"/>
                <w:lang w:bidi="en-US"/>
              </w:rPr>
              <w:t>XVII</w:t>
            </w:r>
            <w:r w:rsidRPr="003C21CA">
              <w:rPr>
                <w:rFonts w:ascii="Times New Roman" w:hAnsi="Times New Roman" w:cs="Times New Roman"/>
              </w:rPr>
              <w:t xml:space="preserve"> вв.</w:t>
            </w:r>
          </w:p>
        </w:tc>
        <w:tc>
          <w:tcPr>
            <w:tcW w:w="3243" w:type="pct"/>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 xml:space="preserve">Изменения в картине мира человека в </w:t>
            </w:r>
            <w:r w:rsidRPr="003C21CA">
              <w:rPr>
                <w:rFonts w:ascii="Times New Roman" w:hAnsi="Times New Roman" w:cs="Times New Roman"/>
                <w:lang w:bidi="en-US"/>
              </w:rPr>
              <w:t>XVI</w:t>
            </w:r>
            <w:r w:rsidRPr="003C21CA">
              <w:rPr>
                <w:rFonts w:ascii="Times New Roman" w:hAnsi="Times New Roman" w:cs="Times New Roman"/>
              </w:rPr>
              <w:t>-</w:t>
            </w:r>
            <w:r w:rsidRPr="003C21CA">
              <w:rPr>
                <w:rFonts w:ascii="Times New Roman" w:hAnsi="Times New Roman" w:cs="Times New Roman"/>
                <w:lang w:bidi="en-US"/>
              </w:rPr>
              <w:t>XVII</w:t>
            </w:r>
            <w:r w:rsidRPr="003C21CA">
              <w:rPr>
                <w:rFonts w:ascii="Times New Roman" w:hAnsi="Times New Roman" w:cs="Times New Roman"/>
              </w:rPr>
              <w:t xml:space="preserve"> вв. и повседневная жизнь. Жилище и предметы быта. Семья и семейные отношения. Религия и суеверия. Проникновение элементов европейской культуры в быт высших слоев населения страны.</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Архитектура. Дворцово-храмовый ансамбль Соборной площади в Москве. Шатровый стиль в архитектуре. Антонио Солари, Алевиз Фрязин, Петрок Малой. Собор Покрова на Рву. Монастырские ансамбли (Кирилло-Белозерский, Соловецкий, Ново- Иерусалимский). Крепости (Китай-город, Смоленский, Астраханский, Ростовский кремли). Федор Конь. Приказ каменных дел. Деревянное зодчество. Изобразительное искусство. Симон Ушаков. Ярославская школа иконописи. Парсунная живопись.</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Летописание и начало книгопечатания. Лицевой свод. Домострой. Переписка Ивана Грозного с князем Андреем Курбским. Публицистика Смутного времени. Усиление светского начала в российской культуре. Симеон Полоцкий. Немецкая слобода как проводник европейского культурного влияния. Посадская сатира XVII в.</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Развитие образования и научных знаний. Школы при Аптекарском и Посольском приказах. «Синопсис» Иннокентия Гизеля - первое учебное пособие по истории.</w:t>
            </w:r>
          </w:p>
        </w:tc>
      </w:tr>
      <w:tr w:rsidR="003C21CA" w:rsidRPr="003C21CA" w:rsidTr="00FC094B">
        <w:trPr>
          <w:trHeight w:hRule="exact" w:val="360"/>
        </w:trPr>
        <w:tc>
          <w:tcPr>
            <w:tcW w:w="1757" w:type="pct"/>
            <w:tcBorders>
              <w:top w:val="single" w:sz="4" w:space="0" w:color="auto"/>
              <w:left w:val="single" w:sz="4" w:space="0" w:color="auto"/>
              <w:bottom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Обобщение.</w:t>
            </w:r>
          </w:p>
        </w:tc>
        <w:tc>
          <w:tcPr>
            <w:tcW w:w="3243" w:type="pct"/>
            <w:tcBorders>
              <w:top w:val="single" w:sz="4" w:space="0" w:color="auto"/>
              <w:left w:val="single" w:sz="4" w:space="0" w:color="auto"/>
              <w:bottom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Наш край в XVI - XVII вв.</w:t>
            </w:r>
          </w:p>
        </w:tc>
      </w:tr>
    </w:tbl>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Содержание обучения в 8 классе представлено в таблице: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Всеобщая история. История</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Нового времени. XVIII в</w:t>
      </w:r>
      <w:r w:rsidRPr="003C21CA">
        <w:rPr>
          <w:rFonts w:ascii="Times New Roman" w:hAnsi="Times New Roman" w:cs="Times New Roman"/>
        </w:rPr>
        <w:br/>
        <w:t>Введение.</w:t>
      </w:r>
    </w:p>
    <w:tbl>
      <w:tblPr>
        <w:tblOverlap w:val="never"/>
        <w:tblW w:w="9933" w:type="dxa"/>
        <w:tblLayout w:type="fixed"/>
        <w:tblCellMar>
          <w:left w:w="10" w:type="dxa"/>
          <w:right w:w="10" w:type="dxa"/>
        </w:tblCellMar>
        <w:tblLook w:val="0000"/>
      </w:tblPr>
      <w:tblGrid>
        <w:gridCol w:w="3662"/>
        <w:gridCol w:w="6271"/>
      </w:tblGrid>
      <w:tr w:rsidR="003C21CA" w:rsidRPr="003C21CA" w:rsidTr="0019653C">
        <w:trPr>
          <w:trHeight w:hRule="exact" w:val="1176"/>
        </w:trPr>
        <w:tc>
          <w:tcPr>
            <w:tcW w:w="3662" w:type="dxa"/>
            <w:tcBorders>
              <w:top w:val="single" w:sz="4" w:space="0" w:color="auto"/>
              <w:left w:val="single" w:sz="4" w:space="0" w:color="auto"/>
            </w:tcBorders>
            <w:shd w:val="clear" w:color="auto" w:fill="FFFFFF"/>
          </w:tcPr>
          <w:p w:rsidR="0019653C" w:rsidRPr="003C21CA" w:rsidRDefault="0019653C" w:rsidP="0019653C">
            <w:pPr>
              <w:jc w:val="both"/>
              <w:rPr>
                <w:rFonts w:ascii="Times New Roman" w:hAnsi="Times New Roman" w:cs="Times New Roman"/>
              </w:rPr>
            </w:pPr>
            <w:r w:rsidRPr="003C21CA">
              <w:rPr>
                <w:rFonts w:ascii="Times New Roman" w:hAnsi="Times New Roman" w:cs="Times New Roman"/>
              </w:rPr>
              <w:lastRenderedPageBreak/>
              <w:t>Век Просвещения.</w:t>
            </w:r>
          </w:p>
          <w:p w:rsidR="003C21CA" w:rsidRPr="003C21CA" w:rsidRDefault="003C21CA" w:rsidP="003C21CA">
            <w:pPr>
              <w:jc w:val="both"/>
              <w:rPr>
                <w:rFonts w:ascii="Times New Roman" w:hAnsi="Times New Roman" w:cs="Times New Roman"/>
              </w:rPr>
            </w:pPr>
          </w:p>
        </w:tc>
        <w:tc>
          <w:tcPr>
            <w:tcW w:w="6271" w:type="dxa"/>
            <w:tcBorders>
              <w:top w:val="single" w:sz="4" w:space="0" w:color="auto"/>
              <w:left w:val="single" w:sz="4" w:space="0" w:color="auto"/>
              <w:right w:val="single" w:sz="4" w:space="0" w:color="auto"/>
            </w:tcBorders>
            <w:shd w:val="clear" w:color="auto" w:fill="FFFFFF"/>
            <w:vAlign w:val="bottom"/>
          </w:tcPr>
          <w:p w:rsidR="0019653C" w:rsidRPr="003C21CA" w:rsidRDefault="0019653C" w:rsidP="0019653C">
            <w:pPr>
              <w:jc w:val="both"/>
              <w:rPr>
                <w:rFonts w:ascii="Times New Roman" w:hAnsi="Times New Roman" w:cs="Times New Roman"/>
              </w:rPr>
            </w:pPr>
            <w:r w:rsidRPr="003C21CA">
              <w:rPr>
                <w:rFonts w:ascii="Times New Roman" w:hAnsi="Times New Roman" w:cs="Times New Roman"/>
              </w:rPr>
              <w:t xml:space="preserve">Истоки европейского Просвещения. Достижения естественных наук и распространение идей рационализма. Английское Просвещение; Дж. Локк и Т. Гоббс. Секуляризация (обмирщение) сознания. Культ Разума. Франция - центр Просвещения. Философские и политические идеи Ф. М. Вольтера, </w:t>
            </w:r>
            <w:r w:rsidRPr="003C21CA">
              <w:rPr>
                <w:rFonts w:ascii="Times New Roman" w:hAnsi="Times New Roman" w:cs="Times New Roman"/>
                <w:u w:val="single"/>
              </w:rPr>
              <w:t>Ш. Л. Монтескье, Ж. Ж. Руссо. «Энциклопедия» (Д.</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Дидро, Ж. Д’Аламбер). Германское Просвещение. Распространение идей Просвещения в Америке. Влияние просветителей на изменение представлений об отношениях власти и общества. «Союз королей и философов».</w:t>
            </w:r>
          </w:p>
        </w:tc>
      </w:tr>
      <w:tr w:rsidR="003C21CA" w:rsidRPr="003C21CA" w:rsidTr="0019653C">
        <w:trPr>
          <w:trHeight w:hRule="exact" w:val="12159"/>
        </w:trPr>
        <w:tc>
          <w:tcPr>
            <w:tcW w:w="3662" w:type="dxa"/>
            <w:tcBorders>
              <w:top w:val="single" w:sz="4" w:space="0" w:color="auto"/>
              <w:left w:val="single" w:sz="4" w:space="0" w:color="auto"/>
              <w:bottom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Г осударства Европы в XVIII в.</w:t>
            </w:r>
          </w:p>
        </w:tc>
        <w:tc>
          <w:tcPr>
            <w:tcW w:w="6271" w:type="dxa"/>
            <w:tcBorders>
              <w:top w:val="single" w:sz="4" w:space="0" w:color="auto"/>
              <w:left w:val="single" w:sz="4" w:space="0" w:color="auto"/>
              <w:bottom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Монархии в Европе XVIII в.: абсолютные и парламентские монархии. Просвещенный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Экономическая политика власти. Меркантилизм.</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Великобритания в XVIII в. Королевская власть и парламент. Тори и виги. Предпосылки промышленного переворота в Англии. Технические изобретения и создание первых машин. Появление фабрик, замена ручного труда машинным. Социальные и экономические последствия промышленного переворота. Условия труда и быта фабричных рабочих. Движения протеста. Луддизм. Франция. Абсолютная монархия: политика сохранения старого порядка. Попытки проведения реформ. Королевская власть и сословия.</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Г ерманские государства, монархия Г абсбургов, итальянские земли в XVIII в. Раздробленность Г ермании. Возвышение Пруссии. Фридрих II Великий. Габсбургская монархия в XVIII в. Правление Марии Терезии и Иосифа II. Реформы просвещенного абсолютизма. Итальянские государства: политическая раздробленность. Усиление власти Габсбургов над частью итальянских земель.</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Государства Пиренейского полуострова. Испания: проблемы внутреннего развития, ослабление международных позиций. Реформы в правление Карла III.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Британские колонии в Северной Америке: борьба за независимость.</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Создание английских колоний на американской земле. Состав европейских переселенцев. Складывание местного самоуправления. Колонисты</w:t>
            </w:r>
            <w:r w:rsidR="0019653C" w:rsidRPr="003C21CA">
              <w:rPr>
                <w:rFonts w:ascii="Times New Roman" w:hAnsi="Times New Roman" w:cs="Times New Roman"/>
              </w:rPr>
              <w:t xml:space="preserve"> и индейцы. Южные и северные колонии: особенности экономического развития и социальных отношений. Противоречия между метрополией и колониями. «Бостонское чаепитие». Первый Континентальный конгресс (1774) и начало Войны за независимость. Первые сражения войны. Создание регулярной армии под командованием Дж. Вашингтона. Принятие Декларации независимости (1776). Перелом в войне и ее завершение. Поддержка колонистов со стороны России. Итоги Войны за независимость. Конституция (1787).</w:t>
            </w:r>
          </w:p>
        </w:tc>
      </w:tr>
    </w:tbl>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«Отцы-основатели». Билль о правах (1791). Значение завоевания североамериканскими штатами независимости. Французская революция конца XVIII в.</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 xml:space="preserve">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w:t>
      </w:r>
      <w:r w:rsidRPr="003C21CA">
        <w:rPr>
          <w:rFonts w:ascii="Times New Roman" w:hAnsi="Times New Roman" w:cs="Times New Roman"/>
        </w:rPr>
        <w:lastRenderedPageBreak/>
        <w:t>революции и (Ж.Ж. Дантон, Ж.-П. Марат). Упразднение монархии и провозглашение республики. Вареннский кризис. Начало войн против европейских монархов. Казнь короля. Вандея. Политическая борьба в годы республики. Конвент и «революционный порядок управления». Комитет общественного спасения. М. Робеспьер. Террор. Отказ от основ «старого мира»: культ разума, борьба против церкви, новый календарь. Термидорианский переворот (27 июля 1794 г.). Учреждение Директории. Наполеон Бонапарт. Государственный переворот 18-19 брюмера (ноябрь 1799 г.). Установление режима консульства. Итоги и значение революции.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Европейская культура XVIII в.</w:t>
      </w:r>
    </w:p>
    <w:tbl>
      <w:tblPr>
        <w:tblOverlap w:val="never"/>
        <w:tblW w:w="0" w:type="auto"/>
        <w:tblLayout w:type="fixed"/>
        <w:tblCellMar>
          <w:left w:w="10" w:type="dxa"/>
          <w:right w:w="10" w:type="dxa"/>
        </w:tblCellMar>
        <w:tblLook w:val="0000"/>
      </w:tblPr>
      <w:tblGrid>
        <w:gridCol w:w="2845"/>
        <w:gridCol w:w="6804"/>
      </w:tblGrid>
      <w:tr w:rsidR="003C21CA" w:rsidRPr="003C21CA" w:rsidTr="0019653C">
        <w:trPr>
          <w:trHeight w:hRule="exact" w:val="1856"/>
        </w:trPr>
        <w:tc>
          <w:tcPr>
            <w:tcW w:w="2845" w:type="dxa"/>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Развитие науки. Новая картина мира в трудах математиков, физиков, астрономов. Достижения в естественных науках и медицине. Продолжение географических открытий. Распространение образования. Литература XVIII в.: жанры, писатели, великие романы. Художественные стили: классицизм, барокко, рококо. Музыка духовная и светская. Театр: жанры, популярные авторы, произведения. Сословный характер культуры. Повседневная жизнь обитателей городов и деревень. Международные отношения в XVIII в.</w:t>
            </w:r>
            <w:r w:rsidRPr="003C21CA">
              <w:rPr>
                <w:rFonts w:ascii="Times New Roman" w:hAnsi="Times New Roman" w:cs="Times New Roman"/>
              </w:rPr>
              <w:tab/>
            </w:r>
          </w:p>
        </w:tc>
        <w:tc>
          <w:tcPr>
            <w:tcW w:w="6804" w:type="dxa"/>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Проблемы европейского баланса сил и дипломатия. Участие России в международных отношениях в XVIII в. Северная война (1700-1721). Династические войны «за наследство». Семилетняя война (1756-1763). Разделы Речи Посполитой. Войны антифранцузских коалиций против революционной Франции. Колониальные захваты европейских держав.</w:t>
            </w:r>
          </w:p>
        </w:tc>
      </w:tr>
      <w:tr w:rsidR="003C21CA" w:rsidRPr="003C21CA" w:rsidTr="0019653C">
        <w:trPr>
          <w:trHeight w:hRule="exact" w:val="2621"/>
        </w:trPr>
        <w:tc>
          <w:tcPr>
            <w:tcW w:w="2845" w:type="dxa"/>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Страны Востока в XVIII в.</w:t>
            </w:r>
          </w:p>
        </w:tc>
        <w:tc>
          <w:tcPr>
            <w:tcW w:w="6804" w:type="dxa"/>
            <w:tcBorders>
              <w:top w:val="single" w:sz="4" w:space="0" w:color="auto"/>
              <w:left w:val="single" w:sz="4" w:space="0" w:color="auto"/>
              <w:righ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Османская империя: от могущества к упадку. Положение населения. Попытки проведения реформ; Селим III. Индия. Ослабление империи Великих Моголов. Борьба европейцев за владения в Индии. Утверждение британского владычества. Китай. Империя Цин в XVIII в.: власть маньчжурских императоров, система управления страной. Внешняя политика империи Цин; отношения с Россией. «Закрытие» Китая для иноземцев. Япония в XVIII в. Сегуны и дайме. Положение сословий. Культура стран Востока в XVIII в.</w:t>
            </w:r>
          </w:p>
        </w:tc>
      </w:tr>
      <w:tr w:rsidR="003C21CA" w:rsidRPr="003C21CA" w:rsidTr="0019653C">
        <w:trPr>
          <w:trHeight w:hRule="exact" w:val="341"/>
        </w:trPr>
        <w:tc>
          <w:tcPr>
            <w:tcW w:w="2845"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Обобщение.</w:t>
            </w:r>
          </w:p>
        </w:tc>
        <w:tc>
          <w:tcPr>
            <w:tcW w:w="6804" w:type="dxa"/>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Историческое и культурное наследие XVIII в.</w:t>
            </w:r>
          </w:p>
        </w:tc>
      </w:tr>
      <w:tr w:rsidR="003C21CA" w:rsidRPr="003C21CA" w:rsidTr="0019653C">
        <w:trPr>
          <w:trHeight w:hRule="exact" w:val="5963"/>
        </w:trPr>
        <w:tc>
          <w:tcPr>
            <w:tcW w:w="2845" w:type="dxa"/>
            <w:tcBorders>
              <w:top w:val="single" w:sz="4" w:space="0" w:color="auto"/>
              <w:left w:val="single" w:sz="4" w:space="0" w:color="auto"/>
              <w:bottom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 xml:space="preserve">История России. Россия в конце </w:t>
            </w:r>
            <w:r w:rsidRPr="003C21CA">
              <w:rPr>
                <w:rFonts w:ascii="Times New Roman" w:hAnsi="Times New Roman" w:cs="Times New Roman"/>
                <w:lang w:bidi="en-US"/>
              </w:rPr>
              <w:t>XVII</w:t>
            </w:r>
            <w:r w:rsidRPr="003C21CA">
              <w:rPr>
                <w:rFonts w:ascii="Times New Roman" w:hAnsi="Times New Roman" w:cs="Times New Roman"/>
              </w:rPr>
              <w:t>-</w:t>
            </w:r>
            <w:r w:rsidRPr="003C21CA">
              <w:rPr>
                <w:rFonts w:ascii="Times New Roman" w:hAnsi="Times New Roman" w:cs="Times New Roman"/>
                <w:lang w:bidi="en-US"/>
              </w:rPr>
              <w:t>XVIII</w:t>
            </w:r>
            <w:r w:rsidRPr="003C21CA">
              <w:rPr>
                <w:rFonts w:ascii="Times New Roman" w:hAnsi="Times New Roman" w:cs="Times New Roman"/>
              </w:rPr>
              <w:t xml:space="preserve"> вв.:</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От царства к империи. Введение.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Россия в эпоху преобразований Петра I.</w:t>
            </w:r>
          </w:p>
        </w:tc>
        <w:tc>
          <w:tcPr>
            <w:tcW w:w="6804" w:type="dxa"/>
            <w:tcBorders>
              <w:top w:val="single" w:sz="4" w:space="0" w:color="auto"/>
              <w:left w:val="single" w:sz="4" w:space="0" w:color="auto"/>
              <w:bottom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Причины и предпосылки преобразований. Россия и Европа в конце XVII века. Модернизация как жизненно важная национальная задача. Начало царствования Петра I, борьба за власть. Правление царевны Софьи. Стрелецкие бунты. Хованщина. Первые шаги на пути преобразований. Азовские походы. Великое посольство и его значение. Сподвижники Петра I.</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Экономическая политика. Строительство заводов и мануфактур. Создание базы металлургической индустрии на Урале. Оружейные заводы и корабельные верфи. Роль государства в создании промышленности. Преобладание крепостного и подневольного труда. Принципы меркантилизма и протекционизма. Таможенный тариф 1724 г. Введение подушной подати.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Социальная политика. Консолидация дворянского сословия, повышение его роли в управлении страной. Указ о единонаследии и Табель о рангах. Противоречия в политике по отношению к купечеству и городским сословиям: расширение их прав в местном управлении и усиление налогового гнета. Положение крестьян. Переписи населения (ревизии).</w:t>
            </w:r>
          </w:p>
        </w:tc>
      </w:tr>
    </w:tbl>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Реформы управления. Реформы местного управления (бурмистры и Ратуша), городская и областная (губернская) реформы. Сенат, коллегии, органы надзора и суда. Усиление централизации и бюрократизации управления. Г енеральный регламент. Санкт-Петербург - новая столица.</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lastRenderedPageBreak/>
        <w:t>Первые гвардейские полки. Создание регулярной армии, военного флота. Рекрутские наборы. Церковная реформа. Упразднение патриаршества, учреждение Синода. Положение инославных конфессий.</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Оппозиция реформам Петра I. Социальные движения в первой четверти XVIII в. Восстания в Астрахани, Башкирии, на Дону. Дело царевича Алексея.</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Внешняя политика. Северная война. Причины и цели войны. Неудачи в начале войны и их преодоление. Битва при д. Лесной и победа под Полтавой. Прутский поход. Борьба за гегемонию на Балтике. Сражения у м. Гангут и о. Гренгам. Ништадтский мир и его последствия. Закрепление России на берегах Балтики. Провозглашение России империей. Каспийский поход Петра I. Преобразования Петра I в области культуры. Доминирование светского начала в культурной политике. Влияние культуры стран зарубежной Европы.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Открытие Академии наук в Петербурге. Кунсткамера. Светская живопись, портрет петровской эпохи. Скульптура и архитектура. Памятники раннего барокко.</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Повседневная жизнь и быт правящей элиты и основной массы населения. Перемены в образе жизни российского дворянства. Новые формы общения в дворянской среде. Ассамблеи, балы, фейерверки, светские государственные праздники. «Европейский» стиль в одежде, развлечениях, питании. Изменения в положении женщин.</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 xml:space="preserve">Итоги, последствия и значение петровских преобразований. Образ Петра I в русской культуре. </w:t>
      </w:r>
      <w:r w:rsidRPr="003C21CA">
        <w:rPr>
          <w:rFonts w:ascii="Times New Roman" w:hAnsi="Times New Roman" w:cs="Times New Roman"/>
          <w:u w:val="single"/>
        </w:rPr>
        <w:t>Россия после Петра I. Дворцовые перевороты.</w:t>
      </w:r>
      <w:r w:rsidRPr="003C21CA">
        <w:rPr>
          <w:rFonts w:ascii="Times New Roman" w:hAnsi="Times New Roman" w:cs="Times New Roman"/>
        </w:rPr>
        <w:tab/>
      </w:r>
    </w:p>
    <w:tbl>
      <w:tblPr>
        <w:tblOverlap w:val="never"/>
        <w:tblW w:w="5000" w:type="pct"/>
        <w:tblCellMar>
          <w:left w:w="10" w:type="dxa"/>
          <w:right w:w="10" w:type="dxa"/>
        </w:tblCellMar>
        <w:tblLook w:val="0000"/>
      </w:tblPr>
      <w:tblGrid>
        <w:gridCol w:w="3461"/>
        <w:gridCol w:w="6191"/>
      </w:tblGrid>
      <w:tr w:rsidR="003C21CA" w:rsidRPr="003C21CA" w:rsidTr="0019653C">
        <w:trPr>
          <w:trHeight w:hRule="exact" w:val="5991"/>
        </w:trPr>
        <w:tc>
          <w:tcPr>
            <w:tcW w:w="1793" w:type="pct"/>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3207" w:type="pct"/>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Причины нестабильности политического строя. Дворцовые перевороты. Фаворитизм. Создание Верховного тайного совета. Крушение политической карьеры А.Д. Меншикова. «Кондиции верховников» и приход к власти Анны Иоанновны. Кабинет министров. Роль Э. Бирона, А.И. Остермана, А.П. Волынского, Б.Х. Миниха в управлении и политической жизни страны. Укрепление границ империи на восточной и юго-восточной окраинах. Переход Младшего жуза в Казахстане под суверенитет Российской империи. Война с Османской империей.</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Россия при Елизавете Петровне. Экономическая и финансовая политика.</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Деятельность П.И. Шувалова. Создание Дворянского и Купеческого банков. Усиление роли косвенных налогов. Ликвидация внутренних таможен. Распространение монополий в промышленности и внешней торговле. Основание Московского университета. М.В. Ломоносов и И.И. Шувалов. Россия в международных конфликтах 1740-х - 1750-х гг. Участие в Семилетней войне.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Петр III. Манифест о вольности дворянства. Причины переворота 28 июня 1762 г.</w:t>
            </w:r>
          </w:p>
        </w:tc>
      </w:tr>
      <w:tr w:rsidR="003C21CA" w:rsidRPr="003C21CA" w:rsidTr="0019653C">
        <w:trPr>
          <w:trHeight w:hRule="exact" w:val="5538"/>
        </w:trPr>
        <w:tc>
          <w:tcPr>
            <w:tcW w:w="1793" w:type="pct"/>
            <w:tcBorders>
              <w:top w:val="single" w:sz="4" w:space="0" w:color="auto"/>
              <w:left w:val="single" w:sz="4" w:space="0" w:color="auto"/>
              <w:bottom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lastRenderedPageBreak/>
              <w:t>Россия в 1760-х - 1790-х гг. Правление Екатерины II и Павла I.</w:t>
            </w:r>
          </w:p>
        </w:tc>
        <w:tc>
          <w:tcPr>
            <w:tcW w:w="3207" w:type="pct"/>
            <w:tcBorders>
              <w:top w:val="single" w:sz="4" w:space="0" w:color="auto"/>
              <w:left w:val="single" w:sz="4" w:space="0" w:color="auto"/>
              <w:bottom w:val="single" w:sz="4" w:space="0" w:color="auto"/>
              <w:right w:val="single" w:sz="4" w:space="0" w:color="auto"/>
            </w:tcBorders>
            <w:shd w:val="clear" w:color="auto" w:fill="FFFFFF"/>
            <w:vAlign w:val="bottom"/>
          </w:tcPr>
          <w:p w:rsidR="0019653C" w:rsidRPr="003C21CA" w:rsidRDefault="003C21CA" w:rsidP="0019653C">
            <w:pPr>
              <w:jc w:val="both"/>
              <w:rPr>
                <w:rFonts w:ascii="Times New Roman" w:hAnsi="Times New Roman" w:cs="Times New Roman"/>
              </w:rPr>
            </w:pPr>
            <w:r w:rsidRPr="003C21CA">
              <w:rPr>
                <w:rFonts w:ascii="Times New Roman" w:hAnsi="Times New Roman" w:cs="Times New Roman"/>
              </w:rPr>
              <w:t>Внутренняя политика Екатерины II. Личность императрицы. Идеи Просвещения. «Просвещенный абсолютизм», его особенности в России. Секуляризация церковных земель. Деятельность Уложенной комиссии. Экономическая и финансовая политика правительства. Начало выпуска ассигнаций. Отмена монополий, умеренность таможенной политики. Вольное экономическое общество. Губернская реформа. Жалованные грамоты дворянству и городам. Положение сословий. Дворянство - «первенствующее сословие» империи. Привлечение представителей сословий к местному управлению. Создание дворянских обществ в губерниях и уездах. Расширение привилегий гильдейского купечества в налоговой сфере и городском управлении. Национальная политика и народы России в XVIII в. Унификация управления на окраинах империи. Ликвидация гетманства на Левобережной Украине и Войска Запорожского. Формирование Кубанского</w:t>
            </w:r>
            <w:r w:rsidR="0019653C" w:rsidRPr="003C21CA">
              <w:rPr>
                <w:rFonts w:ascii="Times New Roman" w:hAnsi="Times New Roman" w:cs="Times New Roman"/>
              </w:rPr>
              <w:t xml:space="preserve"> казачества. Активизация деятельности по привлечению иностранцев в Россию. Расселение колонистов в Новороссии, Поволжье, других регионах. Укрепление веротерпимости по отношению к неправославным и нехристианским конфессиям. Политика по отношению к исламу. Башкирские восстания. Формирование черты оседлости.</w:t>
            </w:r>
          </w:p>
          <w:p w:rsidR="003C21CA" w:rsidRPr="003C21CA" w:rsidRDefault="003C21CA" w:rsidP="003C21CA">
            <w:pPr>
              <w:jc w:val="both"/>
              <w:rPr>
                <w:rFonts w:ascii="Times New Roman" w:hAnsi="Times New Roman" w:cs="Times New Roman"/>
              </w:rPr>
            </w:pPr>
          </w:p>
        </w:tc>
      </w:tr>
    </w:tbl>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Экономическое развитие России во второй половине XVIII в. Крестьяне: крепостные, государственные, монастырские. Условия жизни крепостной деревни. Права помещика по отношению к своим крепостным. Барщинное и оброчное хозяйство. Дворовые люди. Роль крепостного строя в экономике страны. Промышленность в городе и деревне. Роль государства, купечества, помещиков в развитии промышленности. Крепостной и вольнонаемный труд. Привлечение крепостных оброчных крестьян к работе на мануфактурах. Развитие крестьянских промыслов. Рост текстильной промышленности: распространение производства хлопчатобумажных тканей. Начало известных предпринимательских династий: Морозовы, Рябушинские, Гарелины, Прохоровы, Демидовы и других.</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Внутренняя и внешняя торговля. Торговые пути внутри страны. Водно-транспортные системы: Вышневолоцкая, Тихвинская, Мариинская и другие. Ярмарки и их роль во внутренней торговле. Макарьевская, Ирбитская, Свенская, Коренная ярмарки. Ярмарки Малороссии. Партнеры России во внешней торговле в Европе и в мире. Обеспечение активного внешнеторгового баланса.</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Обострение социальных противоречий. Чумной бунт в Москве. Восстание под предводительством Емельяна Пугачева. Антидворянский и антикрепостнический характер движения. Роль казачества, народов Урала и Поволжья в восстании. Влияние восстания на внутреннюю политику и развитие общественной мысли.</w:t>
      </w:r>
    </w:p>
    <w:tbl>
      <w:tblPr>
        <w:tblOverlap w:val="never"/>
        <w:tblW w:w="5072" w:type="pct"/>
        <w:tblCellMar>
          <w:left w:w="10" w:type="dxa"/>
          <w:right w:w="10" w:type="dxa"/>
        </w:tblCellMar>
        <w:tblLook w:val="0000"/>
      </w:tblPr>
      <w:tblGrid>
        <w:gridCol w:w="3468"/>
        <w:gridCol w:w="170"/>
        <w:gridCol w:w="6016"/>
        <w:gridCol w:w="137"/>
      </w:tblGrid>
      <w:tr w:rsidR="003C21CA" w:rsidRPr="003C21CA" w:rsidTr="0019653C">
        <w:trPr>
          <w:gridAfter w:val="1"/>
          <w:wAfter w:w="71" w:type="pct"/>
          <w:trHeight w:hRule="exact" w:val="9081"/>
        </w:trPr>
        <w:tc>
          <w:tcPr>
            <w:tcW w:w="1771" w:type="pct"/>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3159" w:type="pct"/>
            <w:gridSpan w:val="2"/>
            <w:tcBorders>
              <w:top w:val="single" w:sz="4" w:space="0" w:color="auto"/>
              <w:left w:val="single" w:sz="4" w:space="0" w:color="auto"/>
              <w:right w:val="single" w:sz="4" w:space="0" w:color="auto"/>
            </w:tcBorders>
            <w:shd w:val="clear" w:color="auto" w:fill="FFFFFF"/>
            <w:vAlign w:val="bottom"/>
          </w:tcPr>
          <w:p w:rsidR="0019653C" w:rsidRPr="003C21CA" w:rsidRDefault="0019653C" w:rsidP="0019653C">
            <w:pPr>
              <w:jc w:val="both"/>
              <w:rPr>
                <w:rFonts w:ascii="Times New Roman" w:hAnsi="Times New Roman" w:cs="Times New Roman"/>
              </w:rPr>
            </w:pPr>
            <w:r w:rsidRPr="003C21CA">
              <w:rPr>
                <w:rFonts w:ascii="Times New Roman" w:hAnsi="Times New Roman" w:cs="Times New Roman"/>
              </w:rPr>
              <w:t xml:space="preserve">Внешняя политика России второй половины XVIII в., её основные задачи. Н.И. Панин и А.А. Безбородко. Борьба России за выход к Черному морю. Войны с Османской империей. </w:t>
            </w:r>
            <w:r w:rsidRPr="003C21CA">
              <w:rPr>
                <w:rFonts w:ascii="Times New Roman" w:hAnsi="Times New Roman" w:cs="Times New Roman"/>
                <w:u w:val="single"/>
              </w:rPr>
              <w:t>П.А, Румянцев, А.В. Суворов, Ф.Ф. Ушаков, победы</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Херсона. Г.А. Потемкин. Путешествие Екатерины II на юг в 1787 г.</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Участие России в разделах Речи Посполитой. Политика России в Польше до начала 1770-х гг.: стремление к усилению российского влияния в условиях сохранения польского государства. Участие России в разделах Польши вместе с империей Габсбургов и Пруссией. Первый, второй и третий разделы. Борьба поляков за национальную независимость. Восстание под предводительством Тадеуша Костюшко.</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Россия при Павле I. Личность Павла I и ее влияние на политику страны. Основные принципы внутренней политики. Ограничение дворянских привилегий. Укрепление абсолютизма через отказ от принципов «просвещенного абсолютизма» и усиление бюрократического и полицейского характера государства и личной власти императора. Акт о престолонаследии и Манифест о «трехдневной барщине». Политика по отношению к дворянству, взаимоотношения со столичной знатью. Меры в области внешней политики. Причины дворцового переворота 11 марта 1801 г.</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Участие России в борьбе с революционной Францией. Итальянский и Швейцарский походы А.В. Суворова. Действия эскадры Ф.Ф. Ушакова в Средиземном море.</w:t>
            </w:r>
          </w:p>
        </w:tc>
      </w:tr>
      <w:tr w:rsidR="003C21CA" w:rsidRPr="003C21CA" w:rsidTr="0019653C">
        <w:trPr>
          <w:gridAfter w:val="1"/>
          <w:wAfter w:w="71" w:type="pct"/>
          <w:trHeight w:hRule="exact" w:val="3536"/>
        </w:trPr>
        <w:tc>
          <w:tcPr>
            <w:tcW w:w="1771" w:type="pct"/>
            <w:tcBorders>
              <w:top w:val="single" w:sz="4" w:space="0" w:color="auto"/>
              <w:left w:val="single" w:sz="4" w:space="0" w:color="auto"/>
              <w:bottom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Культурное пространство Российской империи в XVIII в.</w:t>
            </w:r>
          </w:p>
        </w:tc>
        <w:tc>
          <w:tcPr>
            <w:tcW w:w="3159" w:type="pct"/>
            <w:gridSpan w:val="2"/>
            <w:tcBorders>
              <w:top w:val="single" w:sz="4" w:space="0" w:color="auto"/>
              <w:left w:val="single" w:sz="4" w:space="0" w:color="auto"/>
              <w:bottom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Идеи Просвещения в российской общественной мысли, публицистике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и литературе. Литература народов России в XVIII в. Первые журналы. Общественные идеи в произведениях А.П. Сумарокова, Г.Р. Державина, Д.И. Фонвизина. Н.И. Новиков, материалы о положении крепостных крестьян в его журналах. А.Н. Радищев и его «Путешествие из Петербурга в Москву».</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Русская культура и культура народов России в XVIII веке. Развитие новой светской культуры после преобразований Петра I. Укрепление взаимосвязей с культурой стран зарубежной</w:t>
            </w:r>
          </w:p>
        </w:tc>
      </w:tr>
      <w:tr w:rsidR="003C21CA" w:rsidRPr="003C21CA" w:rsidTr="0019653C">
        <w:trPr>
          <w:trHeight w:hRule="exact" w:val="10924"/>
        </w:trPr>
        <w:tc>
          <w:tcPr>
            <w:tcW w:w="1858" w:type="pct"/>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3142" w:type="pct"/>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Европы. Масонство в России. Распространение в России основных стилей и жанров европейской художественной культуры (барокко, классицизм, рококо). Вклад в развитие русской культуры ученых, художников, мастеров, прибывших из-за рубежа. Усиление внимания к жизни и культуре русского народа и историческому прошлому России к концу столетия.</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Культура и быт российских сословий. Дворянство: жизнь и быт дворянской усадьбы. Духовенство. Купечество. Крестьянство.</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Российская наука в XVIII веке. Академия наук в Петербурге. Изучение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страны - главная задача российской науки. Географические экспедиции. Вторая Камчатская экспедиция. Освоение Аляски и Северо-Западного побережья Америки. Российско-американская компания. Исследования в области отечественной истории. Изучение российской словесности и развитие литературного языка. Российская академия. Е.Р. Дашкова. М.В. Ломоносов и его выдающаяся роль в становлении российской науки и образования.</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Образование в России в XVIII в. Основные педагогические идеи. Воспитание «новой породы» людей. Основание воспитательных домов в Санкт- Петербурге и Москве, Института «благородных девиц» в Смольном монастыре. Сословные учебные заведения для юношества из дворянства. Московский университет - первый российский университет.</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Русская архитектура XVIII в. Строительство Петербурга, формирование его городского плана. Регулярный характер застройки Петербурга и других городов. Барокко в архитектуре Москвы и Петербурга. Переход к классицизму, создание архитектурных ассамблей в стиле классицизма в обеих столицах.</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В.И. Баженов, М.Ф. Казаков, Ф.Ф. Растрелли. Изобразительное искусство в России, его выдающиеся мастера и произведения. Академия художеств в Петербурге. Расцвет жанра парадного портрета в середине XVIII в. Новые веяния в изобразительном искусстве в конце столетия.</w:t>
            </w:r>
          </w:p>
        </w:tc>
      </w:tr>
      <w:tr w:rsidR="003C21CA" w:rsidRPr="003C21CA" w:rsidTr="0019653C">
        <w:trPr>
          <w:trHeight w:hRule="exact" w:val="360"/>
        </w:trPr>
        <w:tc>
          <w:tcPr>
            <w:tcW w:w="1858" w:type="pct"/>
            <w:gridSpan w:val="2"/>
            <w:tcBorders>
              <w:top w:val="single" w:sz="4" w:space="0" w:color="auto"/>
              <w:left w:val="single" w:sz="4" w:space="0" w:color="auto"/>
              <w:bottom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Обобщение.</w:t>
            </w:r>
          </w:p>
        </w:tc>
        <w:tc>
          <w:tcPr>
            <w:tcW w:w="3142" w:type="pct"/>
            <w:gridSpan w:val="2"/>
            <w:tcBorders>
              <w:top w:val="single" w:sz="4" w:space="0" w:color="auto"/>
              <w:left w:val="single" w:sz="4" w:space="0" w:color="auto"/>
              <w:bottom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Наш край в XVIII в.</w:t>
            </w:r>
          </w:p>
        </w:tc>
      </w:tr>
    </w:tbl>
    <w:p w:rsidR="003C21CA" w:rsidRPr="003C21CA" w:rsidRDefault="003C21CA" w:rsidP="003C21CA">
      <w:pPr>
        <w:jc w:val="both"/>
        <w:rPr>
          <w:rFonts w:ascii="Times New Roman" w:hAnsi="Times New Roman" w:cs="Times New Roman"/>
        </w:rPr>
      </w:pPr>
      <w:r w:rsidRPr="003C21CA">
        <w:rPr>
          <w:rFonts w:ascii="Times New Roman" w:hAnsi="Times New Roman" w:cs="Times New Roman"/>
          <w:u w:val="single"/>
        </w:rPr>
        <w:t>189.7. Содержание обучения в 9 классе представлено в таблице:</w:t>
      </w:r>
    </w:p>
    <w:tbl>
      <w:tblPr>
        <w:tblOverlap w:val="never"/>
        <w:tblW w:w="5000" w:type="pct"/>
        <w:tblCellMar>
          <w:left w:w="10" w:type="dxa"/>
          <w:right w:w="10" w:type="dxa"/>
        </w:tblCellMar>
        <w:tblLook w:val="0000"/>
      </w:tblPr>
      <w:tblGrid>
        <w:gridCol w:w="3492"/>
        <w:gridCol w:w="6160"/>
      </w:tblGrid>
      <w:tr w:rsidR="003C21CA" w:rsidRPr="003C21CA" w:rsidTr="0019653C">
        <w:trPr>
          <w:trHeight w:hRule="exact" w:val="6388"/>
        </w:trPr>
        <w:tc>
          <w:tcPr>
            <w:tcW w:w="1809" w:type="pct"/>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lastRenderedPageBreak/>
              <w:t>Всеобщая история. История Нового времени XIX - начало XX вв. Введение.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Европа в начале XIX в.</w:t>
            </w:r>
          </w:p>
        </w:tc>
        <w:tc>
          <w:tcPr>
            <w:tcW w:w="3191" w:type="pct"/>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Провозглашение империи Наполеона I во Франции. Реформы. Законодательство. Наполеоновские войны. Антинаполеоновские коалиции. Политика Наполеона в завоеванных странах. Отношение населения к завоевателям: сопротивление, сотрудничество. Поход армии Наполеона в Россию и крушение Французской империи. Венский конгресс: цели, главные участники, решения. Создание Священного союза.</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Развитие индустриального общества в первой половине XIX в.: экономика, социальные отношения, политические процессы. Промышленный переворот, его особенности в странах Европы и США. Изменения в социальной структуре общества. Распространение социалистических идей; социалисты-утописты. Выступления рабочих. Социальные и национальные движения в странах Европы. Оформление консервативных, либеральных, радикальных политических течений и партий.</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Политическое развитие европейских стран в 1815-1840-е гг.</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Франция: Реставрация, Июльская монархия, Вторая республика. Великобритания: борьба за парламентскую реформу; чартизм. Нарастание освободительных движений. Освобождение Греции. Европейские революции 1830 г. и 1848-1849 гг. Возникновение и распространение марксизма.</w:t>
            </w:r>
          </w:p>
        </w:tc>
      </w:tr>
      <w:tr w:rsidR="003C21CA" w:rsidRPr="003C21CA" w:rsidTr="0019653C">
        <w:trPr>
          <w:trHeight w:hRule="exact" w:val="4522"/>
        </w:trPr>
        <w:tc>
          <w:tcPr>
            <w:tcW w:w="1809" w:type="pct"/>
            <w:tcBorders>
              <w:top w:val="single" w:sz="4" w:space="0" w:color="auto"/>
              <w:left w:val="single" w:sz="4" w:space="0" w:color="auto"/>
              <w:bottom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Страны Европы и Северной Америки в середине XIX - начале XX вв.</w:t>
            </w:r>
          </w:p>
        </w:tc>
        <w:tc>
          <w:tcPr>
            <w:tcW w:w="3191" w:type="pct"/>
            <w:tcBorders>
              <w:top w:val="single" w:sz="4" w:space="0" w:color="auto"/>
              <w:left w:val="single" w:sz="4" w:space="0" w:color="auto"/>
              <w:bottom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Великобритания в Викторианскую эпоху. «Мастерская мира». Рабочее движение. Политические и социальные реформы. Британская колониальная империя; доминионы.</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Франция. Империя Наполеона III: внутренняя и внешняя политика. Активизация колониальной экспансии. Франко-германская война 1870-1871 гг. Парижская коммуна.</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Италия. Подъем борьбы за независимость итальянских земель. К. Кавур, Дж. Гарибальди. Образование единого государства. Король Виктор Эммануил II.</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Германия. Движение за объединение германских государств. О. Бисмарк. Северогерманский союз. Провозглашение Германской империи. Социальная политика. Включение империи в систему</w:t>
            </w:r>
          </w:p>
        </w:tc>
      </w:tr>
    </w:tbl>
    <w:p w:rsidR="003C21CA" w:rsidRPr="003C21CA" w:rsidRDefault="003845F6" w:rsidP="003C21CA">
      <w:pPr>
        <w:jc w:val="both"/>
        <w:rPr>
          <w:rFonts w:ascii="Times New Roman" w:hAnsi="Times New Roman" w:cs="Times New Roman"/>
          <w:b/>
          <w:bCs/>
        </w:rPr>
      </w:pPr>
      <w:r>
        <w:rPr>
          <w:rFonts w:ascii="Times New Roman" w:hAnsi="Times New Roman" w:cs="Times New Roman"/>
          <w:b/>
          <w:bCs/>
        </w:rPr>
        <w:t>АООП</w:t>
      </w:r>
      <w:r w:rsidR="003C21CA" w:rsidRPr="003C21CA">
        <w:rPr>
          <w:rFonts w:ascii="Times New Roman" w:hAnsi="Times New Roman" w:cs="Times New Roman"/>
          <w:b/>
          <w:bCs/>
        </w:rPr>
        <w:t xml:space="preserve"> ООО - 07</w:t>
      </w:r>
    </w:p>
    <w:p w:rsidR="003C21CA" w:rsidRPr="003C21CA" w:rsidRDefault="003C21CA" w:rsidP="003C21CA">
      <w:pPr>
        <w:jc w:val="both"/>
        <w:rPr>
          <w:rFonts w:ascii="Times New Roman" w:hAnsi="Times New Roman" w:cs="Times New Roman"/>
        </w:rPr>
        <w:sectPr w:rsidR="003C21CA" w:rsidRPr="003C21CA" w:rsidSect="003C21CA">
          <w:pgSz w:w="11900" w:h="16840"/>
          <w:pgMar w:top="1134" w:right="567" w:bottom="1134" w:left="1701" w:header="0" w:footer="3" w:gutter="0"/>
          <w:cols w:space="720"/>
          <w:noEndnote/>
          <w:docGrid w:linePitch="360"/>
        </w:sectPr>
      </w:pP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lastRenderedPageBreak/>
        <w:t>1509</w:t>
      </w:r>
    </w:p>
    <w:tbl>
      <w:tblPr>
        <w:tblOverlap w:val="never"/>
        <w:tblW w:w="5274" w:type="pct"/>
        <w:tblCellMar>
          <w:left w:w="10" w:type="dxa"/>
          <w:right w:w="10" w:type="dxa"/>
        </w:tblCellMar>
        <w:tblLook w:val="0000"/>
      </w:tblPr>
      <w:tblGrid>
        <w:gridCol w:w="3491"/>
        <w:gridCol w:w="63"/>
        <w:gridCol w:w="128"/>
        <w:gridCol w:w="5974"/>
        <w:gridCol w:w="138"/>
        <w:gridCol w:w="387"/>
      </w:tblGrid>
      <w:tr w:rsidR="003C21CA" w:rsidRPr="003C21CA" w:rsidTr="000D33CB">
        <w:trPr>
          <w:gridAfter w:val="2"/>
          <w:wAfter w:w="258" w:type="pct"/>
          <w:trHeight w:hRule="exact" w:val="9794"/>
        </w:trPr>
        <w:tc>
          <w:tcPr>
            <w:tcW w:w="1714" w:type="pct"/>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3028" w:type="pct"/>
            <w:gridSpan w:val="3"/>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внешнеполитических союзов и колониальные захваты.</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Страны Центральной и Юго-Восточной Европы во второй половине XIX - начале XX вв. Габсбургская империя: экономическое и политическое развитие, положение народов, национальные движения. Провозглашение дуалистической Австро- Венгерской монархии (1867). Югославянские народы: борьба за освобождение от османского господства. Русско-турецкая война 1877-1878 гг., её итоги.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Соединенные Штаты Америки. Север и Юг: экономика, социальные отношения, политическая жизнь. Проблема рабства; аболиционизм. Гражданская война (1861-1865): причины, участники, итоги. А. Линкольн. Восстановление Юга. Промышленный рост в конце XIX в. Экономическое и социально-политическое развитие стран Европы и США в конце XIX - начале XX вв. Завершение промышленного переворота. Вторая промышленная революция.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Рабочее движение и профсоюзы. Образование социалистических партий.</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Страны Латинской Америки в XIX - начале XX вв. Политика метрополий в латиноамериканских владениях. Колониальное общество. Освободительная борьба: задачи, участники, формы выступлений. Ф. Д. Туссен-Лувертюр, С. Боливар. Провозглашение независимых государств. Влияние США на страны Латинской Америки. Традиционные отношения; латифундизм. Проблемы модернизации. Мексиканская революция 1910-1917 гг.: участники, итоги, значение.</w:t>
            </w:r>
          </w:p>
        </w:tc>
      </w:tr>
      <w:tr w:rsidR="003C21CA" w:rsidRPr="003C21CA" w:rsidTr="000D33CB">
        <w:trPr>
          <w:gridAfter w:val="2"/>
          <w:wAfter w:w="258" w:type="pct"/>
          <w:trHeight w:hRule="exact" w:val="1994"/>
        </w:trPr>
        <w:tc>
          <w:tcPr>
            <w:tcW w:w="1714" w:type="pct"/>
            <w:tcBorders>
              <w:top w:val="single" w:sz="4" w:space="0" w:color="auto"/>
              <w:left w:val="single" w:sz="4" w:space="0" w:color="auto"/>
              <w:bottom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Страны Азии в XIX - начале XX вв.</w:t>
            </w:r>
          </w:p>
        </w:tc>
        <w:tc>
          <w:tcPr>
            <w:tcW w:w="3028" w:type="pct"/>
            <w:gridSpan w:val="3"/>
            <w:tcBorders>
              <w:top w:val="single" w:sz="4" w:space="0" w:color="auto"/>
              <w:left w:val="single" w:sz="4" w:space="0" w:color="auto"/>
              <w:bottom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Япония. Внутренняя и внешняя политика сегуната Токугава. «Открытие Японии». Реставрация Мэйдзи. Введение конституции. Модернизация в экономике и социальных отношениях. Переход к политике завоеваний.</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Китай. Империя Цин. «Опиумные войны». Восстание тайпинов. «Открытие» Китая. Политика «самоусиления». Восстание «ихэтуаней».</w:t>
            </w:r>
          </w:p>
        </w:tc>
      </w:tr>
      <w:tr w:rsidR="003C21CA" w:rsidRPr="003C21CA" w:rsidTr="000D33CB">
        <w:trPr>
          <w:gridAfter w:val="1"/>
          <w:wAfter w:w="193" w:type="pct"/>
          <w:trHeight w:hRule="exact" w:val="2986"/>
        </w:trPr>
        <w:tc>
          <w:tcPr>
            <w:tcW w:w="1806" w:type="pct"/>
            <w:gridSpan w:val="3"/>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3002" w:type="pct"/>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Революция 1911-1913 гг. СуньЯтсен.</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Османская империя. Традиционные устои и попытки проведения реформ. Политика Танзимата. Принятие конституции. Младотурецкая революция 1908-1909 гг.</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Революция 1905-1911 гг. в Иране.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Индия. Колониальный режим. Индийское национальное движение. Восстание сипаев (1857— 1859). Объявление Индии владением британской короны. Политическое развитие Индии во второй половине XIX в. Создание Индийского национального конгресса. Б. Тилак, М.К. Ганди.</w:t>
            </w:r>
          </w:p>
        </w:tc>
      </w:tr>
      <w:tr w:rsidR="003C21CA" w:rsidRPr="003C21CA" w:rsidTr="000D33CB">
        <w:trPr>
          <w:gridAfter w:val="1"/>
          <w:wAfter w:w="193" w:type="pct"/>
          <w:trHeight w:hRule="exact" w:val="1128"/>
        </w:trPr>
        <w:tc>
          <w:tcPr>
            <w:tcW w:w="1806" w:type="pct"/>
            <w:gridSpan w:val="3"/>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Народы Африки в XIX - начале XX вв.</w:t>
            </w:r>
          </w:p>
        </w:tc>
        <w:tc>
          <w:tcPr>
            <w:tcW w:w="3002" w:type="pct"/>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Завершение колониального раздела мира. Колониальные порядки и традиционные общественные отношения в странах Африки. Выступления против колонизаторов. Англо-бурская война.</w:t>
            </w:r>
          </w:p>
        </w:tc>
      </w:tr>
      <w:tr w:rsidR="003C21CA" w:rsidRPr="003C21CA" w:rsidTr="000D33CB">
        <w:trPr>
          <w:gridAfter w:val="1"/>
          <w:wAfter w:w="193" w:type="pct"/>
          <w:trHeight w:hRule="exact" w:val="2987"/>
        </w:trPr>
        <w:tc>
          <w:tcPr>
            <w:tcW w:w="1806" w:type="pct"/>
            <w:gridSpan w:val="3"/>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Развитие культуры в XIX - начале XX вв.</w:t>
            </w:r>
          </w:p>
        </w:tc>
        <w:tc>
          <w:tcPr>
            <w:tcW w:w="3002" w:type="pct"/>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Научные открытия и технические изобретения в XIX - начале XX вв. Революция в физике. Достижения естествознания и медицины. Развитие философии, психологии и социологии. Распространение образования. Технический прогресс и изменения в условиях труда и повседневной жизни людей. Художественная культура XIX - начала XX вв. Эволюция стилей в литературе, живописи: классицизм, романтизм, реализм. Импрессионизм. Модернизм. Смена стилей в архитектуре. Музыкальное и театральное искусство. Рождение кинематографа. Деятели культуры: жизнь и творчество.</w:t>
            </w:r>
          </w:p>
        </w:tc>
      </w:tr>
      <w:tr w:rsidR="003C21CA" w:rsidRPr="003C21CA" w:rsidTr="000D33CB">
        <w:trPr>
          <w:gridAfter w:val="1"/>
          <w:wAfter w:w="193" w:type="pct"/>
          <w:trHeight w:hRule="exact" w:val="3256"/>
        </w:trPr>
        <w:tc>
          <w:tcPr>
            <w:tcW w:w="1806" w:type="pct"/>
            <w:gridSpan w:val="3"/>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Международные отношения в XIX - начале XX вв.</w:t>
            </w:r>
          </w:p>
        </w:tc>
        <w:tc>
          <w:tcPr>
            <w:tcW w:w="3002" w:type="pct"/>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Венская система международных отношений. Внешнеполитические интересы великих держав и политика союзов в Европе. Восточный вопрос. Колониальные захваты и колониальные империи. Старые и новые лидеры индустриального мира. Активизация борьбы за передел мира. Формирование военно-политических блоков великих держав. Первая Гаагская мирная конференция (1899). Международные конфликты и войны в конце XIX - начале XX вв. (испано</w:t>
            </w:r>
            <w:r w:rsidRPr="003C21CA">
              <w:rPr>
                <w:rFonts w:ascii="Times New Roman" w:hAnsi="Times New Roman" w:cs="Times New Roman"/>
              </w:rPr>
              <w:softHyphen/>
              <w:t>американская война, русско-японская война, боснийский кризис). Балканские войны.</w:t>
            </w:r>
          </w:p>
        </w:tc>
      </w:tr>
      <w:tr w:rsidR="003C21CA" w:rsidRPr="003C21CA" w:rsidTr="000D33CB">
        <w:trPr>
          <w:gridAfter w:val="1"/>
          <w:wAfter w:w="193" w:type="pct"/>
          <w:trHeight w:hRule="exact" w:val="331"/>
        </w:trPr>
        <w:tc>
          <w:tcPr>
            <w:tcW w:w="1806" w:type="pct"/>
            <w:gridSpan w:val="3"/>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Обобщение.</w:t>
            </w:r>
          </w:p>
        </w:tc>
        <w:tc>
          <w:tcPr>
            <w:tcW w:w="3002" w:type="pct"/>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Историческое и культурное наследие XIX в.</w:t>
            </w:r>
          </w:p>
        </w:tc>
      </w:tr>
      <w:tr w:rsidR="003C21CA" w:rsidRPr="003C21CA" w:rsidTr="000D33CB">
        <w:trPr>
          <w:gridAfter w:val="1"/>
          <w:wAfter w:w="193" w:type="pct"/>
          <w:trHeight w:hRule="exact" w:val="672"/>
        </w:trPr>
        <w:tc>
          <w:tcPr>
            <w:tcW w:w="1806" w:type="pct"/>
            <w:gridSpan w:val="3"/>
            <w:tcBorders>
              <w:top w:val="single" w:sz="4" w:space="0" w:color="auto"/>
              <w:left w:val="single" w:sz="4" w:space="0" w:color="auto"/>
              <w:bottom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История России. Российская империя в первой половине</w:t>
            </w:r>
          </w:p>
        </w:tc>
        <w:tc>
          <w:tcPr>
            <w:tcW w:w="3002" w:type="pct"/>
            <w:gridSpan w:val="2"/>
            <w:tcBorders>
              <w:top w:val="single" w:sz="4" w:space="0" w:color="auto"/>
              <w:left w:val="single" w:sz="4" w:space="0" w:color="auto"/>
              <w:bottom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Проекты либеральных реформ Александра I. Внешние и внутренние факторы. Негласный</w:t>
            </w:r>
          </w:p>
        </w:tc>
      </w:tr>
      <w:tr w:rsidR="003C21CA" w:rsidRPr="003C21CA" w:rsidTr="000D33CB">
        <w:trPr>
          <w:gridAfter w:val="1"/>
          <w:wAfter w:w="193" w:type="pct"/>
          <w:trHeight w:hRule="exact" w:val="4545"/>
        </w:trPr>
        <w:tc>
          <w:tcPr>
            <w:tcW w:w="1714" w:type="pct"/>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lastRenderedPageBreak/>
              <w:t>XIX в.</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Введение.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Александровская эпоха:</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государственный</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либерализм.</w:t>
            </w:r>
          </w:p>
        </w:tc>
        <w:tc>
          <w:tcPr>
            <w:tcW w:w="3093" w:type="pct"/>
            <w:gridSpan w:val="4"/>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комитет. Реформы государственного управления. М.М. Сперанский.</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Внешняя политика России. Война России с Францией 1805-1807 гг. Тильзитский мир. Война со Швецией 1808-1809 гг. и присоединение Финляндии. Война с Турцией и Бухарестский мир 1812 г. Отечественная война 1812 г. - важнейшее событие российской и мировой истории XIX в. Венский конгресс и его решения. Священный союз. Возрастание роли России после победы над Наполеоном и Венского конгресса.</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Либеральные и охранительные тенденции во внутренней политике. Польская конституция 1815 г. Военные поселения. Дворянская оппозиция самодержавию. Тайные организации: Союз спасения, Союз благоденствия, Северное и Южное общества. Восстание декабристов 14 декабря 1825 г.</w:t>
            </w:r>
          </w:p>
        </w:tc>
      </w:tr>
      <w:tr w:rsidR="003C21CA" w:rsidRPr="003C21CA" w:rsidTr="000D33CB">
        <w:trPr>
          <w:gridAfter w:val="1"/>
          <w:wAfter w:w="193" w:type="pct"/>
          <w:trHeight w:hRule="exact" w:val="6367"/>
        </w:trPr>
        <w:tc>
          <w:tcPr>
            <w:tcW w:w="1714" w:type="pct"/>
            <w:tcBorders>
              <w:top w:val="single" w:sz="4" w:space="0" w:color="auto"/>
              <w:left w:val="single" w:sz="4" w:space="0" w:color="auto"/>
              <w:bottom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Николаевское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самодержавие: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государственный</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консерватизм.</w:t>
            </w:r>
          </w:p>
        </w:tc>
        <w:tc>
          <w:tcPr>
            <w:tcW w:w="3093" w:type="pct"/>
            <w:gridSpan w:val="4"/>
            <w:tcBorders>
              <w:top w:val="single" w:sz="4" w:space="0" w:color="auto"/>
              <w:left w:val="single" w:sz="4" w:space="0" w:color="auto"/>
              <w:bottom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Реформаторские и консервативные тенденции в политике Николая I. Экономическая политика в условиях политического консерватизма. Г 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Крестьянский вопрос. Реформа государственных крестьян П.Д. Киселева 1837-1841 гг. Официальная идеология: «православие, самодержавие, народность». Формирование профессиональной бюрократии.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Расширение империи: русско-иранская и русско- турецкая войны. Россия и Западная Европа: особенности взаимного восприятия. «Священный союз». Россия и революции в Европе. Восточный вопрос. Распад Венской системы. Крымская война. Героическая оборона Севастополя. Парижский мир 1856 г.</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Сословная структура российского общества. Крепостное хозяйство. Помещик и крестьянин, конфликты и сотрудничество. Промышленный переворот и его особенности в России. Начало железнодорожного строительства. Москва и Петербург: спор двух столиц. Города как административные, торговые и промышленные центры. Городское самоуправление.</w:t>
            </w:r>
          </w:p>
        </w:tc>
      </w:tr>
      <w:tr w:rsidR="003C21CA" w:rsidRPr="003C21CA" w:rsidTr="000D33CB">
        <w:trPr>
          <w:gridAfter w:val="1"/>
          <w:wAfter w:w="193" w:type="pct"/>
          <w:trHeight w:hRule="exact" w:val="2418"/>
        </w:trPr>
        <w:tc>
          <w:tcPr>
            <w:tcW w:w="1714" w:type="pct"/>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3093" w:type="pct"/>
            <w:gridSpan w:val="4"/>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Общественная жизнь в 1830-1850-е гг. Роль литературы, печати, университетов в формировании независимого общественного мнения. Общественная мысль: официальная идеология, славянофилы и западники, зарождение социалистической мысли. Складывание теории русского социализма. А.И. Герцен. Влияние немецкой философии и французского социализма на русскую общественную мысль. Россия и Европа как центральный пункт общественных дебатов.</w:t>
            </w:r>
          </w:p>
        </w:tc>
      </w:tr>
      <w:tr w:rsidR="003C21CA" w:rsidRPr="003C21CA" w:rsidTr="000D33CB">
        <w:trPr>
          <w:gridAfter w:val="1"/>
          <w:wAfter w:w="193" w:type="pct"/>
          <w:trHeight w:hRule="exact" w:val="3695"/>
        </w:trPr>
        <w:tc>
          <w:tcPr>
            <w:tcW w:w="1714" w:type="pct"/>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lastRenderedPageBreak/>
              <w:t>Культурное пространство империи в первой половине XIX в.</w:t>
            </w:r>
          </w:p>
        </w:tc>
        <w:tc>
          <w:tcPr>
            <w:tcW w:w="3093" w:type="pct"/>
            <w:gridSpan w:val="4"/>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Национальные корни отечественной культуры и западные влияния. Государственная политика в области культуры. Основные стили в художественной культуре: романтизм, классицизм, реализм. Ампир как стиль империи. Культ гражданственности. Золотой век русской литературы. Формирование русской музыкальной школы. Театр, живопись, архитектура. Развитие науки и техники. Географические экспедиции. Открытие Антарктиды. Деятельность Русского географического общества. Школы и университеты. Народная культура. Культура повседневности: обретение комфорта. Жизнь в городе и в усадьбе. Российская культура как часть европейской культуры.</w:t>
            </w:r>
          </w:p>
        </w:tc>
      </w:tr>
      <w:tr w:rsidR="003C21CA" w:rsidRPr="003C21CA" w:rsidTr="000D33CB">
        <w:trPr>
          <w:gridAfter w:val="1"/>
          <w:wAfter w:w="193" w:type="pct"/>
          <w:trHeight w:hRule="exact" w:val="2404"/>
        </w:trPr>
        <w:tc>
          <w:tcPr>
            <w:tcW w:w="1714" w:type="pct"/>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Народы России в первой половине XIX в.</w:t>
            </w:r>
          </w:p>
        </w:tc>
        <w:tc>
          <w:tcPr>
            <w:tcW w:w="3093" w:type="pct"/>
            <w:gridSpan w:val="4"/>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Многообразие культур и религий Российской империи. Православная церковь и основные конфессии (католичество, протестантство, ислам, иудаизм, буддизм). Конфликты и сотрудничество между народами. Особенности административного управления на окраинах империи. Царство Польское. Польское восстание 1830-1831 гг. Присоединение Грузии и Закавказья. Кавказская война. Движение Шамиля.</w:t>
            </w:r>
          </w:p>
        </w:tc>
      </w:tr>
      <w:tr w:rsidR="003C21CA" w:rsidRPr="003C21CA" w:rsidTr="000D33CB">
        <w:trPr>
          <w:gridAfter w:val="1"/>
          <w:wAfter w:w="193" w:type="pct"/>
          <w:trHeight w:hRule="exact" w:val="3412"/>
        </w:trPr>
        <w:tc>
          <w:tcPr>
            <w:tcW w:w="1714" w:type="pct"/>
            <w:tcBorders>
              <w:top w:val="single" w:sz="4" w:space="0" w:color="auto"/>
              <w:left w:val="single" w:sz="4" w:space="0" w:color="auto"/>
              <w:bottom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Социальная и правовая модернизация страны при Александре II.</w:t>
            </w:r>
          </w:p>
        </w:tc>
        <w:tc>
          <w:tcPr>
            <w:tcW w:w="3093" w:type="pct"/>
            <w:gridSpan w:val="4"/>
            <w:tcBorders>
              <w:top w:val="single" w:sz="4" w:space="0" w:color="auto"/>
              <w:left w:val="single" w:sz="4" w:space="0" w:color="auto"/>
              <w:bottom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Реформы 1860-1870-х гг. - движение к правовому государству и гражданскому обществу. Крестьянская реформа 1861 г. и ее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всесословности в правовом строе страны. Конституционный вопрос. Многовекторность внешней политики империи. Завершение Кавказской войны. Присоединение</w:t>
            </w:r>
            <w:r w:rsidR="000D33CB" w:rsidRPr="003C21CA">
              <w:rPr>
                <w:rFonts w:ascii="Times New Roman" w:hAnsi="Times New Roman" w:cs="Times New Roman"/>
              </w:rPr>
              <w:t xml:space="preserve"> Средней Азии. Россия и Балканы. Русско-турецкая война 1877-1878 гг. Россия на Дальнем Востоке.</w:t>
            </w:r>
          </w:p>
        </w:tc>
      </w:tr>
      <w:tr w:rsidR="003C21CA" w:rsidRPr="003C21CA" w:rsidTr="000D33CB">
        <w:trPr>
          <w:gridAfter w:val="1"/>
          <w:wAfter w:w="193" w:type="pct"/>
          <w:trHeight w:hRule="exact" w:val="6672"/>
        </w:trPr>
        <w:tc>
          <w:tcPr>
            <w:tcW w:w="1745" w:type="pct"/>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lastRenderedPageBreak/>
              <w:t>Россия в 1880-1890-х гг.</w:t>
            </w:r>
          </w:p>
        </w:tc>
        <w:tc>
          <w:tcPr>
            <w:tcW w:w="3062" w:type="pct"/>
            <w:gridSpan w:val="3"/>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«Народное самодержавие» Александра III. Идеология самобытного развития России. Государственный национализм. Реформы и «контрреформы». Политика консервативной стабилизации. Ограничение общественной самодеятельности. Местное самоуправление и самодержавие. Независимость суда. Права университетов и власть попечителей. Печать и цензура. Экономическая модернизация через государственное вмешательство в экономику. Форсированное развитие промышленности. Финансовая политика. Консервация аграрных отношений.</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Пространство империи. Основные сферы и направления внешнеполитических интересов. Упрочение статуса великой державы. Освоение государственной территории.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Сельское хозяйство и промышленность. Пореформенная деревня: традиции и новации. Общинное землевладение и крестьянское хозяйство. Взаимозависимость помещичьего и крестьянского хозяйств. Помещичье «оскудение». Социальные типы крестьян и помещиков. Дворяне- предприниматели.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Индустриализация и урбанизация. Железные дороги и их роль в экономической и социальной модернизации. Миграции сельского населения в города. Рабочий вопрос и его особенности в России. Г осударственные, общественные и частнопредпринимательские способы его решения.</w:t>
            </w:r>
          </w:p>
        </w:tc>
      </w:tr>
      <w:tr w:rsidR="003C21CA" w:rsidRPr="003C21CA" w:rsidTr="000D33CB">
        <w:trPr>
          <w:gridAfter w:val="1"/>
          <w:wAfter w:w="193" w:type="pct"/>
          <w:trHeight w:hRule="exact" w:val="3534"/>
        </w:trPr>
        <w:tc>
          <w:tcPr>
            <w:tcW w:w="1745" w:type="pct"/>
            <w:gridSpan w:val="2"/>
            <w:tcBorders>
              <w:top w:val="single" w:sz="4" w:space="0" w:color="auto"/>
              <w:left w:val="single" w:sz="4" w:space="0" w:color="auto"/>
              <w:bottom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Культурное пространство империи во второй половине XIX в.</w:t>
            </w:r>
          </w:p>
        </w:tc>
        <w:tc>
          <w:tcPr>
            <w:tcW w:w="3062" w:type="pct"/>
            <w:gridSpan w:val="3"/>
            <w:tcBorders>
              <w:top w:val="single" w:sz="4" w:space="0" w:color="auto"/>
              <w:left w:val="single" w:sz="4" w:space="0" w:color="auto"/>
              <w:bottom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Культура и быт народов России во второй половине XIX в. Развитие городской культуры. Технический прогресс и перемены в повседневной жизни. Развитие транспорта, связи. Рост образования и распространение грамотности. Появление массовой печати. Роль печатного слова в формировании общественного мнения. Народная, элитарная и массовая культура. Российская культура XIX в. как часть мировой культуры. Становление национальной научной школы и ее вклад в мировое научное знание. Достижения российской науки. Общественная значимость художественной культуры. Литература, живопись, музыка, театр.</w:t>
            </w:r>
            <w:r w:rsidR="000D33CB" w:rsidRPr="003C21CA">
              <w:rPr>
                <w:rFonts w:ascii="Times New Roman" w:hAnsi="Times New Roman" w:cs="Times New Roman"/>
              </w:rPr>
              <w:t xml:space="preserve"> Архитектура и градостроительство.</w:t>
            </w:r>
          </w:p>
        </w:tc>
      </w:tr>
      <w:tr w:rsidR="003C21CA" w:rsidRPr="003C21CA" w:rsidTr="000D33CB">
        <w:trPr>
          <w:gridAfter w:val="1"/>
          <w:wAfter w:w="193" w:type="pct"/>
          <w:trHeight w:hRule="exact" w:val="3259"/>
        </w:trPr>
        <w:tc>
          <w:tcPr>
            <w:tcW w:w="1745" w:type="pct"/>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Этнокультурный облик империи.</w:t>
            </w:r>
          </w:p>
        </w:tc>
        <w:tc>
          <w:tcPr>
            <w:tcW w:w="3062" w:type="pct"/>
            <w:gridSpan w:val="3"/>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Основные регионы и народы Российской империи и их роль в жизни страны. Правовое положение различных этносов и конфессий. Процессы национального и религиозного возрождения у народов Российской империи. Национальные движения народов России. Взаимодействие национальных культур и народов. Национальная политика самодержавия. Укрепление автономии Финляндии. Польское восстание 1863 г. Прибалтика. Еврейский вопрос. Поволжье. Северный Кавказ и Закавказье. Север, Сибирь, Дальний Восток. Средняя Азия. Миссии Русской православной церкви и ее знаменитые миссионеры.</w:t>
            </w:r>
          </w:p>
        </w:tc>
      </w:tr>
      <w:tr w:rsidR="003C21CA" w:rsidRPr="003C21CA" w:rsidTr="000D33CB">
        <w:trPr>
          <w:gridAfter w:val="1"/>
          <w:wAfter w:w="193" w:type="pct"/>
          <w:trHeight w:hRule="exact" w:val="5821"/>
        </w:trPr>
        <w:tc>
          <w:tcPr>
            <w:tcW w:w="1745" w:type="pct"/>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lastRenderedPageBreak/>
              <w:t>Формирование гражданского общества и основные направления общественных движений.</w:t>
            </w:r>
          </w:p>
        </w:tc>
        <w:tc>
          <w:tcPr>
            <w:tcW w:w="3062" w:type="pct"/>
            <w:gridSpan w:val="3"/>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Общественная жизнь в 1860-1890-х гг. 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Студенческое движение. Рабочее движение. Женское движение.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 Национализм. Либерализм и его особенности в России. Русский социализм. Русский анархизм. Формы политической оппозиции: земское движение, революционное подполье и эмиграция. Народничество и его эволюция. Народнические кружки: идеология и практика. Большое общество пропаганды. «Хождение в народ». «Земля и воля» и ее раскол. «Черный передел» и «Народная воля». Политический терроризм. Распространение марксизма и формирование социал-демократии. Группа «Освобождение труда». «Союз борьбы за освобождение рабочего класса». I съезд РСДРП.</w:t>
            </w:r>
          </w:p>
        </w:tc>
      </w:tr>
      <w:tr w:rsidR="003C21CA" w:rsidRPr="003C21CA" w:rsidTr="000D33CB">
        <w:trPr>
          <w:gridAfter w:val="1"/>
          <w:wAfter w:w="193" w:type="pct"/>
          <w:trHeight w:hRule="exact" w:val="4387"/>
        </w:trPr>
        <w:tc>
          <w:tcPr>
            <w:tcW w:w="1745" w:type="pct"/>
            <w:gridSpan w:val="2"/>
            <w:tcBorders>
              <w:top w:val="single" w:sz="4" w:space="0" w:color="auto"/>
              <w:left w:val="single" w:sz="4" w:space="0" w:color="auto"/>
              <w:bottom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Россия на пороге XX в.</w:t>
            </w:r>
          </w:p>
        </w:tc>
        <w:tc>
          <w:tcPr>
            <w:tcW w:w="3062" w:type="pct"/>
            <w:gridSpan w:val="3"/>
            <w:tcBorders>
              <w:top w:val="single" w:sz="4" w:space="0" w:color="auto"/>
              <w:left w:val="single" w:sz="4" w:space="0" w:color="auto"/>
              <w:bottom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На пороге нового века: динамика и противоречия развития. Экономический рост. Промышленное развитие. Новая география экономики. Урбанизация и облик городов. Отечественный и иностранный капитал, его роль в индустриализации страны. Россия - мировой экспортер хлеба. Аграрный вопрос. Демография, социальная стратификация. Разложение сословных структур. Формирование</w:t>
            </w:r>
            <w:r w:rsidR="000D33CB" w:rsidRPr="003C21CA">
              <w:rPr>
                <w:rFonts w:ascii="Times New Roman" w:hAnsi="Times New Roman" w:cs="Times New Roman"/>
              </w:rPr>
              <w:t xml:space="preserve">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 Положение женщины в обществе. Церковь в условиях кризиса имперской идеологии. Распространение светской этики и культуры. Имперский центр и регионы. Национальная политика, этнические элиты и национально</w:t>
            </w:r>
            <w:r w:rsidR="000D33CB" w:rsidRPr="003C21CA">
              <w:rPr>
                <w:rFonts w:ascii="Times New Roman" w:hAnsi="Times New Roman" w:cs="Times New Roman"/>
              </w:rPr>
              <w:softHyphen/>
              <w:t>культурные движения.</w:t>
            </w:r>
          </w:p>
        </w:tc>
      </w:tr>
      <w:tr w:rsidR="003C21CA" w:rsidRPr="003C21CA" w:rsidTr="000D33CB">
        <w:trPr>
          <w:gridAfter w:val="1"/>
          <w:wAfter w:w="193" w:type="pct"/>
          <w:trHeight w:hRule="exact" w:val="721"/>
        </w:trPr>
        <w:tc>
          <w:tcPr>
            <w:tcW w:w="1745" w:type="pct"/>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Россия в системе международных отношений.</w:t>
            </w:r>
          </w:p>
        </w:tc>
        <w:tc>
          <w:tcPr>
            <w:tcW w:w="3062" w:type="pct"/>
            <w:gridSpan w:val="3"/>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Политика на Дальнем Востоке. Русско-японская война 1904-1905 гг. Оборона Порт-Артура. Цусимское сражение.</w:t>
            </w:r>
          </w:p>
        </w:tc>
      </w:tr>
      <w:tr w:rsidR="003C21CA" w:rsidRPr="003C21CA" w:rsidTr="000D33CB">
        <w:trPr>
          <w:gridAfter w:val="1"/>
          <w:wAfter w:w="193" w:type="pct"/>
          <w:trHeight w:hRule="exact" w:val="6813"/>
        </w:trPr>
        <w:tc>
          <w:tcPr>
            <w:tcW w:w="1745" w:type="pct"/>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lastRenderedPageBreak/>
              <w:t>Первая российская революция 1905-1907 гг. Начало парламентаризма в России.</w:t>
            </w:r>
          </w:p>
        </w:tc>
        <w:tc>
          <w:tcPr>
            <w:tcW w:w="3062" w:type="pct"/>
            <w:gridSpan w:val="3"/>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Николай II и его окружение. Деятельность В.К. Плеве на посту министра внутренних дел. Оппозиционное либеральное движение. «Союз освобождения». «Банкетная кампания». Предпосылки Первой российской революции. Формы социальных протестов. Деятельность профессиональных революционеров. Политический терроризм.</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«Кровавое воскресенье» 9 января 1905 г. Выступления рабочих, крестьян, средних городских слоев, солдат и матросов. Всероссийская октябрьская политическая стачка. Манифест 17 октября 1905 г. Формирование многопартийной системы. Политические партии, массовые движения и их лидеры. Неонароднические партии и организации (социалисты-революционеры). Социал-демократия: большевики и меньшевики. Либеральные партии (кадеты, октябристы). Национальные партии. Правомонархические партии в борьбе с революцией. Советы и профсоюзы. Декабрьское 1905 г. вооруженное восстание в Москве. Особенности революционных выступлений в 1906-1907 гг.</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Избирательный закон 11 декабря 1905 г. Избирательная кампания в IГосударственную думу. Основные государственные законы 23 апреля 1906 г. Деятельность I и II Государственной думы: итоги и уроки.</w:t>
            </w:r>
          </w:p>
        </w:tc>
      </w:tr>
      <w:tr w:rsidR="003C21CA" w:rsidRPr="003C21CA" w:rsidTr="000D33CB">
        <w:trPr>
          <w:gridAfter w:val="1"/>
          <w:wAfter w:w="193" w:type="pct"/>
          <w:trHeight w:hRule="exact" w:val="1334"/>
        </w:trPr>
        <w:tc>
          <w:tcPr>
            <w:tcW w:w="1745" w:type="pct"/>
            <w:gridSpan w:val="2"/>
            <w:tcBorders>
              <w:top w:val="single" w:sz="4" w:space="0" w:color="auto"/>
              <w:left w:val="single" w:sz="4" w:space="0" w:color="auto"/>
              <w:bottom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Общество и власть после революции.</w:t>
            </w:r>
          </w:p>
        </w:tc>
        <w:tc>
          <w:tcPr>
            <w:tcW w:w="3062" w:type="pct"/>
            <w:gridSpan w:val="3"/>
            <w:tcBorders>
              <w:top w:val="single" w:sz="4" w:space="0" w:color="auto"/>
              <w:left w:val="single" w:sz="4" w:space="0" w:color="auto"/>
              <w:bottom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Уроки революции: политическая стабилизация и социальные преобразования. П.А. Столыпин: программа системных реформ, масштаб и результаты. Незавершенность преобразований и</w:t>
            </w:r>
          </w:p>
        </w:tc>
      </w:tr>
      <w:tr w:rsidR="003C21CA" w:rsidRPr="003C21CA" w:rsidTr="000D33CB">
        <w:trPr>
          <w:trHeight w:hRule="exact" w:val="2016"/>
        </w:trPr>
        <w:tc>
          <w:tcPr>
            <w:tcW w:w="1808" w:type="pct"/>
            <w:gridSpan w:val="3"/>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3192" w:type="pct"/>
            <w:gridSpan w:val="3"/>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нарастание социальных противоречий. III и IV Государственная дума. Идейно-политический спектр. Общественный и социальный подъем. Обострение международной обстановки. Блоковая система и участие в ней России. Россия в преддверии мировой катастрофы.</w:t>
            </w:r>
          </w:p>
        </w:tc>
      </w:tr>
      <w:tr w:rsidR="003C21CA" w:rsidRPr="003C21CA" w:rsidTr="000D33CB">
        <w:trPr>
          <w:trHeight w:hRule="exact" w:val="4272"/>
        </w:trPr>
        <w:tc>
          <w:tcPr>
            <w:tcW w:w="1808" w:type="pct"/>
            <w:gridSpan w:val="3"/>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«Серебряный век» российской культуры.</w:t>
            </w:r>
          </w:p>
        </w:tc>
        <w:tc>
          <w:tcPr>
            <w:tcW w:w="3192" w:type="pct"/>
            <w:gridSpan w:val="3"/>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Новые явления в художественной литературе и искусстве. Мировоззренческие ценности и стиль жизни. Литература начала XX века. Живопись. «Мир искусства». Архитектура. Скульптура. Драматический театр: традиции и новаторство. Музыка. «Русские сезоны» в Париже. Зарождение российского кинематографа.</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Развитие народного просвещения: попытка преодоления разрыва между образованным обществом и народом. Открытия российских ученых. Достижения гуманитарных наук. Формирование русской философской школы. Вклад России начала XX в. в мировую культуру.</w:t>
            </w:r>
          </w:p>
        </w:tc>
      </w:tr>
      <w:tr w:rsidR="003C21CA" w:rsidRPr="003C21CA" w:rsidTr="000D33CB">
        <w:trPr>
          <w:trHeight w:hRule="exact" w:val="682"/>
        </w:trPr>
        <w:tc>
          <w:tcPr>
            <w:tcW w:w="1808" w:type="pct"/>
            <w:gridSpan w:val="3"/>
            <w:tcBorders>
              <w:top w:val="single" w:sz="4" w:space="0" w:color="auto"/>
              <w:left w:val="single" w:sz="4" w:space="0" w:color="auto"/>
              <w:bottom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lastRenderedPageBreak/>
              <w:t>Обобщающее повторение по курсу.</w:t>
            </w:r>
          </w:p>
        </w:tc>
        <w:tc>
          <w:tcPr>
            <w:tcW w:w="3192" w:type="pct"/>
            <w:gridSpan w:val="3"/>
            <w:tcBorders>
              <w:top w:val="single" w:sz="4" w:space="0" w:color="auto"/>
              <w:left w:val="single" w:sz="4" w:space="0" w:color="auto"/>
              <w:bottom w:val="single" w:sz="4" w:space="0" w:color="auto"/>
              <w:righ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Наш край во второй половине XIX - начале XX вв.</w:t>
            </w:r>
          </w:p>
        </w:tc>
      </w:tr>
    </w:tbl>
    <w:p w:rsidR="000D33CB" w:rsidRDefault="003C21CA" w:rsidP="000D33CB">
      <w:pPr>
        <w:jc w:val="both"/>
        <w:rPr>
          <w:rFonts w:ascii="Times New Roman" w:hAnsi="Times New Roman" w:cs="Times New Roman"/>
        </w:rPr>
      </w:pPr>
      <w:r w:rsidRPr="003C21CA">
        <w:rPr>
          <w:rFonts w:ascii="Times New Roman" w:hAnsi="Times New Roman" w:cs="Times New Roman"/>
        </w:rPr>
        <w:t>Планируемые результаты освоения программы по истории на уровне основного общего образования.</w:t>
      </w:r>
    </w:p>
    <w:p w:rsidR="003C21CA" w:rsidRPr="003C21CA" w:rsidRDefault="003C21CA" w:rsidP="000D33CB">
      <w:pPr>
        <w:jc w:val="both"/>
        <w:rPr>
          <w:rFonts w:ascii="Times New Roman" w:hAnsi="Times New Roman" w:cs="Times New Roman"/>
        </w:rPr>
      </w:pPr>
      <w:r w:rsidRPr="003C21CA">
        <w:rPr>
          <w:rFonts w:ascii="Times New Roman" w:hAnsi="Times New Roman" w:cs="Times New Roman"/>
        </w:rPr>
        <w:t>К важнейшим личностным результатам изучения истории относятся:</w:t>
      </w:r>
    </w:p>
    <w:p w:rsidR="003C21CA" w:rsidRPr="003C21CA" w:rsidRDefault="003C21CA" w:rsidP="003C21CA">
      <w:pPr>
        <w:numPr>
          <w:ilvl w:val="0"/>
          <w:numId w:val="616"/>
        </w:numPr>
        <w:jc w:val="both"/>
        <w:rPr>
          <w:rFonts w:ascii="Times New Roman" w:hAnsi="Times New Roman" w:cs="Times New Roman"/>
        </w:rPr>
      </w:pPr>
      <w:r w:rsidRPr="003C21CA">
        <w:rPr>
          <w:rFonts w:ascii="Times New Roman" w:hAnsi="Times New Roman" w:cs="Times New Roman"/>
        </w:rPr>
        <w:t>в сфере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3C21CA" w:rsidRPr="003C21CA" w:rsidRDefault="003C21CA" w:rsidP="003C21CA">
      <w:pPr>
        <w:numPr>
          <w:ilvl w:val="0"/>
          <w:numId w:val="616"/>
        </w:numPr>
        <w:jc w:val="both"/>
        <w:rPr>
          <w:rFonts w:ascii="Times New Roman" w:hAnsi="Times New Roman" w:cs="Times New Roman"/>
        </w:rPr>
      </w:pPr>
      <w:r w:rsidRPr="003C21CA">
        <w:rPr>
          <w:rFonts w:ascii="Times New Roman" w:hAnsi="Times New Roman" w:cs="Times New Roman"/>
        </w:rPr>
        <w:t>в сфере гражданского воспитания: осмысление исторической традиции и примеров гражданского служения Отечеству;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неприятие действий, наносящих ущерб социальной и природной среде;</w:t>
      </w:r>
    </w:p>
    <w:p w:rsidR="003C21CA" w:rsidRPr="000D33CB" w:rsidRDefault="003C21CA" w:rsidP="003C21CA">
      <w:pPr>
        <w:numPr>
          <w:ilvl w:val="0"/>
          <w:numId w:val="616"/>
        </w:numPr>
        <w:jc w:val="both"/>
        <w:rPr>
          <w:rFonts w:ascii="Times New Roman" w:hAnsi="Times New Roman" w:cs="Times New Roman"/>
        </w:rPr>
      </w:pPr>
      <w:r w:rsidRPr="003C21CA">
        <w:rPr>
          <w:rFonts w:ascii="Times New Roman" w:hAnsi="Times New Roman" w:cs="Times New Roman"/>
        </w:rPr>
        <w:t>в духовно-нравственной сфере: представление о традиционных духовно</w:t>
      </w:r>
      <w:r w:rsidRPr="003C21CA">
        <w:rPr>
          <w:rFonts w:ascii="Times New Roman" w:hAnsi="Times New Roman" w:cs="Times New Roman"/>
        </w:rPr>
        <w:softHyphen/>
        <w:t>нравственных ценностях народов России; ориентация на моральные ценности и нормы современного российского общества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учетом осознания</w:t>
      </w:r>
      <w:r w:rsidR="000D33CB">
        <w:rPr>
          <w:rFonts w:ascii="Times New Roman" w:hAnsi="Times New Roman" w:cs="Times New Roman"/>
        </w:rPr>
        <w:t xml:space="preserve"> </w:t>
      </w:r>
      <w:r w:rsidRPr="000D33CB">
        <w:rPr>
          <w:rFonts w:ascii="Times New Roman" w:hAnsi="Times New Roman" w:cs="Times New Roman"/>
        </w:rPr>
        <w:t>последствий поступков; активное неприятие асоциальных поступков;</w:t>
      </w:r>
    </w:p>
    <w:p w:rsidR="003C21CA" w:rsidRPr="003C21CA" w:rsidRDefault="003C21CA" w:rsidP="003C21CA">
      <w:pPr>
        <w:numPr>
          <w:ilvl w:val="0"/>
          <w:numId w:val="616"/>
        </w:numPr>
        <w:jc w:val="both"/>
        <w:rPr>
          <w:rFonts w:ascii="Times New Roman" w:hAnsi="Times New Roman" w:cs="Times New Roman"/>
        </w:rPr>
      </w:pPr>
      <w:r w:rsidRPr="003C21CA">
        <w:rPr>
          <w:rFonts w:ascii="Times New Roman" w:hAnsi="Times New Roman" w:cs="Times New Roman"/>
        </w:rPr>
        <w:t>в понимании ценности научного познания: осмысление значения истории как знания о развитии человека и общества, о социальном, культурном и нравственном опыте предшествующих поколений; овладение навыками познания и оценки событий прошлого с позиций историзма; формирование и сохранение интереса к истории как важной составляющей современного общественного сознания;</w:t>
      </w:r>
    </w:p>
    <w:p w:rsidR="003C21CA" w:rsidRPr="003C21CA" w:rsidRDefault="003C21CA" w:rsidP="003C21CA">
      <w:pPr>
        <w:numPr>
          <w:ilvl w:val="0"/>
          <w:numId w:val="616"/>
        </w:numPr>
        <w:jc w:val="both"/>
        <w:rPr>
          <w:rFonts w:ascii="Times New Roman" w:hAnsi="Times New Roman" w:cs="Times New Roman"/>
        </w:rPr>
      </w:pPr>
      <w:r w:rsidRPr="003C21CA">
        <w:rPr>
          <w:rFonts w:ascii="Times New Roman" w:hAnsi="Times New Roman" w:cs="Times New Roman"/>
        </w:rPr>
        <w:t>в сфере эстетического воспитания: представление о культурном многообразии своей страны и мира; осознание важности культуры как воплощения ценностей общества и средства коммуникации; понимание ценности отечественного и мирового искусства, роли этнических культурных традиций и народного творчества; уважение к культуре своего и других народов;</w:t>
      </w:r>
    </w:p>
    <w:p w:rsidR="003C21CA" w:rsidRPr="003C21CA" w:rsidRDefault="003C21CA" w:rsidP="003C21CA">
      <w:pPr>
        <w:numPr>
          <w:ilvl w:val="0"/>
          <w:numId w:val="616"/>
        </w:numPr>
        <w:jc w:val="both"/>
        <w:rPr>
          <w:rFonts w:ascii="Times New Roman" w:hAnsi="Times New Roman" w:cs="Times New Roman"/>
        </w:rPr>
      </w:pPr>
      <w:r w:rsidRPr="003C21CA">
        <w:rPr>
          <w:rFonts w:ascii="Times New Roman" w:hAnsi="Times New Roman" w:cs="Times New Roman"/>
        </w:rPr>
        <w:t>в формировании ценностного отношения к жизни и здоровью: осознание ценности жизни и необходимости ее сохранения (в том числе - на основе примеров из истории); представление об идеалах гармоничного физического и духовного развития человека в исторических обществах (в античном мире, эпоху Возрождения) и в современную эпоху;</w:t>
      </w:r>
    </w:p>
    <w:p w:rsidR="003C21CA" w:rsidRPr="003C21CA" w:rsidRDefault="003C21CA" w:rsidP="003C21CA">
      <w:pPr>
        <w:numPr>
          <w:ilvl w:val="0"/>
          <w:numId w:val="616"/>
        </w:numPr>
        <w:jc w:val="both"/>
        <w:rPr>
          <w:rFonts w:ascii="Times New Roman" w:hAnsi="Times New Roman" w:cs="Times New Roman"/>
        </w:rPr>
      </w:pPr>
      <w:r w:rsidRPr="003C21CA">
        <w:rPr>
          <w:rFonts w:ascii="Times New Roman" w:hAnsi="Times New Roman" w:cs="Times New Roman"/>
        </w:rPr>
        <w:t>в сфере трудового воспитания: понимание на основе знания истории значения трудовой деятельности людей как источника развития человека и общества; представление о разнообразии существовавших в прошлом и современных профессий; уважение к труду и результатам трудовой деятельности человека; определение сферы профессионально-ориентированных интересов, построение индивидуальной траектории образования и жизненных планов;</w:t>
      </w:r>
    </w:p>
    <w:p w:rsidR="003C21CA" w:rsidRPr="003C21CA" w:rsidRDefault="003C21CA" w:rsidP="003C21CA">
      <w:pPr>
        <w:numPr>
          <w:ilvl w:val="0"/>
          <w:numId w:val="616"/>
        </w:numPr>
        <w:jc w:val="both"/>
        <w:rPr>
          <w:rFonts w:ascii="Times New Roman" w:hAnsi="Times New Roman" w:cs="Times New Roman"/>
        </w:rPr>
      </w:pPr>
      <w:r w:rsidRPr="003C21CA">
        <w:rPr>
          <w:rFonts w:ascii="Times New Roman" w:hAnsi="Times New Roman" w:cs="Times New Roman"/>
        </w:rPr>
        <w:t>в сфере экологического воспитания: осмысление исторического опыта взаимодействия людей с природной средой; осознание глобального характера экологических проблем современного мира и необходимости защиты окружающей среды; активное неприятие действий, приносящих вред окружающей среде; готовность к участию в практической деятельности экологической направленности;</w:t>
      </w:r>
    </w:p>
    <w:p w:rsidR="003C21CA" w:rsidRPr="003C21CA" w:rsidRDefault="003C21CA" w:rsidP="003C21CA">
      <w:pPr>
        <w:numPr>
          <w:ilvl w:val="0"/>
          <w:numId w:val="616"/>
        </w:numPr>
        <w:jc w:val="both"/>
        <w:rPr>
          <w:rFonts w:ascii="Times New Roman" w:hAnsi="Times New Roman" w:cs="Times New Roman"/>
        </w:rPr>
      </w:pPr>
      <w:r w:rsidRPr="003C21CA">
        <w:rPr>
          <w:rFonts w:ascii="Times New Roman" w:hAnsi="Times New Roman" w:cs="Times New Roman"/>
        </w:rPr>
        <w:t xml:space="preserve">в сфере адаптации к меняющимся условиям социальной и природной среды: представления об изменениях природной и социальной среды в истории, об опыте адаптации людей к новым жизненным условиям, о значении совместной деятельности для </w:t>
      </w:r>
      <w:r w:rsidRPr="003C21CA">
        <w:rPr>
          <w:rFonts w:ascii="Times New Roman" w:hAnsi="Times New Roman" w:cs="Times New Roman"/>
        </w:rPr>
        <w:lastRenderedPageBreak/>
        <w:t>конструктивного ответа на природные и социальные вызовы.</w:t>
      </w:r>
    </w:p>
    <w:p w:rsidR="003C21CA" w:rsidRPr="003C21CA" w:rsidRDefault="003C21CA" w:rsidP="000D33CB">
      <w:pPr>
        <w:jc w:val="both"/>
        <w:rPr>
          <w:rFonts w:ascii="Times New Roman" w:hAnsi="Times New Roman" w:cs="Times New Roman"/>
        </w:rPr>
      </w:pPr>
      <w:r w:rsidRPr="003C21CA">
        <w:rPr>
          <w:rFonts w:ascii="Times New Roman" w:hAnsi="Times New Roman" w:cs="Times New Roman"/>
        </w:rPr>
        <w:t>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У</w:t>
      </w:r>
      <w:r w:rsidRPr="003C21CA">
        <w:rPr>
          <w:rFonts w:ascii="Times New Roman" w:hAnsi="Times New Roman" w:cs="Times New Roman"/>
        </w:rPr>
        <w:tab/>
        <w:t>обучающегося</w:t>
      </w:r>
      <w:r w:rsidRPr="003C21CA">
        <w:rPr>
          <w:rFonts w:ascii="Times New Roman" w:hAnsi="Times New Roman" w:cs="Times New Roman"/>
        </w:rPr>
        <w:tab/>
        <w:t>будут</w:t>
      </w:r>
      <w:r w:rsidRPr="003C21CA">
        <w:rPr>
          <w:rFonts w:ascii="Times New Roman" w:hAnsi="Times New Roman" w:cs="Times New Roman"/>
        </w:rPr>
        <w:tab/>
        <w:t>сформированы</w:t>
      </w:r>
      <w:r w:rsidRPr="003C21CA">
        <w:rPr>
          <w:rFonts w:ascii="Times New Roman" w:hAnsi="Times New Roman" w:cs="Times New Roman"/>
        </w:rPr>
        <w:tab/>
        <w:t>следующие</w:t>
      </w:r>
      <w:r w:rsidRPr="003C21CA">
        <w:rPr>
          <w:rFonts w:ascii="Times New Roman" w:hAnsi="Times New Roman" w:cs="Times New Roman"/>
        </w:rPr>
        <w:tab/>
        <w:t>базовые</w:t>
      </w:r>
      <w:r w:rsidR="000D33CB">
        <w:rPr>
          <w:rFonts w:ascii="Times New Roman" w:hAnsi="Times New Roman" w:cs="Times New Roman"/>
        </w:rPr>
        <w:t xml:space="preserve"> </w:t>
      </w:r>
      <w:r w:rsidRPr="003C21CA">
        <w:rPr>
          <w:rFonts w:ascii="Times New Roman" w:hAnsi="Times New Roman" w:cs="Times New Roman"/>
        </w:rPr>
        <w:t>логические действия как часть познавательных универсальных учебных действий:</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систематизировать и обобщать исторические факты (в форме таблиц, схем);</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выявлять характерные признаки исторических явлений;</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раскрывать причинно-следственные связи событий;</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сравнивать события, ситуации, выявляя общие черты и различия; формулировать и обосновывать выводы.</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У</w:t>
      </w:r>
      <w:r w:rsidRPr="003C21CA">
        <w:rPr>
          <w:rFonts w:ascii="Times New Roman" w:hAnsi="Times New Roman" w:cs="Times New Roman"/>
        </w:rPr>
        <w:tab/>
        <w:t>обучающегося</w:t>
      </w:r>
      <w:r w:rsidRPr="003C21CA">
        <w:rPr>
          <w:rFonts w:ascii="Times New Roman" w:hAnsi="Times New Roman" w:cs="Times New Roman"/>
        </w:rPr>
        <w:tab/>
        <w:t>будут</w:t>
      </w:r>
      <w:r w:rsidRPr="003C21CA">
        <w:rPr>
          <w:rFonts w:ascii="Times New Roman" w:hAnsi="Times New Roman" w:cs="Times New Roman"/>
        </w:rPr>
        <w:tab/>
        <w:t>сформированы</w:t>
      </w:r>
      <w:r w:rsidRPr="003C21CA">
        <w:rPr>
          <w:rFonts w:ascii="Times New Roman" w:hAnsi="Times New Roman" w:cs="Times New Roman"/>
        </w:rPr>
        <w:tab/>
        <w:t>следующие</w:t>
      </w:r>
      <w:r w:rsidRPr="003C21CA">
        <w:rPr>
          <w:rFonts w:ascii="Times New Roman" w:hAnsi="Times New Roman" w:cs="Times New Roman"/>
        </w:rPr>
        <w:tab/>
        <w:t>базовые</w:t>
      </w:r>
      <w:r w:rsidR="000D33CB">
        <w:rPr>
          <w:rFonts w:ascii="Times New Roman" w:hAnsi="Times New Roman" w:cs="Times New Roman"/>
        </w:rPr>
        <w:t xml:space="preserve"> </w:t>
      </w:r>
      <w:r w:rsidRPr="003C21CA">
        <w:rPr>
          <w:rFonts w:ascii="Times New Roman" w:hAnsi="Times New Roman" w:cs="Times New Roman"/>
        </w:rPr>
        <w:t>сследовательские действия как часть познавательных универсальных учебных</w:t>
      </w:r>
      <w:r w:rsidR="002C58B9">
        <w:rPr>
          <w:rFonts w:ascii="Times New Roman" w:hAnsi="Times New Roman" w:cs="Times New Roman"/>
        </w:rPr>
        <w:t xml:space="preserve"> </w:t>
      </w:r>
      <w:r w:rsidRPr="003C21CA">
        <w:rPr>
          <w:rFonts w:ascii="Times New Roman" w:hAnsi="Times New Roman" w:cs="Times New Roman"/>
        </w:rPr>
        <w:t>действий:</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определять познавательную задачу;</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намечать путь ее решения и осуществлять подбор исторического материала, объекта;</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систематизировать и анализировать исторические факты, осуществлять реконструкцию исторических событий; соотносить полученный результат с имеющимся знанием;</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определять новизну и обоснованность полученного результата;</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представлять результаты своей деятельности в различных формах (сообщение, эссе, презентация, реферат, учебный проект и другие).</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У обучающегося будут сформированы следующие умения работать с информацией как часть познавательных универсальных учебных действий:</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осуществлять анализ учебной и внеучебной исторической информации (учебник, тексты исторических источников, научно-популярная литература, интернет-ресурсы и другие) - извлекать информацию из источника;</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различать виды источников исторической информации;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высказывать суждение о достоверности и значении информации источника (по критериям, предложенным учителем или сформулированным самостоятельно).</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У обучающегося будут сформированы следующие умения общения как часть коммуникативных универсальных учебных действий:</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представлять особенности взаимодействия людей в исторических обществах и современном мире;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участвовать в обсуждении событий и личностей прошлого, раскрывать различие и сходство высказываемых оценок; выражать и аргументировать свою точку зрения в устном высказывании, письменном тексте;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публично представлять результаты выполненного исследования, проекта; осваивать и применять правила межкультурного взаимодействия в школе и социальном окружении.</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У обучающегося будут сформированы следующие умения в части регулятивных универсальных учебных действий:</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владеть приемами самоорганизации своей учебной и общественной работы (выявление проблемы, требующей решения; составление плана действий и определение способа решения);</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владеть приемами самоконтроля - осуществление самоконтроля, рефлексии и самооценки полученных результатов;</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вносить коррективы в свою работу с учетом установленных ошибок, возникших трудностей;</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выявлять на примерах исторических ситуаций роль эмоций в отношениях между людьми;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ставить себя на место другого человека, понимать мотивы действий другого (в исторических ситуациях и окружающей действительности);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регулировать способ выражения своих эмоций с учетом позиций и мнений других участников общения.</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У обучающегося будут сформированы следующие умения совместной деятельности:</w:t>
      </w:r>
    </w:p>
    <w:p w:rsidR="003C21CA" w:rsidRPr="002C58B9" w:rsidRDefault="003C21CA" w:rsidP="003C21CA">
      <w:pPr>
        <w:jc w:val="both"/>
        <w:rPr>
          <w:rFonts w:ascii="Times New Roman" w:hAnsi="Times New Roman" w:cs="Times New Roman"/>
          <w:b/>
          <w:bCs/>
        </w:rPr>
        <w:sectPr w:rsidR="003C21CA" w:rsidRPr="002C58B9" w:rsidSect="003C21CA">
          <w:pgSz w:w="11900" w:h="16840"/>
          <w:pgMar w:top="1134" w:right="567" w:bottom="1134" w:left="1701" w:header="0" w:footer="3" w:gutter="0"/>
          <w:cols w:space="720"/>
          <w:noEndnote/>
          <w:docGrid w:linePitch="360"/>
        </w:sectPr>
      </w:pP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lastRenderedPageBreak/>
        <w:t>осознавать на основе исторических примеров значение совместной работы как эффективного средства достижения поставленных целей;</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планировать и осуществлять совместную работу, коллективные учебные проекты по истории, в том числе - на региональном материале;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определять свое участие в общей работе и координировать свои действия с другими членами команды.</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Предметные результаты освоения программы по истории на уровне основного общего образования должны обеспечивать:</w:t>
      </w:r>
    </w:p>
    <w:p w:rsidR="003C21CA" w:rsidRPr="003C21CA" w:rsidRDefault="003C21CA" w:rsidP="003C21CA">
      <w:pPr>
        <w:numPr>
          <w:ilvl w:val="0"/>
          <w:numId w:val="618"/>
        </w:numPr>
        <w:jc w:val="both"/>
        <w:rPr>
          <w:rFonts w:ascii="Times New Roman" w:hAnsi="Times New Roman" w:cs="Times New Roman"/>
        </w:rPr>
      </w:pPr>
      <w:r w:rsidRPr="003C21CA">
        <w:rPr>
          <w:rFonts w:ascii="Times New Roman" w:hAnsi="Times New Roman" w:cs="Times New Roman"/>
        </w:rPr>
        <w:t>умение определять последовательность событий, явлений, процессов; соотносить события истории разных стран и народов с историческими периодами, событиями региональной и мировой истории, события истории родного края и истории России, определять современников исторических событий, явлений, процессов;</w:t>
      </w:r>
    </w:p>
    <w:p w:rsidR="003C21CA" w:rsidRPr="003C21CA" w:rsidRDefault="003C21CA" w:rsidP="003C21CA">
      <w:pPr>
        <w:numPr>
          <w:ilvl w:val="0"/>
          <w:numId w:val="618"/>
        </w:numPr>
        <w:jc w:val="both"/>
        <w:rPr>
          <w:rFonts w:ascii="Times New Roman" w:hAnsi="Times New Roman" w:cs="Times New Roman"/>
        </w:rPr>
      </w:pPr>
      <w:r w:rsidRPr="003C21CA">
        <w:rPr>
          <w:rFonts w:ascii="Times New Roman" w:hAnsi="Times New Roman" w:cs="Times New Roman"/>
        </w:rPr>
        <w:t>умение выявлять особенности развития культуры, быта и нравов народов в различные исторические эпохи;</w:t>
      </w:r>
    </w:p>
    <w:p w:rsidR="003C21CA" w:rsidRPr="003C21CA" w:rsidRDefault="003C21CA" w:rsidP="003C21CA">
      <w:pPr>
        <w:numPr>
          <w:ilvl w:val="0"/>
          <w:numId w:val="618"/>
        </w:numPr>
        <w:jc w:val="both"/>
        <w:rPr>
          <w:rFonts w:ascii="Times New Roman" w:hAnsi="Times New Roman" w:cs="Times New Roman"/>
        </w:rPr>
      </w:pPr>
      <w:r w:rsidRPr="003C21CA">
        <w:rPr>
          <w:rFonts w:ascii="Times New Roman" w:hAnsi="Times New Roman" w:cs="Times New Roman"/>
        </w:rPr>
        <w:t>овладение историческими понятиями и их использование для решения учебных и практических задач;</w:t>
      </w:r>
    </w:p>
    <w:p w:rsidR="003C21CA" w:rsidRPr="003C21CA" w:rsidRDefault="003C21CA" w:rsidP="003C21CA">
      <w:pPr>
        <w:numPr>
          <w:ilvl w:val="0"/>
          <w:numId w:val="618"/>
        </w:numPr>
        <w:jc w:val="both"/>
        <w:rPr>
          <w:rFonts w:ascii="Times New Roman" w:hAnsi="Times New Roman" w:cs="Times New Roman"/>
        </w:rPr>
      </w:pPr>
      <w:r w:rsidRPr="003C21CA">
        <w:rPr>
          <w:rFonts w:ascii="Times New Roman" w:hAnsi="Times New Roman" w:cs="Times New Roman"/>
        </w:rPr>
        <w:t>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p w:rsidR="003C21CA" w:rsidRPr="003C21CA" w:rsidRDefault="003C21CA" w:rsidP="003C21CA">
      <w:pPr>
        <w:numPr>
          <w:ilvl w:val="0"/>
          <w:numId w:val="618"/>
        </w:numPr>
        <w:jc w:val="both"/>
        <w:rPr>
          <w:rFonts w:ascii="Times New Roman" w:hAnsi="Times New Roman" w:cs="Times New Roman"/>
        </w:rPr>
      </w:pPr>
      <w:r w:rsidRPr="003C21CA">
        <w:rPr>
          <w:rFonts w:ascii="Times New Roman" w:hAnsi="Times New Roman" w:cs="Times New Roman"/>
        </w:rPr>
        <w:t>умение выявлять существенные черты и характерные признаки исторических событий, явлений, процессов;</w:t>
      </w:r>
    </w:p>
    <w:p w:rsidR="003C21CA" w:rsidRPr="003C21CA" w:rsidRDefault="003C21CA" w:rsidP="003C21CA">
      <w:pPr>
        <w:numPr>
          <w:ilvl w:val="0"/>
          <w:numId w:val="618"/>
        </w:numPr>
        <w:jc w:val="both"/>
        <w:rPr>
          <w:rFonts w:ascii="Times New Roman" w:hAnsi="Times New Roman" w:cs="Times New Roman"/>
        </w:rPr>
      </w:pPr>
      <w:r w:rsidRPr="003C21CA">
        <w:rPr>
          <w:rFonts w:ascii="Times New Roman" w:hAnsi="Times New Roman" w:cs="Times New Roman"/>
        </w:rPr>
        <w:t>умение устанавливать причинно-следственные, пространственные, временные связи исторических событий, явлений, процессов изучаемого периода, их взаимосвязь (при наличии) с важнейшими событиями XX - начала XXI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и другие значимые события); характеризовать итоги и историческое значение событий;</w:t>
      </w:r>
    </w:p>
    <w:p w:rsidR="003C21CA" w:rsidRPr="003C21CA" w:rsidRDefault="003C21CA" w:rsidP="003C21CA">
      <w:pPr>
        <w:numPr>
          <w:ilvl w:val="0"/>
          <w:numId w:val="618"/>
        </w:numPr>
        <w:jc w:val="both"/>
        <w:rPr>
          <w:rFonts w:ascii="Times New Roman" w:hAnsi="Times New Roman" w:cs="Times New Roman"/>
        </w:rPr>
      </w:pPr>
      <w:r w:rsidRPr="003C21CA">
        <w:rPr>
          <w:rFonts w:ascii="Times New Roman" w:hAnsi="Times New Roman" w:cs="Times New Roman"/>
        </w:rPr>
        <w:t>умение сравнивать исторические события, явления, процессы в различные исторические эпохи;</w:t>
      </w:r>
    </w:p>
    <w:p w:rsidR="003C21CA" w:rsidRPr="003C21CA" w:rsidRDefault="003C21CA" w:rsidP="003C21CA">
      <w:pPr>
        <w:numPr>
          <w:ilvl w:val="0"/>
          <w:numId w:val="618"/>
        </w:numPr>
        <w:jc w:val="both"/>
        <w:rPr>
          <w:rFonts w:ascii="Times New Roman" w:hAnsi="Times New Roman" w:cs="Times New Roman"/>
        </w:rPr>
      </w:pPr>
      <w:r w:rsidRPr="003C21CA">
        <w:rPr>
          <w:rFonts w:ascii="Times New Roman" w:hAnsi="Times New Roman" w:cs="Times New Roman"/>
        </w:rPr>
        <w:t>умение определять и аргументировать собственную или предложенную точку зрения с опорой на фактический материал, в том числе используя источники разных типов;</w:t>
      </w:r>
    </w:p>
    <w:p w:rsidR="003C21CA" w:rsidRPr="003C21CA" w:rsidRDefault="003C21CA" w:rsidP="003C21CA">
      <w:pPr>
        <w:numPr>
          <w:ilvl w:val="0"/>
          <w:numId w:val="618"/>
        </w:numPr>
        <w:jc w:val="both"/>
        <w:rPr>
          <w:rFonts w:ascii="Times New Roman" w:hAnsi="Times New Roman" w:cs="Times New Roman"/>
        </w:rPr>
      </w:pPr>
      <w:r w:rsidRPr="003C21CA">
        <w:rPr>
          <w:rFonts w:ascii="Times New Roman" w:hAnsi="Times New Roman" w:cs="Times New Roman"/>
        </w:rPr>
        <w:t>умение различать основные типы исторических источников: письменные, вещественные, аудиовизуальные;</w:t>
      </w:r>
    </w:p>
    <w:p w:rsidR="003C21CA" w:rsidRPr="003C21CA" w:rsidRDefault="003C21CA" w:rsidP="003C21CA">
      <w:pPr>
        <w:numPr>
          <w:ilvl w:val="0"/>
          <w:numId w:val="618"/>
        </w:numPr>
        <w:jc w:val="both"/>
        <w:rPr>
          <w:rFonts w:ascii="Times New Roman" w:hAnsi="Times New Roman" w:cs="Times New Roman"/>
        </w:rPr>
      </w:pPr>
      <w:r w:rsidRPr="003C21CA">
        <w:rPr>
          <w:rFonts w:ascii="Times New Roman" w:hAnsi="Times New Roman" w:cs="Times New Roman"/>
        </w:rPr>
        <w:t>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извлеченную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
    <w:p w:rsidR="003C21CA" w:rsidRPr="003C21CA" w:rsidRDefault="003C21CA" w:rsidP="003C21CA">
      <w:pPr>
        <w:numPr>
          <w:ilvl w:val="0"/>
          <w:numId w:val="618"/>
        </w:numPr>
        <w:jc w:val="both"/>
        <w:rPr>
          <w:rFonts w:ascii="Times New Roman" w:hAnsi="Times New Roman" w:cs="Times New Roman"/>
        </w:rPr>
      </w:pPr>
      <w:r w:rsidRPr="003C21CA">
        <w:rPr>
          <w:rFonts w:ascii="Times New Roman" w:hAnsi="Times New Roman" w:cs="Times New Roman"/>
        </w:rPr>
        <w:t>умение читать и анализировать историческую карту (схему); характеризовать на основе исторической карты (схемы) исторические события,</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явления, процессы; сопоставлять информацию, представленную на исторической карте (схеме), с информацией из других источников;</w:t>
      </w:r>
    </w:p>
    <w:p w:rsidR="003C21CA" w:rsidRPr="003C21CA" w:rsidRDefault="003C21CA" w:rsidP="003C21CA">
      <w:pPr>
        <w:numPr>
          <w:ilvl w:val="0"/>
          <w:numId w:val="618"/>
        </w:numPr>
        <w:jc w:val="both"/>
        <w:rPr>
          <w:rFonts w:ascii="Times New Roman" w:hAnsi="Times New Roman" w:cs="Times New Roman"/>
        </w:rPr>
      </w:pPr>
      <w:r w:rsidRPr="003C21CA">
        <w:rPr>
          <w:rFonts w:ascii="Times New Roman" w:hAnsi="Times New Roman" w:cs="Times New Roman"/>
        </w:rPr>
        <w:t>умение анализировать текстовые, визуальные источники исторической информации, представлять историческую информацию в виде таблиц, схем, диаграмм;</w:t>
      </w:r>
    </w:p>
    <w:p w:rsidR="003C21CA" w:rsidRPr="003C21CA" w:rsidRDefault="003C21CA" w:rsidP="003C21CA">
      <w:pPr>
        <w:numPr>
          <w:ilvl w:val="0"/>
          <w:numId w:val="618"/>
        </w:numPr>
        <w:jc w:val="both"/>
        <w:rPr>
          <w:rFonts w:ascii="Times New Roman" w:hAnsi="Times New Roman" w:cs="Times New Roman"/>
        </w:rPr>
      </w:pPr>
      <w:r w:rsidRPr="003C21CA">
        <w:rPr>
          <w:rFonts w:ascii="Times New Roman" w:hAnsi="Times New Roman" w:cs="Times New Roman"/>
        </w:rPr>
        <w:t>умение осуществлять с соблюдением правил информационной безопасности поиск исторической информации в справочной литературе, сети «Интернет» для решения познавательных задач, оценивать полноту и верифицированность информации;</w:t>
      </w:r>
    </w:p>
    <w:p w:rsidR="003C21CA" w:rsidRPr="003C21CA" w:rsidRDefault="003C21CA" w:rsidP="003C21CA">
      <w:pPr>
        <w:numPr>
          <w:ilvl w:val="0"/>
          <w:numId w:val="618"/>
        </w:numPr>
        <w:jc w:val="both"/>
        <w:rPr>
          <w:rFonts w:ascii="Times New Roman" w:hAnsi="Times New Roman" w:cs="Times New Roman"/>
        </w:rPr>
      </w:pPr>
      <w:r w:rsidRPr="003C21CA">
        <w:rPr>
          <w:rFonts w:ascii="Times New Roman" w:hAnsi="Times New Roman" w:cs="Times New Roman"/>
        </w:rPr>
        <w:t xml:space="preserve">приобретение опыта взаимодействия с людьми другой культуры, национальной и </w:t>
      </w:r>
      <w:r w:rsidRPr="003C21CA">
        <w:rPr>
          <w:rFonts w:ascii="Times New Roman" w:hAnsi="Times New Roman" w:cs="Times New Roman"/>
        </w:rPr>
        <w:lastRenderedPageBreak/>
        <w:t>религиозной принадлежности на основе национальных ценностей современного российского общества: гуманистических и демократических ценностей, идеи мира и взаимопонимания между народами, людьми разных культур, уважения к историческому наследию народов России.</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Положения ФГОС ООО развернуты и структурированы в программе по истории в виде планируемых результатов, относящихся к ключевым компонентам познавательной деятельности школьников при изучении истории, от работы с хронологией и историческими фактами до применения знаний в общении, социальной практике.</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Предметные результаты изучения истории включают:</w:t>
      </w:r>
    </w:p>
    <w:p w:rsidR="003C21CA" w:rsidRPr="003C21CA" w:rsidRDefault="003C21CA" w:rsidP="003C21CA">
      <w:pPr>
        <w:numPr>
          <w:ilvl w:val="0"/>
          <w:numId w:val="620"/>
        </w:numPr>
        <w:jc w:val="both"/>
        <w:rPr>
          <w:rFonts w:ascii="Times New Roman" w:hAnsi="Times New Roman" w:cs="Times New Roman"/>
        </w:rPr>
      </w:pPr>
      <w:r w:rsidRPr="003C21CA">
        <w:rPr>
          <w:rFonts w:ascii="Times New Roman" w:hAnsi="Times New Roman" w:cs="Times New Roman"/>
        </w:rPr>
        <w:t>целостные представления об историческом пути человечества, разных народов и государств; о преемственности исторических эпох; о месте и роли России в мировой истории;</w:t>
      </w:r>
    </w:p>
    <w:p w:rsidR="003C21CA" w:rsidRPr="003C21CA" w:rsidRDefault="003C21CA" w:rsidP="003C21CA">
      <w:pPr>
        <w:numPr>
          <w:ilvl w:val="0"/>
          <w:numId w:val="620"/>
        </w:numPr>
        <w:jc w:val="both"/>
        <w:rPr>
          <w:rFonts w:ascii="Times New Roman" w:hAnsi="Times New Roman" w:cs="Times New Roman"/>
        </w:rPr>
      </w:pPr>
      <w:r w:rsidRPr="003C21CA">
        <w:rPr>
          <w:rFonts w:ascii="Times New Roman" w:hAnsi="Times New Roman" w:cs="Times New Roman"/>
        </w:rPr>
        <w:t>базовые знания об основных этапах и ключевых событиях отечественной и всемирной истории;</w:t>
      </w:r>
    </w:p>
    <w:p w:rsidR="003C21CA" w:rsidRPr="003C21CA" w:rsidRDefault="003C21CA" w:rsidP="003C21CA">
      <w:pPr>
        <w:numPr>
          <w:ilvl w:val="0"/>
          <w:numId w:val="620"/>
        </w:numPr>
        <w:jc w:val="both"/>
        <w:rPr>
          <w:rFonts w:ascii="Times New Roman" w:hAnsi="Times New Roman" w:cs="Times New Roman"/>
        </w:rPr>
      </w:pPr>
      <w:r w:rsidRPr="003C21CA">
        <w:rPr>
          <w:rFonts w:ascii="Times New Roman" w:hAnsi="Times New Roman" w:cs="Times New Roman"/>
        </w:rPr>
        <w:t>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w:t>
      </w:r>
    </w:p>
    <w:p w:rsidR="003C21CA" w:rsidRPr="003C21CA" w:rsidRDefault="003C21CA" w:rsidP="003C21CA">
      <w:pPr>
        <w:numPr>
          <w:ilvl w:val="0"/>
          <w:numId w:val="620"/>
        </w:numPr>
        <w:jc w:val="both"/>
        <w:rPr>
          <w:rFonts w:ascii="Times New Roman" w:hAnsi="Times New Roman" w:cs="Times New Roman"/>
        </w:rPr>
      </w:pPr>
      <w:r w:rsidRPr="003C21CA">
        <w:rPr>
          <w:rFonts w:ascii="Times New Roman" w:hAnsi="Times New Roman" w:cs="Times New Roman"/>
        </w:rPr>
        <w:t>умение работать с основными видами современных источников исторической информации (учебник, научно-популярная литература, ресурсы сети Интернет другие), оценивая их информационные особенности и достоверность с применением метапредметного подхода;</w:t>
      </w:r>
    </w:p>
    <w:p w:rsidR="003C21CA" w:rsidRPr="003C21CA" w:rsidRDefault="003C21CA" w:rsidP="003C21CA">
      <w:pPr>
        <w:numPr>
          <w:ilvl w:val="0"/>
          <w:numId w:val="620"/>
        </w:numPr>
        <w:jc w:val="both"/>
        <w:rPr>
          <w:rFonts w:ascii="Times New Roman" w:hAnsi="Times New Roman" w:cs="Times New Roman"/>
        </w:rPr>
      </w:pPr>
      <w:r w:rsidRPr="003C21CA">
        <w:rPr>
          <w:rFonts w:ascii="Times New Roman" w:hAnsi="Times New Roman" w:cs="Times New Roman"/>
        </w:rPr>
        <w:t>умение работать историческими (аутентичными) письменными, изобразительными и вещественными источниками - извлекать, анализировать, систематизировать и интерпретировать содержащуюся в них информацию, определять информационную ценность и значимость источника;</w:t>
      </w:r>
    </w:p>
    <w:p w:rsidR="003C21CA" w:rsidRPr="003C21CA" w:rsidRDefault="003C21CA" w:rsidP="003C21CA">
      <w:pPr>
        <w:numPr>
          <w:ilvl w:val="0"/>
          <w:numId w:val="620"/>
        </w:numPr>
        <w:jc w:val="both"/>
        <w:rPr>
          <w:rFonts w:ascii="Times New Roman" w:hAnsi="Times New Roman" w:cs="Times New Roman"/>
        </w:rPr>
      </w:pPr>
      <w:r w:rsidRPr="003C21CA">
        <w:rPr>
          <w:rFonts w:ascii="Times New Roman" w:hAnsi="Times New Roman" w:cs="Times New Roman"/>
        </w:rPr>
        <w:t>способность рассказывать об исторических событиях, явлениях, процессах истории родного края, истории России и мировой истории и их участниках на основе самостоятельно составленного плана либо под руководством педагога, демонстрируя понимание исторических явлений, процессов и знание необходимых фактов, дат, исторических понятий;</w:t>
      </w:r>
    </w:p>
    <w:p w:rsidR="003C21CA" w:rsidRPr="003C21CA" w:rsidRDefault="003C21CA" w:rsidP="003C21CA">
      <w:pPr>
        <w:numPr>
          <w:ilvl w:val="0"/>
          <w:numId w:val="620"/>
        </w:numPr>
        <w:jc w:val="both"/>
        <w:rPr>
          <w:rFonts w:ascii="Times New Roman" w:hAnsi="Times New Roman" w:cs="Times New Roman"/>
        </w:rPr>
      </w:pPr>
      <w:r w:rsidRPr="003C21CA">
        <w:rPr>
          <w:rFonts w:ascii="Times New Roman" w:hAnsi="Times New Roman" w:cs="Times New Roman"/>
        </w:rPr>
        <w:t>владение приемами оценки значения исторических событий и деятельности исторических личностей в отечественной и всемирной истории;</w:t>
      </w:r>
    </w:p>
    <w:p w:rsidR="003C21CA" w:rsidRPr="002C58B9" w:rsidRDefault="003C21CA" w:rsidP="003C21CA">
      <w:pPr>
        <w:numPr>
          <w:ilvl w:val="0"/>
          <w:numId w:val="620"/>
        </w:numPr>
        <w:jc w:val="both"/>
        <w:rPr>
          <w:rFonts w:ascii="Times New Roman" w:hAnsi="Times New Roman" w:cs="Times New Roman"/>
        </w:rPr>
      </w:pPr>
      <w:r w:rsidRPr="003C21CA">
        <w:rPr>
          <w:rFonts w:ascii="Times New Roman" w:hAnsi="Times New Roman" w:cs="Times New Roman"/>
        </w:rPr>
        <w:t>способность применять исторические знания в школьном и внешкольном общении как основу диалога в поликультурной среде, взаимодействовать с людьми</w:t>
      </w:r>
      <w:r w:rsidR="002C58B9">
        <w:rPr>
          <w:rFonts w:ascii="Times New Roman" w:hAnsi="Times New Roman" w:cs="Times New Roman"/>
        </w:rPr>
        <w:t xml:space="preserve"> </w:t>
      </w:r>
      <w:r w:rsidRPr="002C58B9">
        <w:rPr>
          <w:rFonts w:ascii="Times New Roman" w:hAnsi="Times New Roman" w:cs="Times New Roman"/>
        </w:rPr>
        <w:t>другой культуры, национальной и религиозной принадлежности на основе ценностей современного российского общества;</w:t>
      </w:r>
    </w:p>
    <w:p w:rsidR="003C21CA" w:rsidRPr="003C21CA" w:rsidRDefault="003C21CA" w:rsidP="003C21CA">
      <w:pPr>
        <w:numPr>
          <w:ilvl w:val="0"/>
          <w:numId w:val="620"/>
        </w:numPr>
        <w:jc w:val="both"/>
        <w:rPr>
          <w:rFonts w:ascii="Times New Roman" w:hAnsi="Times New Roman" w:cs="Times New Roman"/>
        </w:rPr>
      </w:pPr>
      <w:r w:rsidRPr="003C21CA">
        <w:rPr>
          <w:rFonts w:ascii="Times New Roman" w:hAnsi="Times New Roman" w:cs="Times New Roman"/>
        </w:rPr>
        <w:t>осознание необходимости сохранения исторических и культурных памятников своей страны и мира;</w:t>
      </w:r>
    </w:p>
    <w:p w:rsidR="003C21CA" w:rsidRPr="003C21CA" w:rsidRDefault="003C21CA" w:rsidP="003C21CA">
      <w:pPr>
        <w:numPr>
          <w:ilvl w:val="0"/>
          <w:numId w:val="620"/>
        </w:numPr>
        <w:jc w:val="both"/>
        <w:rPr>
          <w:rFonts w:ascii="Times New Roman" w:hAnsi="Times New Roman" w:cs="Times New Roman"/>
        </w:rPr>
      </w:pPr>
      <w:r w:rsidRPr="003C21CA">
        <w:rPr>
          <w:rFonts w:ascii="Times New Roman" w:hAnsi="Times New Roman" w:cs="Times New Roman"/>
        </w:rPr>
        <w:t>умение устанавливать взаимосвязи событий, явлений, процессов прошлого с важнейшими событиями XX - начала XXI в.</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Достижение предметных результатов может быть обеспечено в том числе введением отдельного учебного модуля «Введение в Новейшую историю России», в соответствии с ФОП ООО, предваряющего систематическое изучение отечественной истории XX - XXI вв. в 10 - 11 классах. Изучение данного модуля призвано сформировать базу для овладения знаниями об основных этапах и ключевых событиях истории России Новейшего времени (Российская революция 1917 - 1922 гг., Великая Отечественная война 1941 - 1945 гг., распад СССР, возрождение страны с 2000-х гг., воссоединение Крыма с Россией в 2014 г. и другие значимые события).</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Предметные результаты изучения истории носят комплексный характер, в них органично сочетаются познавательно-исторические, мировоззренческие и метапредметные компоненты.</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Предметные результаты изучения истории проявляются в освоенных учащимися знаниях и видах деятельности. Они представлены в следующих основных группах:</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 xml:space="preserve">знание хронологии, работа с хронологией: указывать хронологические рамки и периоды </w:t>
      </w:r>
      <w:r w:rsidRPr="003C21CA">
        <w:rPr>
          <w:rFonts w:ascii="Times New Roman" w:hAnsi="Times New Roman" w:cs="Times New Roman"/>
        </w:rPr>
        <w:lastRenderedPageBreak/>
        <w:t>ключевых процессов, даты важнейших событий отечественной и всеобщей истории, соотносить год с веком, устанавливать последовательность и длительность исторических событий, используя «ленту времени»;</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знание исторических фактов, работа с фактами: характеризовать место, обстоятельства, участников, результаты важнейших исторических событий; группировать (классифицировать) факты по различным признакам, используя алгоритм учебных действий;</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работа с исторической картой (картами, размещенными в учебниках, атласах, на электронных носителях и других): читать историческую карту с опорой на легенду, находить и показывать на исторической карте территории государств, маршруты передвижений значительных групп людей, места значительных событий и другие;</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 xml:space="preserve"> работа с историческими источниками (фрагментами аутентичных источников): проводить поиск необходимой информации в одном или нескольких источниках (материальных, письменных, визуальных и другие), сравнивать данные разных источников, выявлять их сходство и различия, высказывать суждение об информационной (художественной) ценности источника;</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 xml:space="preserve"> описание (реконструкция): рассказывать (устно или письменно) об исторических событиях, их участниках; характеризовать условия и образ жизни, занятия людей в различные исторические эпохи, составлять описание исторических объектов, памятников на основе текста и иллюстраций учебника, дополнительной литературы, макетов и другое, используя предварительно составленный план и (или) ключевые слова;</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анализ, объяснение: различать факт (событие) и его описание (факт источника, факт историка), соотносить единичные исторические факты и общие явления; называть характерные, существенные признаки исторических событий и явлений; раскрывать смысл, значение важнейших исторических понятий; сравнивать исторические события, явления, определять в них общее и различия; излагать суждения о причинах и следствиях исторических событий;</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работа с версиями, оценками: приводить оценки исторических событий и личностей, изложенные в учебной литературе, объяснять, какие факты, аргументы лежат в основе отдельных точек зрения; определять и объяснять (аргументировать) свое отношение и оценку наиболее значительных событий и личностей в истории; составлять характеристику исторической личности (по предложенному или самостоятельно составленному плану);</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применение исторических знаний и умений: опираться на исторические знания при выяснении причин и сущности, а также оценке современных событий, использовать знания об истории и культуре своего и других народов в общении в школе и внешкольной жизни, как основу диалога в поликультурной среде, способствовать сохранению памятников истории и культуры.</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Приведенный перечень предметных результатов по истории служит ориентиром для планирования и организации познавательной деятельности обучающихся с ЗПР при изучении истории (в том числе - разработки системы познавательных задач), при измерении и оценке достигнутых обучающимися результатов.</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Предметные результаты изучения истории в 5-9 классах представлены в виде общего перечня для курсов отечественной и всеобщей истории, что должно способствовать углублению содержательных связей двух курсов, выстраиванию единой линии развития познавательной деятельности обучающихся. Названные ниже результаты формируются в работе с комплексом учебных пособий - учебниками, настенными и электронными картами и атласами, хрестоматиями и другими.</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Предметные результаты изучения истории в 5 классе.</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Знание хронологии, работа с хронологией:</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объяснять смысл основных хронологических понятий (век, тысячелетие, до нашей эры, наша эра);</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называть даты важнейших событий истории Древнего мира; по дате устанавливать принадлежность события к веку, тысячелетию (с использованием «ленты времени»);</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lastRenderedPageBreak/>
        <w:t>определять с помощью педагога длительность исторических процессов, последовательность событий, явлений, процессов истории Древнего мира, вести счет лет до нашей эры и нашей эры, соотносить после предварительного анализа изученные исторические события, явления, процессы с историческими периодами, синхронизировать события, явления, процессы истории разных стран и народов, определять современников исторических событий (явлений, процессов).</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Знание исторических фактов, работа с фактами:</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указывать (называть) место, обстоятельства, участников, результаты важнейших событий истории Древнего мира;</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группировать, систематизировать факты по заданному признаку.</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Работа с исторической картой:</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находить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 и государств, места важнейших исторических событий), используя легенду карты;</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устанавливать на основе картографических сведений связь между условиями среды обитания людей и их занятиями.</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Работа с историческими источниками:</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называть и различать основные типы исторических источников (письменные, визуальные, вещественные), приводить примеры (самостоятельно и (или) с помощью учителя или других участников образовательных отношений) источников разных типов;</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различать памятники культуры изучаемой эпохи и источники, созданные в последующие эпохи, приводить примеры;</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извлекать из письменного источника исторические факты (имена, названия событий, даты и другое); находить в визуальных памятниках изучаемой эпохи ключевые знаки, символы; раскрывать смысл (главную идею) высказывания, изображения.</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Историческое описание (реконструкция): характеризовать условия жизни людей в древности;</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рассказывать (с опорой на алгоритм или иные визуальные опоры) о значительных событиях древней истории, их участниках;</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рассказывать (с опорой на алгоритм или иные визуальные опоры) об исторических личностях Древнего мира (ключевых моментах их биографии, роли в исторических событиях);</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давать (с опорой на алгоритм или иные визуальные опоры) краткое описание памятников культуры эпохи первобытности и древнейших цивилизаций.</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Анализ, объяснение исторических событий, явлений: раскрывать (с опорой на алгоритм или иные визуальные опоры) существенные</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черты: а) государственного устройства древних обществ; б) положения основных групп населения; в) религиозных верований людей в древности;</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сравнивать (с опорой на алгоритм или иные визуальные опоры) исторические явления, определять их общие черты;</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иллюстрировать общие явления, черты конкретными примерами; объяснять (самостоятельно и (или) с помощью учителя и (или) других участников образовательных отношений) причины и следствия важнейших событий древней истории.</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Рассмотрение исторических версий и оценок, определение своего отношения к наиболее значимым событиям и личностям прошлого:</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излагать (с опорой на алгоритм или иные визуальные опоры) оценки наиболее значительных событий и личностей древней истории, приводимые в учебной литературе;</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высказывать на уровне эмоциональных оценок отношение к поступкам людей прошлого, к памятникам культуры.</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Применение исторических знаний:</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раскрывать значение памятников древней истории и культуры, необходимость сохранения их в современном мире;</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 xml:space="preserve">выполнять учебные проекты по истории Первобытности и Древнего мира (в том числе с </w:t>
      </w:r>
      <w:r w:rsidRPr="003C21CA">
        <w:rPr>
          <w:rFonts w:ascii="Times New Roman" w:hAnsi="Times New Roman" w:cs="Times New Roman"/>
        </w:rPr>
        <w:lastRenderedPageBreak/>
        <w:t>привлечением регионального материала), оформлять полученные результаты в форме сообщения, альбома, презентации.</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Предметные результаты изучения истории в 6 классе.</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Знание хронологии, работа с хронологией:</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называть даты важнейших событий Средневековья, определять их принадлежность к веку, историческому периоду;</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называть этапы отечественной и всеобщей истории Средних веков, их хронологические рамки (периоды Средневековья, этапы становления и развития Русского государства);</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устанавливать длительность и синхронность событий истории Руси и всеобщей истории.</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Знание исторических фактов, работа с фактами:</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указывать (называть) место, обстоятельства, участников, результаты важнейших событий отечественной и всеобщей истории эпохи Средневековья;</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группировать, систематизировать факты по заданному признаку (составление систематических таблиц).</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Работа с исторической картой:</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находить и показывать на карте исторические объекты, используя легенду карты; давать словесное описание их местоположения;</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извлекать из карты информацию о территории,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о ключевых событиях средневековой истории.</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Работа с историческими источниками:</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характеризовать авторство, время, место создания источника;</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находить в визуальном источнике и вещественном памятнике ключевые символы, образы;</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характеризовать позицию автора письменного и визуального исторического источника.</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Историческое описание (реконструкция):</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рассказывать о ключевых событиях отечественной и всеобщей истории в эпоху Средневековья, их участниках;</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составлять краткую характеристику (исторический портрет) известных деятелей отечественной и всеобщей истории средневековой эпохи (известные биографические сведения, личные качества, основные деяния);</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рассказывать об образе жизни различных групп населения в средневековых обществах на Руси и в других странах;</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представлять описание памятников материальной и художественной культуры изучаемой эпохи.</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Анализ, объяснение исторических событий, явлений: раскрывать (с опорой на алгоритм или иные визуальные опоры) существенные</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черты: а) экономических и социальных отношений и политического строя на Руси и в других государствах; б) ценностей, господствовавших в средневековых обществах, представлений средневекового человека о мире;</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объяснять (самостоятельно и (или) с помощью учителя и (или) других участников образовательных отношений) причины и следствия важнейших событий отечественной и всеобщей истории эпохи Средневековья: а) находить в учебнике и излагать суждения о причинах и следствиях исторических событий; б) соотносить объяснение причин и следствий событий, представленное в нескольких текстах;</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проводить синхронизацию и сопоставление однотипных событий и процессов отечественной и всеобщей истории (по предложенному плану), выделять черты сходства и различия.</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lastRenderedPageBreak/>
        <w:t>Рассмотрение исторических версий и оценок, определение своего отношения к наиболее значимым событиям и личностям прошлого:</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излагать оценки событий и личностей эпохи Средневековья, приводимые в учебной и научно-популярной литературе, объяснять, на каких фактах они основаны;</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высказывать отношение к поступкам и качествам людей средневековой эпохи с учетом исторического контекста и восприятия современного человека.</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Применение исторических знаний:</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объяснять значение памятников истории и культуры Руси и других стран эпохи Средневековья, необходимость сохранения их в современном мире;</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выполнять учебные проекты по истории Средних веков (в том числе на региональном материале).</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Предметные результаты изучения истории в 7 классе.</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Знание хронологии, работа с хронологией:</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называть этапы отечественной и всеобщей истории Нового времени, их хронологические рамки;</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 xml:space="preserve">локализовать во времени ключевые события отечественной и всеобщей истории </w:t>
      </w:r>
      <w:r w:rsidRPr="003C21CA">
        <w:rPr>
          <w:rFonts w:ascii="Times New Roman" w:hAnsi="Times New Roman" w:cs="Times New Roman"/>
          <w:lang w:bidi="en-US"/>
        </w:rPr>
        <w:t>XVI</w:t>
      </w:r>
      <w:r w:rsidRPr="003C21CA">
        <w:rPr>
          <w:rFonts w:ascii="Times New Roman" w:hAnsi="Times New Roman" w:cs="Times New Roman"/>
        </w:rPr>
        <w:t>-</w:t>
      </w:r>
      <w:r w:rsidRPr="003C21CA">
        <w:rPr>
          <w:rFonts w:ascii="Times New Roman" w:hAnsi="Times New Roman" w:cs="Times New Roman"/>
          <w:lang w:bidi="en-US"/>
        </w:rPr>
        <w:t>XVII</w:t>
      </w:r>
      <w:r w:rsidRPr="003C21CA">
        <w:rPr>
          <w:rFonts w:ascii="Times New Roman" w:hAnsi="Times New Roman" w:cs="Times New Roman"/>
        </w:rPr>
        <w:t xml:space="preserve"> вв.; определять их принадлежность к части века (половина, треть, четверть);</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 xml:space="preserve">устанавливать синхронность событий отечественной и всеобщей истории </w:t>
      </w:r>
      <w:r w:rsidRPr="003C21CA">
        <w:rPr>
          <w:rFonts w:ascii="Times New Roman" w:hAnsi="Times New Roman" w:cs="Times New Roman"/>
          <w:lang w:bidi="en-US"/>
        </w:rPr>
        <w:t>XVI</w:t>
      </w:r>
      <w:r w:rsidRPr="003C21CA">
        <w:rPr>
          <w:rFonts w:ascii="Times New Roman" w:hAnsi="Times New Roman" w:cs="Times New Roman"/>
        </w:rPr>
        <w:t>-</w:t>
      </w:r>
      <w:r w:rsidRPr="003C21CA">
        <w:rPr>
          <w:rFonts w:ascii="Times New Roman" w:hAnsi="Times New Roman" w:cs="Times New Roman"/>
          <w:lang w:bidi="en-US"/>
        </w:rPr>
        <w:t>XVII</w:t>
      </w:r>
      <w:r w:rsidRPr="003C21CA">
        <w:rPr>
          <w:rFonts w:ascii="Times New Roman" w:hAnsi="Times New Roman" w:cs="Times New Roman"/>
        </w:rPr>
        <w:t xml:space="preserve"> вв.</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Знание исторических фактов, работа с фактами:</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 xml:space="preserve">указывать (называть) место, обстоятельства, участников, результаты важнейших событий отечественной и всеобщей истории </w:t>
      </w:r>
      <w:r w:rsidRPr="003C21CA">
        <w:rPr>
          <w:rFonts w:ascii="Times New Roman" w:hAnsi="Times New Roman" w:cs="Times New Roman"/>
          <w:lang w:bidi="en-US"/>
        </w:rPr>
        <w:t>XVI</w:t>
      </w:r>
      <w:r w:rsidRPr="003C21CA">
        <w:rPr>
          <w:rFonts w:ascii="Times New Roman" w:hAnsi="Times New Roman" w:cs="Times New Roman"/>
        </w:rPr>
        <w:t>-</w:t>
      </w:r>
      <w:r w:rsidRPr="003C21CA">
        <w:rPr>
          <w:rFonts w:ascii="Times New Roman" w:hAnsi="Times New Roman" w:cs="Times New Roman"/>
          <w:lang w:bidi="en-US"/>
        </w:rPr>
        <w:t>XVII</w:t>
      </w:r>
      <w:r w:rsidRPr="003C21CA">
        <w:rPr>
          <w:rFonts w:ascii="Times New Roman" w:hAnsi="Times New Roman" w:cs="Times New Roman"/>
        </w:rPr>
        <w:t xml:space="preserve"> вв.;</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группировать, систематизировать факты по заданному признаку (группировка</w:t>
      </w:r>
      <w:r w:rsidR="002C58B9">
        <w:rPr>
          <w:rFonts w:ascii="Times New Roman" w:hAnsi="Times New Roman" w:cs="Times New Roman"/>
        </w:rPr>
        <w:t xml:space="preserve"> </w:t>
      </w:r>
      <w:r w:rsidRPr="003C21CA">
        <w:rPr>
          <w:rFonts w:ascii="Times New Roman" w:hAnsi="Times New Roman" w:cs="Times New Roman"/>
        </w:rPr>
        <w:t>событий по их принадлежности к историческим процессам, составление таблиц, схем).</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Работа с исторической картой:</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 xml:space="preserve">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w:t>
      </w:r>
      <w:r w:rsidRPr="003C21CA">
        <w:rPr>
          <w:rFonts w:ascii="Times New Roman" w:hAnsi="Times New Roman" w:cs="Times New Roman"/>
          <w:lang w:bidi="en-US"/>
        </w:rPr>
        <w:t>XVI</w:t>
      </w:r>
      <w:r w:rsidRPr="003C21CA">
        <w:rPr>
          <w:rFonts w:ascii="Times New Roman" w:hAnsi="Times New Roman" w:cs="Times New Roman"/>
        </w:rPr>
        <w:t>-</w:t>
      </w:r>
      <w:r w:rsidRPr="003C21CA">
        <w:rPr>
          <w:rFonts w:ascii="Times New Roman" w:hAnsi="Times New Roman" w:cs="Times New Roman"/>
          <w:lang w:bidi="en-US"/>
        </w:rPr>
        <w:t>XVII</w:t>
      </w:r>
      <w:r w:rsidRPr="003C21CA">
        <w:rPr>
          <w:rFonts w:ascii="Times New Roman" w:hAnsi="Times New Roman" w:cs="Times New Roman"/>
        </w:rPr>
        <w:t xml:space="preserve"> вв.;</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Работа с историческими источниками:</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различать виды письменных исторических источников (официальные, личные, литературные и другие);</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характеризовать (самостоятельно или с помощью учителя или других участников образовательных отношений) обстоятельства и цель создания источника, раскрывать его информационную ценность;</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проводить поиск информации в тексте письменного источника, визуальных и вещественных памятниках эпохи;</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сопоставлять и систематизировать (самостоятельно или с помощью учителя или других участников образовательных отношений) информацию из нескольких однотипных источников.</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Историческое описание (реконструкция):</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 xml:space="preserve">рассказывать (с опорой на алгоритм или иные визуальные опоры) о ключевых событиях отечественной и всеобщей истории </w:t>
      </w:r>
      <w:r w:rsidRPr="003C21CA">
        <w:rPr>
          <w:rFonts w:ascii="Times New Roman" w:hAnsi="Times New Roman" w:cs="Times New Roman"/>
          <w:lang w:bidi="en-US"/>
        </w:rPr>
        <w:t>XVI</w:t>
      </w:r>
      <w:r w:rsidRPr="003C21CA">
        <w:rPr>
          <w:rFonts w:ascii="Times New Roman" w:hAnsi="Times New Roman" w:cs="Times New Roman"/>
        </w:rPr>
        <w:t>-</w:t>
      </w:r>
      <w:r w:rsidRPr="003C21CA">
        <w:rPr>
          <w:rFonts w:ascii="Times New Roman" w:hAnsi="Times New Roman" w:cs="Times New Roman"/>
          <w:lang w:bidi="en-US"/>
        </w:rPr>
        <w:t>XVII</w:t>
      </w:r>
      <w:r w:rsidRPr="003C21CA">
        <w:rPr>
          <w:rFonts w:ascii="Times New Roman" w:hAnsi="Times New Roman" w:cs="Times New Roman"/>
        </w:rPr>
        <w:t xml:space="preserve"> вв., их участниках;</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 xml:space="preserve">составлять (с опорой на алгоритм или иные визуальные опоры) краткую характеристику известных персоналий отечественной и всеобщей истории </w:t>
      </w:r>
      <w:r w:rsidRPr="003C21CA">
        <w:rPr>
          <w:rFonts w:ascii="Times New Roman" w:hAnsi="Times New Roman" w:cs="Times New Roman"/>
          <w:lang w:bidi="en-US"/>
        </w:rPr>
        <w:t>XVI</w:t>
      </w:r>
      <w:r w:rsidRPr="003C21CA">
        <w:rPr>
          <w:rFonts w:ascii="Times New Roman" w:hAnsi="Times New Roman" w:cs="Times New Roman"/>
        </w:rPr>
        <w:t xml:space="preserve">- </w:t>
      </w:r>
      <w:r w:rsidRPr="003C21CA">
        <w:rPr>
          <w:rFonts w:ascii="Times New Roman" w:hAnsi="Times New Roman" w:cs="Times New Roman"/>
          <w:lang w:bidi="en-US"/>
        </w:rPr>
        <w:t>XVII</w:t>
      </w:r>
      <w:r w:rsidRPr="003C21CA">
        <w:rPr>
          <w:rFonts w:ascii="Times New Roman" w:hAnsi="Times New Roman" w:cs="Times New Roman"/>
        </w:rPr>
        <w:t xml:space="preserve"> вв. (ключевые факты биографии, личные качества, деятельность);</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рассказывать (с опорой на алгоритм или иные визуальные опоры) об образе жизни различных групп населения в России и других странах в раннее Новое время;</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представлять описание (с опорой на алгоритм или иные визуальные опоры) памятников материальной и художественной культуры изучаемой эпохи.</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Анализ, объяснение исторических событий, явлений: раскрывать (с опорой на алгоритм или иные визуальные опоры) существенные</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lastRenderedPageBreak/>
        <w:t xml:space="preserve">черты: а) экономического, социального и политического развития России и других стран в </w:t>
      </w:r>
      <w:r w:rsidRPr="003C21CA">
        <w:rPr>
          <w:rFonts w:ascii="Times New Roman" w:hAnsi="Times New Roman" w:cs="Times New Roman"/>
          <w:lang w:bidi="en-US"/>
        </w:rPr>
        <w:t>XVI</w:t>
      </w:r>
      <w:r w:rsidRPr="003C21CA">
        <w:rPr>
          <w:rFonts w:ascii="Times New Roman" w:hAnsi="Times New Roman" w:cs="Times New Roman"/>
        </w:rPr>
        <w:t>-</w:t>
      </w:r>
      <w:r w:rsidRPr="003C21CA">
        <w:rPr>
          <w:rFonts w:ascii="Times New Roman" w:hAnsi="Times New Roman" w:cs="Times New Roman"/>
          <w:lang w:bidi="en-US"/>
        </w:rPr>
        <w:t>XVII</w:t>
      </w:r>
      <w:r w:rsidRPr="003C21CA">
        <w:rPr>
          <w:rFonts w:ascii="Times New Roman" w:hAnsi="Times New Roman" w:cs="Times New Roman"/>
        </w:rPr>
        <w:t xml:space="preserve"> вв.; б) европейской реформации; в) новых веяний в духовной жизни общества, культуре; г) революций </w:t>
      </w:r>
      <w:r w:rsidRPr="003C21CA">
        <w:rPr>
          <w:rFonts w:ascii="Times New Roman" w:hAnsi="Times New Roman" w:cs="Times New Roman"/>
          <w:lang w:bidi="en-US"/>
        </w:rPr>
        <w:t>XVI</w:t>
      </w:r>
      <w:r w:rsidRPr="003C21CA">
        <w:rPr>
          <w:rFonts w:ascii="Times New Roman" w:hAnsi="Times New Roman" w:cs="Times New Roman"/>
        </w:rPr>
        <w:t>-</w:t>
      </w:r>
      <w:r w:rsidRPr="003C21CA">
        <w:rPr>
          <w:rFonts w:ascii="Times New Roman" w:hAnsi="Times New Roman" w:cs="Times New Roman"/>
          <w:lang w:bidi="en-US"/>
        </w:rPr>
        <w:t>XVII</w:t>
      </w:r>
      <w:r w:rsidRPr="003C21CA">
        <w:rPr>
          <w:rFonts w:ascii="Times New Roman" w:hAnsi="Times New Roman" w:cs="Times New Roman"/>
        </w:rPr>
        <w:t xml:space="preserve"> вв. в европейских странах;</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 xml:space="preserve">объяснять (самостоятельно и (или) с помощью учителя и (или) других участников образовательных отношений) причины и следствия важнейших событий отечественной и всеобщей истории </w:t>
      </w:r>
      <w:r w:rsidRPr="003C21CA">
        <w:rPr>
          <w:rFonts w:ascii="Times New Roman" w:hAnsi="Times New Roman" w:cs="Times New Roman"/>
          <w:lang w:bidi="en-US"/>
        </w:rPr>
        <w:t>XVI</w:t>
      </w:r>
      <w:r w:rsidRPr="003C21CA">
        <w:rPr>
          <w:rFonts w:ascii="Times New Roman" w:hAnsi="Times New Roman" w:cs="Times New Roman"/>
        </w:rPr>
        <w:t>-</w:t>
      </w:r>
      <w:r w:rsidRPr="003C21CA">
        <w:rPr>
          <w:rFonts w:ascii="Times New Roman" w:hAnsi="Times New Roman" w:cs="Times New Roman"/>
          <w:lang w:bidi="en-US"/>
        </w:rPr>
        <w:t>XVII</w:t>
      </w:r>
      <w:r w:rsidRPr="003C21CA">
        <w:rPr>
          <w:rFonts w:ascii="Times New Roman" w:hAnsi="Times New Roman" w:cs="Times New Roman"/>
        </w:rPr>
        <w:t xml:space="preserve"> вв.: а) выявлять в историческом тексте и излагать суждения о причинах и следствиях событий; б) систематизировать объяснение причин и следствий событий, представленное в нескольких текстах;</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проводить (с опорой на алгоритм или иные визуальные опоры) сопоставление однотипных событий и процессов отечественной и всеобщей истории: а) раскрывать повторяющиеся черты исторических ситуаций; б) выделять черты сходства и</w:t>
      </w:r>
      <w:r w:rsidR="002C58B9">
        <w:rPr>
          <w:rFonts w:ascii="Times New Roman" w:hAnsi="Times New Roman" w:cs="Times New Roman"/>
        </w:rPr>
        <w:t xml:space="preserve"> </w:t>
      </w:r>
      <w:r w:rsidRPr="003C21CA">
        <w:rPr>
          <w:rFonts w:ascii="Times New Roman" w:hAnsi="Times New Roman" w:cs="Times New Roman"/>
        </w:rPr>
        <w:t>различия.</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Рассмотрение исторических версий и оценок, определение своего отношения к наиболее значимым событиям и личностям прошлого:</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 xml:space="preserve">излагать альтернативные оценки событий и личностей отечественной и всеобщей истории </w:t>
      </w:r>
      <w:r w:rsidRPr="003C21CA">
        <w:rPr>
          <w:rFonts w:ascii="Times New Roman" w:hAnsi="Times New Roman" w:cs="Times New Roman"/>
          <w:lang w:bidi="en-US"/>
        </w:rPr>
        <w:t>XVI</w:t>
      </w:r>
      <w:r w:rsidRPr="003C21CA">
        <w:rPr>
          <w:rFonts w:ascii="Times New Roman" w:hAnsi="Times New Roman" w:cs="Times New Roman"/>
        </w:rPr>
        <w:t>-</w:t>
      </w:r>
      <w:r w:rsidRPr="003C21CA">
        <w:rPr>
          <w:rFonts w:ascii="Times New Roman" w:hAnsi="Times New Roman" w:cs="Times New Roman"/>
          <w:lang w:bidi="en-US"/>
        </w:rPr>
        <w:t>XVII</w:t>
      </w:r>
      <w:r w:rsidRPr="003C21CA">
        <w:rPr>
          <w:rFonts w:ascii="Times New Roman" w:hAnsi="Times New Roman" w:cs="Times New Roman"/>
        </w:rPr>
        <w:t xml:space="preserve"> вв., представленные в учебной литературе; объяснять, на чем основываются отдельные мнения (самостоятельно и (или) с помощью учителя и (или) других участников образовательных отношений);</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 xml:space="preserve">выражать отношение к деятельности исторических личностей </w:t>
      </w:r>
      <w:r w:rsidRPr="003C21CA">
        <w:rPr>
          <w:rFonts w:ascii="Times New Roman" w:hAnsi="Times New Roman" w:cs="Times New Roman"/>
          <w:lang w:bidi="en-US"/>
        </w:rPr>
        <w:t>XVI</w:t>
      </w:r>
      <w:r w:rsidRPr="003C21CA">
        <w:rPr>
          <w:rFonts w:ascii="Times New Roman" w:hAnsi="Times New Roman" w:cs="Times New Roman"/>
        </w:rPr>
        <w:t>-</w:t>
      </w:r>
      <w:r w:rsidRPr="003C21CA">
        <w:rPr>
          <w:rFonts w:ascii="Times New Roman" w:hAnsi="Times New Roman" w:cs="Times New Roman"/>
          <w:lang w:bidi="en-US"/>
        </w:rPr>
        <w:t>XVII</w:t>
      </w:r>
      <w:r w:rsidRPr="003C21CA">
        <w:rPr>
          <w:rFonts w:ascii="Times New Roman" w:hAnsi="Times New Roman" w:cs="Times New Roman"/>
        </w:rPr>
        <w:t xml:space="preserve"> вв. с учетом обстоятельств изучаемой эпохи и в современной шкале ценностей.</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Применение исторических знаний:</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 xml:space="preserve">объяснять значение памятников истории и культуры России и других стран </w:t>
      </w:r>
      <w:r w:rsidRPr="003C21CA">
        <w:rPr>
          <w:rFonts w:ascii="Times New Roman" w:hAnsi="Times New Roman" w:cs="Times New Roman"/>
          <w:lang w:bidi="en-US"/>
        </w:rPr>
        <w:t>XVI</w:t>
      </w:r>
      <w:r w:rsidRPr="003C21CA">
        <w:rPr>
          <w:rFonts w:ascii="Times New Roman" w:hAnsi="Times New Roman" w:cs="Times New Roman"/>
        </w:rPr>
        <w:t>-</w:t>
      </w:r>
      <w:r w:rsidRPr="003C21CA">
        <w:rPr>
          <w:rFonts w:ascii="Times New Roman" w:hAnsi="Times New Roman" w:cs="Times New Roman"/>
          <w:lang w:bidi="en-US"/>
        </w:rPr>
        <w:t>XVII</w:t>
      </w:r>
      <w:r w:rsidRPr="003C21CA">
        <w:rPr>
          <w:rFonts w:ascii="Times New Roman" w:hAnsi="Times New Roman" w:cs="Times New Roman"/>
        </w:rPr>
        <w:t xml:space="preserve"> вв. для времени, когда они появились, и для современного общества;</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 xml:space="preserve">выполнять учебные проекты по отечественной и всеобщей истории </w:t>
      </w:r>
      <w:r w:rsidRPr="003C21CA">
        <w:rPr>
          <w:rFonts w:ascii="Times New Roman" w:hAnsi="Times New Roman" w:cs="Times New Roman"/>
          <w:lang w:bidi="en-US"/>
        </w:rPr>
        <w:t>XVI</w:t>
      </w:r>
      <w:r w:rsidRPr="003C21CA">
        <w:rPr>
          <w:rFonts w:ascii="Times New Roman" w:hAnsi="Times New Roman" w:cs="Times New Roman"/>
        </w:rPr>
        <w:t>-</w:t>
      </w:r>
      <w:r w:rsidRPr="003C21CA">
        <w:rPr>
          <w:rFonts w:ascii="Times New Roman" w:hAnsi="Times New Roman" w:cs="Times New Roman"/>
          <w:lang w:bidi="en-US"/>
        </w:rPr>
        <w:t>XVII</w:t>
      </w:r>
      <w:r w:rsidRPr="003C21CA">
        <w:rPr>
          <w:rFonts w:ascii="Times New Roman" w:hAnsi="Times New Roman" w:cs="Times New Roman"/>
        </w:rPr>
        <w:t xml:space="preserve"> вв. (в том числе на региональном материале).</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Предметные результаты изучения истории в 8 классе.</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Знание хронологии, работа с хронологией:</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называть даты важнейших событий отечественной и всеобщей истории XVIII в.; определять их принадлежность к историческому периоду, этапу;</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устанавливать синхронность событий отечественной и всеобщей истории XVIII в.</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Знание исторических фактов, работа с фактами:</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указывать (называть) место, обстоятельства, участников, результаты важнейших событий отечественной и всеобщей истории XVIII в.;</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группировать, систематизировать факты по заданному признаку (по принадлежности к историческим процессам и другое); составлять систематические таблицы, схемы.</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Работа с исторической картой:</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XVIII в.</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Работа с историческими источниками:</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различать источники официального и личного происхождения, публицистические произведения - называть их основные виды, информационные особенности (самостоятельно и (или) с помощью учителя и (или) других участников образовательных отношений);</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объяснять (самостоятельно и (или) с помощью учителя и (или) других участников образовательных отношений) назначение исторического источника, раскрывать его информационную ценность;</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 xml:space="preserve">извлекать, сопоставлять и систематизировать информацию о событиях отечественной и всеобщей истории XVIII в. из взаимодополняющих письменных, визуальных и вещественных </w:t>
      </w:r>
      <w:r w:rsidRPr="003C21CA">
        <w:rPr>
          <w:rFonts w:ascii="Times New Roman" w:hAnsi="Times New Roman" w:cs="Times New Roman"/>
        </w:rPr>
        <w:lastRenderedPageBreak/>
        <w:t>источников.</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Историческое описание (реконструкция):</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рассказывать (с опорой на алгоритм или иные визуальные опоры) о ключевых событиях отечественной и всеобщей истории XVIII в., их участниках;</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составлять характеристику (исторический портрет) известных деятелей отечественной и всеобщей истории XVIII в. на основе информации учебника и дополнительных материалов;</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составлять (с опорой на алгоритм или иные визуальные опоры) описание образа жизни различных групп населения в России и других странах в XVIII в.;</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представлять описание (с опорой на алгоритм или иные визуальные опоры) памятников материальной и художественной культуры изучаемой эпохи (в виде сообщения, аннотации).</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Анализ, объяснение исторических событий, явлений: раскрывать (с опорой на алгоритм или иные визуальные опоры) существенные</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черты: а) экономического, социального и политического развития России и других стран в XVIII в.; б) изменений, происшедших в XVIII в. в разных сферах жизни российского общества; в) промышленного переворота в европейских странах; г) абсолютизма как формы правления; д) идеологии Просвещения; е) революций XVIII в.; ж) внешней политики Российской империи в системе международных отношений рассматриваемого периода;</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объяснять (самостоятельно и (или) с помощью учителя и (или) других участников образовательных отношений) причины и следствия важнейших событий отечественной и всеобщей истории XVIII в.: а) выявлять в историческом тексте суждения о причинах и следствиях событий; б) систематизировать объяснение причин и следствий событий, представленное в нескольких текстах;</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проводить сопоставление (с опорой на алгоритм или иные визуальные опоры) однотипных событий и процессов отечественной и всеобщей истории XVIII в.: а) раскрывать повторяющиеся черты исторических ситуаций; б) выделять черты сходства и различия.</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Рассмотрение исторических версий и оценок, определение своего отношения к наиболее значимым событиям и личностям прошлого:</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анализировать сопоставление (с опорой на алгоритм или иные визуальные опоры) высказывания историков по спорным вопросам отечественной и всеобщей истории XVIII в. (самостоятельно и (или) с помощью учителя и (или) других участников образовательных отношений выявлять обсуждаемую проблему, мнение автора, приводимые аргументы, оценивать степень их убедительности);</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самостоятельно и (или) с помощью учителя и (или) других участников образовательных отношений различать в описаниях событий и личностей XVIII в. ценностные категории, значимые для данной эпохи (в том числе для разных социальных слоев), выражать свое отношение к ним.</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Применение исторических знаний:</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с опорой на алгоритм или иные визуальные опоры раскрывать (объяснять), как сочетались в памятниках культуры России XVIII в. европейские влияния и национальные традиции, показывать на примерах;</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выполнять учебные проекты по отечественной и всеобщей истории XVIII в. (в том числе на региональном материале).</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Предметные результаты изучения истории в 9 классе.</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Знание хронологии, работа с хронологией:</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называть даты (хронологические границы) важнейших событий и процессов отечественной истории первой половины XIX века и всеобщей истории XIX — начала XX в.; выделять этапы (периоды) в развитии ключевых событий и процессов;</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выявлять синхронность и асинхронность исторических процессов отечественной и всеобщей истории изучаемого периода;</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 xml:space="preserve">определять последовательность событий отечественной и всеобщей истории изучаемого </w:t>
      </w:r>
      <w:r w:rsidRPr="003C21CA">
        <w:rPr>
          <w:rFonts w:ascii="Times New Roman" w:hAnsi="Times New Roman" w:cs="Times New Roman"/>
        </w:rPr>
        <w:lastRenderedPageBreak/>
        <w:t>периода на основе анализа причинно-следственных связей.</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Знание исторических фактов, работа с фактами: характеризовать место, обстоятельства, участников, результаты важнейших</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событий отечественной и всеобщей истории изучаемого периода;</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группировать, систематизировать факты по заданному или самостоятельно определяемому признаку (хронологии, принадлежности к историческим процессам, типологическим основаниям и другое);</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составлять с помощью педагога или по образцу систематические таблицы.</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Работа с исторической картой:</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изучаемого периода;</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определять на основе карты влияние географического фактора на развитие различных сфер жизни страны (группы стран).</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Работа с историческими источниками:</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извлекать, сопоставлять и систематизировать информацию о событиях отечественной и всеобщей истории изучаемого периода из разных письменных, визуальных и вещественных источников;</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различать в тексте письменных источников факты и интерпретации событий прошлого.</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Историческое описание (реконструкция):</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представлять рассказ (с опорой на алгоритм или иные визуальные опоры) о ключевых событиях отечественной и всеобщей истории изучаемого периода с использованием визуальных материалов (устно и (или) устно-дактильно, письменно в форме короткого эссе, презентации);</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составлять характеристику (с опорой на алгоритм или иные визуальные опоры) исторических личностей изучаемого периода с описанием и оценкой их деятельности (сообщение, презентация, эссе);</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составлять (с опорой на алгоритм или иные визуальные опоры) описание образа жизни различных групп населения в России изучаемого периода и других странах в XIX - начале XX в., показывая изменения, происшедшие в течение рассматриваемого периода;</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представлять (с опорой на алгоритм или иные визуальные опоры) описание памятников материальной и художественной культуры изучаемой эпохи, их назначения, использованных при их создании технических и художественных</w:t>
      </w:r>
      <w:r w:rsidR="002C58B9">
        <w:rPr>
          <w:rFonts w:ascii="Times New Roman" w:hAnsi="Times New Roman" w:cs="Times New Roman"/>
        </w:rPr>
        <w:t xml:space="preserve"> </w:t>
      </w:r>
      <w:r w:rsidRPr="003C21CA">
        <w:rPr>
          <w:rFonts w:ascii="Times New Roman" w:hAnsi="Times New Roman" w:cs="Times New Roman"/>
        </w:rPr>
        <w:t>приемов и другое.</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Анализ, объяснение исторических событий, явлений:</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раскрывать (с использованием визуальных опор) существенные черты: а)</w:t>
      </w:r>
      <w:r w:rsidR="002C58B9">
        <w:rPr>
          <w:rFonts w:ascii="Times New Roman" w:hAnsi="Times New Roman" w:cs="Times New Roman"/>
        </w:rPr>
        <w:t xml:space="preserve"> </w:t>
      </w:r>
      <w:r w:rsidRPr="003C21CA">
        <w:rPr>
          <w:rFonts w:ascii="Times New Roman" w:hAnsi="Times New Roman" w:cs="Times New Roman"/>
        </w:rPr>
        <w:t>экономического, социального и политического развития России и других стран в изучаемый период; б) процессов модернизации в мире и России; в) масштабных социальных движений и революций в рассматриваемый период; г) международных отношений рассматриваемого периода и участия в них России;</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объяснять и (или) выяснять с использованием словаря смысл ключевых понятий, относящихся к данной эпохе отечественной и всеобщей истории; соотносить общие понятия и факты;</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самостоятельно</w:t>
      </w:r>
      <w:r w:rsidRPr="003C21CA">
        <w:rPr>
          <w:rFonts w:ascii="Times New Roman" w:hAnsi="Times New Roman" w:cs="Times New Roman"/>
        </w:rPr>
        <w:tab/>
        <w:t>или</w:t>
      </w:r>
      <w:r w:rsidRPr="003C21CA">
        <w:rPr>
          <w:rFonts w:ascii="Times New Roman" w:hAnsi="Times New Roman" w:cs="Times New Roman"/>
        </w:rPr>
        <w:tab/>
        <w:t>с</w:t>
      </w:r>
      <w:r w:rsidRPr="003C21CA">
        <w:rPr>
          <w:rFonts w:ascii="Times New Roman" w:hAnsi="Times New Roman" w:cs="Times New Roman"/>
        </w:rPr>
        <w:tab/>
        <w:t>помощью</w:t>
      </w:r>
      <w:r w:rsidRPr="003C21CA">
        <w:rPr>
          <w:rFonts w:ascii="Times New Roman" w:hAnsi="Times New Roman" w:cs="Times New Roman"/>
        </w:rPr>
        <w:tab/>
        <w:t>учителя</w:t>
      </w:r>
      <w:r w:rsidRPr="003C21CA">
        <w:rPr>
          <w:rFonts w:ascii="Times New Roman" w:hAnsi="Times New Roman" w:cs="Times New Roman"/>
        </w:rPr>
        <w:tab/>
        <w:t>или</w:t>
      </w:r>
      <w:r w:rsidRPr="003C21CA">
        <w:rPr>
          <w:rFonts w:ascii="Times New Roman" w:hAnsi="Times New Roman" w:cs="Times New Roman"/>
        </w:rPr>
        <w:tab/>
        <w:t>других</w:t>
      </w:r>
      <w:r w:rsidRPr="003C21CA">
        <w:rPr>
          <w:rFonts w:ascii="Times New Roman" w:hAnsi="Times New Roman" w:cs="Times New Roman"/>
        </w:rPr>
        <w:tab/>
        <w:t>участников</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образовательных отношений объяснять причины и следствия важнейших событий отечественной и всеобщей истории изучаемого периода: а) выявлять в историческом тексте суждения о причинах и следствиях событий; б) систематизировать объяснение причин и следствий событий, представленное в нескольких текстах; в) определять и объяснять своё отношение к существующим трактовкам причин и следствий исторических событий;</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самостоятельно</w:t>
      </w:r>
      <w:r w:rsidRPr="003C21CA">
        <w:rPr>
          <w:rFonts w:ascii="Times New Roman" w:hAnsi="Times New Roman" w:cs="Times New Roman"/>
        </w:rPr>
        <w:tab/>
        <w:t>или</w:t>
      </w:r>
      <w:r w:rsidRPr="003C21CA">
        <w:rPr>
          <w:rFonts w:ascii="Times New Roman" w:hAnsi="Times New Roman" w:cs="Times New Roman"/>
        </w:rPr>
        <w:tab/>
        <w:t>с</w:t>
      </w:r>
      <w:r w:rsidRPr="003C21CA">
        <w:rPr>
          <w:rFonts w:ascii="Times New Roman" w:hAnsi="Times New Roman" w:cs="Times New Roman"/>
        </w:rPr>
        <w:tab/>
        <w:t>помощью</w:t>
      </w:r>
      <w:r w:rsidRPr="003C21CA">
        <w:rPr>
          <w:rFonts w:ascii="Times New Roman" w:hAnsi="Times New Roman" w:cs="Times New Roman"/>
        </w:rPr>
        <w:tab/>
        <w:t>учителя</w:t>
      </w:r>
      <w:r w:rsidRPr="003C21CA">
        <w:rPr>
          <w:rFonts w:ascii="Times New Roman" w:hAnsi="Times New Roman" w:cs="Times New Roman"/>
        </w:rPr>
        <w:tab/>
        <w:t>или</w:t>
      </w:r>
      <w:r w:rsidRPr="003C21CA">
        <w:rPr>
          <w:rFonts w:ascii="Times New Roman" w:hAnsi="Times New Roman" w:cs="Times New Roman"/>
        </w:rPr>
        <w:tab/>
        <w:t>других</w:t>
      </w:r>
      <w:r w:rsidRPr="003C21CA">
        <w:rPr>
          <w:rFonts w:ascii="Times New Roman" w:hAnsi="Times New Roman" w:cs="Times New Roman"/>
        </w:rPr>
        <w:tab/>
        <w:t>участников</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 xml:space="preserve">образовательных отношений проводить сопоставление однотипных событий и процессов изучаемого периода: а) указывать повторяющиеся черты исторических ситуаций; б) выделять </w:t>
      </w:r>
      <w:r w:rsidRPr="003C21CA">
        <w:rPr>
          <w:rFonts w:ascii="Times New Roman" w:hAnsi="Times New Roman" w:cs="Times New Roman"/>
        </w:rPr>
        <w:lastRenderedPageBreak/>
        <w:t>черты сходства и различия; в) раскрывать, чем объяснялось своеобразие ситуаций в России, других странах.</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Рассмотрение исторических версий и оценок, определение своего отношения к наиболее значимым событиям и личностям прошлого;</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объяснять высказывания историков по вопросам отечественной и всеобщей истории изучаемого периода;</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объяснять, какими ценностями руководствовались люди в рассматриваемую эпоху (на примерах конкретных ситуаций, персоналий), выражать свое отношение к ним.</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Применение исторических знаний:</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распознавать в окружающей среде, в том числе в родном городе, регионе памятники материальной и художественной культуры изучаемого исторического периода, объяснять, в чем заключалось их значение для времени их создания и для современного общества;</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выполнять учебные проекты по отечественной и всеобщей истории (в том числе на региональном материале);</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объяснять, в чём состоит наследие истории изучаемого периода для России, других стран мира, высказывать и аргументировать свое отношение к культурному наследию в общественных обсуждениях.</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Федеральная рабочая программа по учебному предмету «Обществознание».</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Программа по обществознанию включает пояснительную записку, содержание обучения, планируемые результаты освоения программы по обществознанию.</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Пояснительная записка.</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Программа по обществознанию составлена на основе положений и требований к результатам освоения основной образовательной программы, представленных в ФГОС ООО, в соответствии с Концепцией преподавания учебного предмета «Обществознание», а также с учетом федеральной программы воспитания и подлежит непосредственному применению при реализации обязательной части АООП ООО.</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Обществознание играет ведущую роль в выполнении образовательной организацией функции интеграции молодежи в современное общество: учебный предмет позволяет последовательно раскрывать учащимся подросткового возраста особенности современного общества, различные аспекты взаимодействия в современных условиях людей друг с другом, с основными институтами государства и гражданского общества, регулирующие эти взаимодействия социальные нормы.</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Изучение обществознания,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Привлечение при изучении обществознания различных источников социальной информации помогает обучающимся освоить язык современной культурной, социально-экономической и политической коммуникации, вносит свой вклад в формирование метапредметных умений извлекать необходимые сведения, осмысливать, преобразовывать и применять их.</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Изучение обществознания содействует вхождению обучающихся в мир культуры и общественных ценностей и в то же время открытию и утверждению собственного «Я», формированию способности к рефлексии, оценке своих возможностей и осознанию своего места в обществе.</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Целями обществоведческого образования на уровне основного общего образования являются:</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воспитание общероссийской идентичности, патриотизма, гражданственности, социальной ответственности, правового самосознания, приверженности базовым ценностям нашего народа;</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 xml:space="preserve">развитие у обучающихся понимания приоритетности общенациональных интересов, приверженности правовым принципам, закрепленным в </w:t>
      </w:r>
      <w:r w:rsidRPr="003C21CA">
        <w:rPr>
          <w:rFonts w:ascii="Times New Roman" w:hAnsi="Times New Roman" w:cs="Times New Roman"/>
          <w:u w:val="single"/>
        </w:rPr>
        <w:t xml:space="preserve">Конституции </w:t>
      </w:r>
      <w:r w:rsidRPr="003C21CA">
        <w:rPr>
          <w:rFonts w:ascii="Times New Roman" w:hAnsi="Times New Roman" w:cs="Times New Roman"/>
        </w:rPr>
        <w:t>Российской Федерации и законодательстве Российской Федерации;</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 xml:space="preserve">развитие личности на исключительно важном этапе ее социализации - в подростковом </w:t>
      </w:r>
      <w:r w:rsidRPr="003C21CA">
        <w:rPr>
          <w:rFonts w:ascii="Times New Roman" w:hAnsi="Times New Roman" w:cs="Times New Roman"/>
        </w:rPr>
        <w:lastRenderedPageBreak/>
        <w:t>возрасте, становление ее духовно-нравственной, политической и правовой культуры, социального поведения, основанного на уважении закона и правопорядка, развитие интереса к изучению социальных и гуманитарных дисциплин; способности к личному самоопределению, самореализации, самоконтролю; мотивации к высокопроизводительной, наукоемкой трудовой деятельности;</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формирование у обучающихся целостной картины общества, адекватной современному уровню знаний и доступной по содержанию для школьников подросткового возраста; освоение учащимися знаний об основных сферах человеческой деятельности, социальных институтах, нормах, регулирующих</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общественные отношения, необходимые для взаимодействия с социальной средой и выполнения типичных социальных ролей человека и гражданина;</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владение умениями функционально грамотного человека (получать из разнообразных источников и критически осмысливать социальную информацию, систематизировать, анализировать полученные данные; освоение способов познавательной, коммуникативной, практической деятельности, необходимых для участия в жизни гражданского общества и государства);</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создание условий для освоения обучающимися способов успешного взаимодействия с различными политическими, правовыми, финансово- экономическими и другими социальными институтами для реализации личностного потенциала в современном динамично развивающемся российском обществе;</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семейно-бытовой сферах; для соотнесения своих действий и действий других людей с нравственными ценностями и нормами поведения, установленными законом; содействия правовыми способами и средствами защите правопорядка в обществе.</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В содержании обучения выделены темы, изучение которых проводится в ознакомительном плане. Педагог самостоятельно определяет объем изучаемого материала.</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ab/>
      </w:r>
      <w:r w:rsidRPr="003C21CA">
        <w:rPr>
          <w:rFonts w:ascii="Times New Roman" w:hAnsi="Times New Roman" w:cs="Times New Roman"/>
          <w:u w:val="single"/>
        </w:rPr>
        <w:t xml:space="preserve"> Содержание обучения в 6 классе представлено в таблице:</w:t>
      </w:r>
      <w:r w:rsidRPr="003C21CA">
        <w:rPr>
          <w:rFonts w:ascii="Times New Roman" w:hAnsi="Times New Roman" w:cs="Times New Roman"/>
        </w:rPr>
        <w:tab/>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Человек и его социальное Биологическое и социальное в человеке. Черты окружение.</w:t>
      </w:r>
      <w:r w:rsidRPr="003C21CA">
        <w:rPr>
          <w:rFonts w:ascii="Times New Roman" w:hAnsi="Times New Roman" w:cs="Times New Roman"/>
        </w:rPr>
        <w:tab/>
        <w:t>сходства и различия человека и животного.</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Потребности человека (биологические, социальные, духовные). Способности человека.</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Индивид, индивидуальность, личность. Возрастные периоды жизни человека и формирование личности. Отношения между поколениями. Особенности подросткового возраста.</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Люди с ограниченными возможностями здоровья, их особые потребности и социальная позиция.</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Цели и мотивы деятельности. Виды деятельности (игра, труд, учение). Познание человеком мира и самого себя как вид деятельности.</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Право человека на образование. Школьное образование. Права и обязанности учащегося. Общение. Цели и средства общения. Особенности общения подростков. Общение в современных условиях.</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Отношения в малых группах. Групповые нормы и правила. Лидерство в группе. Межличностные отношения (деловые, личные).</w:t>
      </w:r>
    </w:p>
    <w:p w:rsidR="003C21CA" w:rsidRPr="003C21CA" w:rsidRDefault="003C21CA" w:rsidP="002C58B9">
      <w:pPr>
        <w:jc w:val="both"/>
        <w:rPr>
          <w:rFonts w:ascii="Times New Roman" w:hAnsi="Times New Roman" w:cs="Times New Roman"/>
        </w:rPr>
      </w:pPr>
      <w:r w:rsidRPr="003C21CA">
        <w:rPr>
          <w:rFonts w:ascii="Times New Roman" w:hAnsi="Times New Roman" w:cs="Times New Roman"/>
        </w:rPr>
        <w:t xml:space="preserve">Отношения в семье. Роль семьи в жизни человека и общества. Семейные традиции. Семейный досуг. </w:t>
      </w:r>
      <w:r w:rsidRPr="003C21CA">
        <w:rPr>
          <w:rFonts w:ascii="Times New Roman" w:hAnsi="Times New Roman" w:cs="Times New Roman"/>
        </w:rPr>
        <w:tab/>
      </w:r>
      <w:r w:rsidRPr="003C21CA">
        <w:rPr>
          <w:rFonts w:ascii="Times New Roman" w:hAnsi="Times New Roman" w:cs="Times New Roman"/>
          <w:u w:val="single"/>
        </w:rPr>
        <w:t>Свободное время подростка.</w:t>
      </w:r>
      <w:r w:rsidRPr="003C21CA">
        <w:rPr>
          <w:rFonts w:ascii="Times New Roman" w:hAnsi="Times New Roman" w:cs="Times New Roman"/>
        </w:rPr>
        <w:tab/>
      </w:r>
      <w:r w:rsidRPr="003C21CA">
        <w:rPr>
          <w:rFonts w:ascii="Times New Roman" w:hAnsi="Times New Roman" w:cs="Times New Roman"/>
        </w:rPr>
        <w:tab/>
      </w:r>
    </w:p>
    <w:tbl>
      <w:tblPr>
        <w:tblOverlap w:val="never"/>
        <w:tblW w:w="5000" w:type="pct"/>
        <w:tblCellMar>
          <w:left w:w="10" w:type="dxa"/>
          <w:right w:w="10" w:type="dxa"/>
        </w:tblCellMar>
        <w:tblLook w:val="0000"/>
      </w:tblPr>
      <w:tblGrid>
        <w:gridCol w:w="3390"/>
        <w:gridCol w:w="6262"/>
      </w:tblGrid>
      <w:tr w:rsidR="003C21CA" w:rsidRPr="003C21CA" w:rsidTr="002C58B9">
        <w:trPr>
          <w:trHeight w:hRule="exact" w:val="691"/>
        </w:trPr>
        <w:tc>
          <w:tcPr>
            <w:tcW w:w="1756" w:type="pct"/>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3244" w:type="pct"/>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Отношения с друзьями и сверстниками. Конфликты в межличностных отношениях.</w:t>
            </w:r>
          </w:p>
        </w:tc>
      </w:tr>
      <w:tr w:rsidR="003C21CA" w:rsidRPr="003C21CA" w:rsidTr="002C58B9">
        <w:trPr>
          <w:trHeight w:hRule="exact" w:val="5254"/>
        </w:trPr>
        <w:tc>
          <w:tcPr>
            <w:tcW w:w="1756" w:type="pct"/>
            <w:tcBorders>
              <w:top w:val="single" w:sz="4" w:space="0" w:color="auto"/>
              <w:left w:val="single" w:sz="4" w:space="0" w:color="auto"/>
              <w:bottom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lastRenderedPageBreak/>
              <w:t>Общество, в котором мы живём.</w:t>
            </w:r>
          </w:p>
        </w:tc>
        <w:tc>
          <w:tcPr>
            <w:tcW w:w="3244" w:type="pct"/>
            <w:tcBorders>
              <w:top w:val="single" w:sz="4" w:space="0" w:color="auto"/>
              <w:left w:val="single" w:sz="4" w:space="0" w:color="auto"/>
              <w:bottom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Что такое общество. Связь общества и природы. Устройство общественной жизни. Основные сферы жизни общества и их взаимодействие.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Социальные общности и группы. Положение человека в обществе.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Что такое экономика. Взаимосвязь жизни общества и его экономического развития. Виды экономической деятельности. Ресурсы и возможности экономики нашей страны.</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Политическая жизнь общества. Россия — многонациональное государство. Государственная власть в нашей стране. Государственный Герб, Государственный Флаг, Государственный Гимн Российской Федерации. Наша страна в начале XXI века. Место нашей Родины среди современных государств.</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Культурная жизнь. Духовные ценности, традиционные ценности российского народа.</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Развитие общества. Усиление взаимосвязей стран и народов в условиях современного общества. Глобальные проблемы современности. Возможности их решения усилиями международного сообщества и международных организаций.</w:t>
            </w:r>
          </w:p>
        </w:tc>
      </w:tr>
    </w:tbl>
    <w:p w:rsidR="003C21CA" w:rsidRPr="003C21CA" w:rsidRDefault="003C21CA" w:rsidP="003C21CA">
      <w:pPr>
        <w:jc w:val="both"/>
        <w:rPr>
          <w:rFonts w:ascii="Times New Roman" w:hAnsi="Times New Roman" w:cs="Times New Roman"/>
        </w:rPr>
      </w:pPr>
      <w:r w:rsidRPr="003C21CA">
        <w:rPr>
          <w:rFonts w:ascii="Times New Roman" w:hAnsi="Times New Roman" w:cs="Times New Roman"/>
          <w:u w:val="single"/>
        </w:rPr>
        <w:t>Содержание обучения в 7 классе представлено в таблице:</w:t>
      </w:r>
    </w:p>
    <w:tbl>
      <w:tblPr>
        <w:tblOverlap w:val="never"/>
        <w:tblW w:w="5000" w:type="pct"/>
        <w:tblCellMar>
          <w:left w:w="10" w:type="dxa"/>
          <w:right w:w="10" w:type="dxa"/>
        </w:tblCellMar>
        <w:tblLook w:val="0000"/>
      </w:tblPr>
      <w:tblGrid>
        <w:gridCol w:w="3386"/>
        <w:gridCol w:w="37"/>
        <w:gridCol w:w="6229"/>
      </w:tblGrid>
      <w:tr w:rsidR="003C21CA" w:rsidRPr="003C21CA" w:rsidTr="002C58B9">
        <w:trPr>
          <w:trHeight w:hRule="exact" w:val="3941"/>
        </w:trPr>
        <w:tc>
          <w:tcPr>
            <w:tcW w:w="1754" w:type="pct"/>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Социальные ценности и нормы.</w:t>
            </w:r>
          </w:p>
        </w:tc>
        <w:tc>
          <w:tcPr>
            <w:tcW w:w="3246" w:type="pct"/>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Общественные ценности. Свобода и ответственность гражданина. Гражданственность и патриотизм. Гуманизм.</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Социальные нормы как регуляторы общественной жизни и поведения человека в обществе. Виды социальных норм. Традиции и обычаи.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Принципы и нормы морали. Добро и зло. Нравственные чувства человека. Совесть и стыд. Моральный выбор. Моральная оценка поведения людей и собственного поведения. Влияние моральных норм на общество и человека.</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Право и его роль в жизни общества. Право и мораль.</w:t>
            </w:r>
          </w:p>
        </w:tc>
      </w:tr>
      <w:tr w:rsidR="003C21CA" w:rsidRPr="003C21CA" w:rsidTr="002C58B9">
        <w:trPr>
          <w:trHeight w:hRule="exact" w:val="2309"/>
        </w:trPr>
        <w:tc>
          <w:tcPr>
            <w:tcW w:w="1754" w:type="pct"/>
            <w:tcBorders>
              <w:top w:val="single" w:sz="4" w:space="0" w:color="auto"/>
              <w:left w:val="single" w:sz="4" w:space="0" w:color="auto"/>
              <w:bottom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Человек как участник правовых отношений.</w:t>
            </w:r>
          </w:p>
        </w:tc>
        <w:tc>
          <w:tcPr>
            <w:tcW w:w="3246" w:type="pct"/>
            <w:gridSpan w:val="2"/>
            <w:tcBorders>
              <w:top w:val="single" w:sz="4" w:space="0" w:color="auto"/>
              <w:left w:val="single" w:sz="4" w:space="0" w:color="auto"/>
              <w:bottom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Правоотношения и их особенности. Правовая норма. Участники правоотношений. Правоспособность и дееспособность. Правовая оценка поступков и деятельности человека. Правомерное поведение. Правовая культура личности.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Правонарушение и юридическая ответственность. Проступок и преступление. Опасность</w:t>
            </w:r>
          </w:p>
        </w:tc>
      </w:tr>
      <w:tr w:rsidR="003C21CA" w:rsidRPr="003C21CA" w:rsidTr="002C58B9">
        <w:trPr>
          <w:trHeight w:hRule="exact" w:val="2323"/>
        </w:trPr>
        <w:tc>
          <w:tcPr>
            <w:tcW w:w="1754" w:type="pct"/>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3246" w:type="pct"/>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правонарушений для личности и общества.</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Права и свободы человека и гражданина Российской Федерации. Гарантия и защита прав и свобод человека и гражданина в Российской Федерации. Конституционные обязанности гражданина Российской Федерации. Права ребёнка и возможности их защиты.</w:t>
            </w:r>
          </w:p>
        </w:tc>
      </w:tr>
      <w:tr w:rsidR="003C21CA" w:rsidRPr="003C21CA" w:rsidTr="002C58B9">
        <w:trPr>
          <w:trHeight w:hRule="exact" w:val="10074"/>
        </w:trPr>
        <w:tc>
          <w:tcPr>
            <w:tcW w:w="1754" w:type="pct"/>
            <w:tcBorders>
              <w:top w:val="single" w:sz="4" w:space="0" w:color="auto"/>
              <w:left w:val="single" w:sz="4" w:space="0" w:color="auto"/>
              <w:bottom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lastRenderedPageBreak/>
              <w:t>Основы российского права.</w:t>
            </w:r>
          </w:p>
        </w:tc>
        <w:tc>
          <w:tcPr>
            <w:tcW w:w="3246" w:type="pct"/>
            <w:gridSpan w:val="2"/>
            <w:tcBorders>
              <w:top w:val="single" w:sz="4" w:space="0" w:color="auto"/>
              <w:left w:val="single" w:sz="4" w:space="0" w:color="auto"/>
              <w:bottom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Конституция Российской Федерации — основной закон. Законы и подзаконные акты. Отрасли права. Основы гражданского права. Физические и юридические лица в гражданском праве. Право собственности, защита прав собственности.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Основные виды гражданско-правовых договоров. Договор купли-продажи. Права потребителей и возможности их защиты. Несовершеннолетние как участники гражданско-правовых отношений.</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Основы семейного права. Важность семьи в жизни человека, общества и государства. Условия заключения брака в Российской Федерации. Права и обязанности детей и родителей. Защита прав и интересов детей, оставшихся без попечения родителей.</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Основы трудового права. Стороны трудовых отношений, их права и обязанности. Трудовой договор. Заключение и прекращение трудового договора. Рабочее время и время отдыха. Особенности правового статуса несовершеннолетних при осуществлении трудовой деятельности.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Виды юридической ответственности. Гражданско- правовые проступки и гражданско-правовая ответственность. Административные проступки и административная ответственность. Дисциплинарные проступки и дисциплинарная ответственность. Преступления и уголовная ответственность. Особенности юридической ответственности несовершеннолетних.</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Правоохранительные органы в Российской Федерации. Структура правоохранительных органов Российской Федерации. Функции правоохранительных органов.</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Социальные нормы как регуляторы поведения человека в обществе. Общественные нравы, традиции и обычаи. Как усваиваются социальные нормы. Общественные ценности. Гражданственность и патриотизм. Уважение социального многообразия.</w:t>
            </w:r>
          </w:p>
        </w:tc>
      </w:tr>
      <w:tr w:rsidR="003C21CA" w:rsidRPr="003C21CA" w:rsidTr="002C58B9">
        <w:trPr>
          <w:trHeight w:hRule="exact" w:val="3242"/>
        </w:trPr>
        <w:tc>
          <w:tcPr>
            <w:tcW w:w="1754" w:type="pct"/>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3246" w:type="pct"/>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Мораль, ее основные принципы. Нравственность. Моральные нормы и нравственный выбор. Роль морали в жизни человека и общества. Золотое правило нравственности. Гуманизм. Добро и зло. Долг. Совесть. Моральная ответственность. Право, его роль в жизни человека, общества и государства. Основные признаки права. Право и мораль: общее и различия. Социализация личности. Особенности социализации в подростковом возрасте. Отклоняющееся поведение. Опасность наркомании и алкоголизма для человека и общества. Социальный контроль. Социальная значимость здорового образа жизни.</w:t>
            </w:r>
          </w:p>
        </w:tc>
      </w:tr>
      <w:tr w:rsidR="003C21CA" w:rsidRPr="003C21CA" w:rsidTr="002C58B9">
        <w:trPr>
          <w:trHeight w:hRule="exact" w:val="336"/>
        </w:trPr>
        <w:tc>
          <w:tcPr>
            <w:tcW w:w="5000" w:type="pct"/>
            <w:gridSpan w:val="3"/>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 xml:space="preserve"> Содержание обучения в 8 классе представлено в таблице:</w:t>
            </w:r>
          </w:p>
        </w:tc>
      </w:tr>
      <w:tr w:rsidR="003C21CA" w:rsidRPr="003C21CA" w:rsidTr="002C58B9">
        <w:trPr>
          <w:trHeight w:hRule="exact" w:val="9649"/>
        </w:trPr>
        <w:tc>
          <w:tcPr>
            <w:tcW w:w="1754" w:type="pct"/>
            <w:tcBorders>
              <w:top w:val="single" w:sz="4" w:space="0" w:color="auto"/>
              <w:left w:val="single" w:sz="4" w:space="0" w:color="auto"/>
              <w:bottom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lastRenderedPageBreak/>
              <w:t>Человек в экономических отношениях.</w:t>
            </w:r>
          </w:p>
        </w:tc>
        <w:tc>
          <w:tcPr>
            <w:tcW w:w="3246" w:type="pct"/>
            <w:gridSpan w:val="2"/>
            <w:tcBorders>
              <w:top w:val="single" w:sz="4" w:space="0" w:color="auto"/>
              <w:left w:val="single" w:sz="4" w:space="0" w:color="auto"/>
              <w:bottom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Экономическая жизнь общества. Потребности и ресурсы, ограниченность ресурсов. Экономический выбор.</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Экономическая система и её функции. Собственность.</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Производство — источник экономических благ. Факторы производства. Трудовая деятельность. Производительность труда. Разделение труда. Предпринимательство. Виды и формы предпринимательской деятельности.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Обмен. Деньги и их функции. Торговля и её формы. Рыночная экономика. Конкуренция. Спрос и предложение. Рыночное равновесие. Невидимая рука рынка. Многообразие рынков.</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Предприятие в экономике. Издержки, выручка и прибыль. Как повысить эффективность производства.</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Заработная плата и стимулирование труда. Занятость и безработица.</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Финансовый рынок и посредники (банки, страховые компании, кредитные союзы, участники фондового рынка). Услуги финансовых посредников.</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Основные типы финансовых инструментов: акции и облигации.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Банковские услуги, предоставляемые гражданам (депозит, кредит, платёжная карта, денежные переводы, обмен валюты). Дистанционное банковское обслуживание. Страховые услуги. Защита прав потребителя финансовых услуг. Экономические функции домохозяйств. Потребление домашних хозяйств. Потребительские товары и</w:t>
            </w:r>
          </w:p>
        </w:tc>
      </w:tr>
      <w:tr w:rsidR="003C21CA" w:rsidRPr="003C21CA" w:rsidTr="00884FD1">
        <w:trPr>
          <w:trHeight w:hRule="exact" w:val="2131"/>
        </w:trPr>
        <w:tc>
          <w:tcPr>
            <w:tcW w:w="1773" w:type="pct"/>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3227" w:type="pct"/>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товары длительного пользования. Источники доходов и расходов семьи. Семейный бюджет. Личный финансовый план. Способы и формы сбережений.</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Экономические цели и функции государства. Налоги. Доходы и расходы государства. Государственный бюджет. Государственная бюджетная и денежно- кредитная политика Российской Федерации. Г осударственная политика по развитию конкуренции.</w:t>
            </w:r>
          </w:p>
        </w:tc>
      </w:tr>
      <w:tr w:rsidR="003C21CA" w:rsidRPr="003C21CA" w:rsidTr="00884FD1">
        <w:trPr>
          <w:trHeight w:hRule="exact" w:val="6105"/>
        </w:trPr>
        <w:tc>
          <w:tcPr>
            <w:tcW w:w="1773" w:type="pct"/>
            <w:gridSpan w:val="2"/>
            <w:tcBorders>
              <w:top w:val="single" w:sz="4" w:space="0" w:color="auto"/>
              <w:left w:val="single" w:sz="4" w:space="0" w:color="auto"/>
              <w:bottom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lastRenderedPageBreak/>
              <w:t>Человек в мире культуры</w:t>
            </w:r>
          </w:p>
        </w:tc>
        <w:tc>
          <w:tcPr>
            <w:tcW w:w="3227" w:type="pct"/>
            <w:tcBorders>
              <w:top w:val="single" w:sz="4" w:space="0" w:color="auto"/>
              <w:left w:val="single" w:sz="4" w:space="0" w:color="auto"/>
              <w:bottom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Культура, её многообразие и формы. Влияние духовной культуры на формирование личности. Современная молодёжная культура.</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Наука. Естественные и социально-гуманитарные науки. Роль науки в развитии общества.</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Образование. Личностная и общественная значимость образования в современном обществе. Образование в Российской Федерации. Самообразование.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Политика в сфере культуры и образования в Российской Федерации.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Понятие религии. Роль религии в жизни человека и общества. Свобода совести и свобода вероисповедания. Национальные и мировые религии. Религии и религиозные объединения в Российской Федерации.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Что такое искусство. Виды искусств. Роль искусства в жизни человека и общества.</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Роль информации и информационных технологий в современном мире. Информационная культура и информационная безопасность. Правила безопасного поведенияв сети Интернет.</w:t>
            </w:r>
          </w:p>
        </w:tc>
      </w:tr>
    </w:tbl>
    <w:p w:rsidR="003C21CA" w:rsidRPr="003C21CA" w:rsidRDefault="003C21CA" w:rsidP="003C21CA">
      <w:pPr>
        <w:jc w:val="both"/>
        <w:rPr>
          <w:rFonts w:ascii="Times New Roman" w:hAnsi="Times New Roman" w:cs="Times New Roman"/>
        </w:rPr>
      </w:pPr>
      <w:r w:rsidRPr="003C21CA">
        <w:rPr>
          <w:rFonts w:ascii="Times New Roman" w:hAnsi="Times New Roman" w:cs="Times New Roman"/>
          <w:u w:val="single"/>
        </w:rPr>
        <w:t xml:space="preserve"> Содержание обучения в 9 классе представлено в таблице: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Человек в политическом Политика и политическая власть. Государство — измерении.</w:t>
      </w:r>
      <w:r w:rsidRPr="003C21CA">
        <w:rPr>
          <w:rFonts w:ascii="Times New Roman" w:hAnsi="Times New Roman" w:cs="Times New Roman"/>
        </w:rPr>
        <w:tab/>
        <w:t>политическая организация общества. Признаки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государства. Внутренняя и внешняя политика.</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Форма государства. Монархия и республика — основные формы правления. Унитарное и федеративное</w:t>
      </w:r>
      <w:r w:rsidRPr="003C21CA">
        <w:rPr>
          <w:rFonts w:ascii="Times New Roman" w:hAnsi="Times New Roman" w:cs="Times New Roman"/>
        </w:rPr>
        <w:tab/>
        <w:t>государственно-территориальное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устройство.</w:t>
      </w:r>
    </w:p>
    <w:tbl>
      <w:tblPr>
        <w:tblOverlap w:val="never"/>
        <w:tblW w:w="5000" w:type="pct"/>
        <w:tblCellMar>
          <w:left w:w="10" w:type="dxa"/>
          <w:right w:w="10" w:type="dxa"/>
        </w:tblCellMar>
        <w:tblLook w:val="0000"/>
      </w:tblPr>
      <w:tblGrid>
        <w:gridCol w:w="3363"/>
        <w:gridCol w:w="6289"/>
      </w:tblGrid>
      <w:tr w:rsidR="003C21CA" w:rsidRPr="003C21CA" w:rsidTr="00884FD1">
        <w:trPr>
          <w:trHeight w:hRule="exact" w:val="1597"/>
        </w:trPr>
        <w:tc>
          <w:tcPr>
            <w:tcW w:w="1742" w:type="pct"/>
            <w:tcBorders>
              <w:top w:val="single" w:sz="4" w:space="0" w:color="auto"/>
              <w:left w:val="single" w:sz="4" w:space="0" w:color="auto"/>
            </w:tcBorders>
            <w:shd w:val="clear" w:color="auto" w:fill="FFFFFF"/>
          </w:tcPr>
          <w:p w:rsidR="00884FD1" w:rsidRPr="003C21CA" w:rsidRDefault="00884FD1" w:rsidP="00884FD1">
            <w:pPr>
              <w:jc w:val="both"/>
              <w:rPr>
                <w:rFonts w:ascii="Times New Roman" w:hAnsi="Times New Roman" w:cs="Times New Roman"/>
              </w:rPr>
            </w:pPr>
            <w:r w:rsidRPr="003C21CA">
              <w:rPr>
                <w:rFonts w:ascii="Times New Roman" w:hAnsi="Times New Roman" w:cs="Times New Roman"/>
              </w:rPr>
              <w:t>Политический режим и его виды.</w:t>
            </w:r>
          </w:p>
          <w:p w:rsidR="003C21CA" w:rsidRPr="003C21CA" w:rsidRDefault="003C21CA" w:rsidP="003C21CA">
            <w:pPr>
              <w:jc w:val="both"/>
              <w:rPr>
                <w:rFonts w:ascii="Times New Roman" w:hAnsi="Times New Roman" w:cs="Times New Roman"/>
              </w:rPr>
            </w:pPr>
          </w:p>
        </w:tc>
        <w:tc>
          <w:tcPr>
            <w:tcW w:w="3258" w:type="pct"/>
            <w:tcBorders>
              <w:top w:val="single" w:sz="4" w:space="0" w:color="auto"/>
              <w:left w:val="single" w:sz="4" w:space="0" w:color="auto"/>
              <w:right w:val="single" w:sz="4" w:space="0" w:color="auto"/>
            </w:tcBorders>
            <w:shd w:val="clear" w:color="auto" w:fill="FFFFFF"/>
            <w:vAlign w:val="bottom"/>
          </w:tcPr>
          <w:p w:rsidR="00884FD1" w:rsidRPr="003C21CA" w:rsidRDefault="00884FD1" w:rsidP="00884FD1">
            <w:pPr>
              <w:jc w:val="both"/>
              <w:rPr>
                <w:rFonts w:ascii="Times New Roman" w:hAnsi="Times New Roman" w:cs="Times New Roman"/>
              </w:rPr>
            </w:pPr>
            <w:r w:rsidRPr="003C21CA">
              <w:rPr>
                <w:rFonts w:ascii="Times New Roman" w:hAnsi="Times New Roman" w:cs="Times New Roman"/>
              </w:rPr>
              <w:t>Демократия, демократические ценности. Правовое государство и гражданское общество.</w:t>
            </w:r>
          </w:p>
          <w:p w:rsidR="00884FD1" w:rsidRPr="003C21CA" w:rsidRDefault="00884FD1" w:rsidP="00884FD1">
            <w:pPr>
              <w:jc w:val="both"/>
              <w:rPr>
                <w:rFonts w:ascii="Times New Roman" w:hAnsi="Times New Roman" w:cs="Times New Roman"/>
              </w:rPr>
            </w:pPr>
            <w:r w:rsidRPr="003C21CA">
              <w:rPr>
                <w:rFonts w:ascii="Times New Roman" w:hAnsi="Times New Roman" w:cs="Times New Roman"/>
              </w:rPr>
              <w:t xml:space="preserve">Участие граждан в политике. Выборы, референдум. </w:t>
            </w:r>
            <w:r w:rsidRPr="003C21CA">
              <w:rPr>
                <w:rFonts w:ascii="Times New Roman" w:hAnsi="Times New Roman" w:cs="Times New Roman"/>
              </w:rPr>
              <w:tab/>
            </w:r>
            <w:r w:rsidRPr="003C21CA">
              <w:rPr>
                <w:rFonts w:ascii="Times New Roman" w:hAnsi="Times New Roman" w:cs="Times New Roman"/>
                <w:u w:val="single"/>
              </w:rPr>
              <w:t>Политические партии, их роль в демократическом</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обществе. Общественно-политические организации.</w:t>
            </w:r>
          </w:p>
        </w:tc>
      </w:tr>
      <w:tr w:rsidR="003C21CA" w:rsidRPr="003C21CA" w:rsidTr="00884FD1">
        <w:trPr>
          <w:trHeight w:hRule="exact" w:val="7097"/>
        </w:trPr>
        <w:tc>
          <w:tcPr>
            <w:tcW w:w="1742" w:type="pct"/>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lastRenderedPageBreak/>
              <w:t>Гражданин и государство.</w:t>
            </w:r>
          </w:p>
        </w:tc>
        <w:tc>
          <w:tcPr>
            <w:tcW w:w="3258" w:type="pct"/>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Основы конституционного строя Российской Федерации. Россия - демократическое федеративное правовое государство с республиканской формой правления. Россия - социальное государство. Основные направления и приоритеты социальной политики российского государства. Россия - светское государство.</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Законодательные, исполнительные и судебные органы государственной власти в Российской Федерации. Президент - глава государства Российская Федерация. Федеральное Собрание Российской Федерации: Государственная Дума и Совет Федерации. Правительство Российской Федерации. Судебная система в Российской Федерации. Конституционный Суд Российской Федерации. Верховный Суд Российской Федерации.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Г осударственное управление. Противодействие коррупции в Российской Федерации.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Г осударственно-территориальное устройство Российской Федерации. Субъекты Российской Федерации: республика, край, область, город федерального значения, автономная область, автономный округ. Конституционный статус субъектов Российской Федерации.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Местное самоуправление.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Конституция Российской Федерации о правовом статусе человека и гражданина. Гражданство Российской Федерации. Взаимосвязь конституционных прав, свобод и обязанностей гражданина Российской Федерации.</w:t>
            </w:r>
          </w:p>
        </w:tc>
      </w:tr>
      <w:tr w:rsidR="003C21CA" w:rsidRPr="003C21CA" w:rsidTr="00884FD1">
        <w:trPr>
          <w:trHeight w:hRule="exact" w:val="4674"/>
        </w:trPr>
        <w:tc>
          <w:tcPr>
            <w:tcW w:w="1742" w:type="pct"/>
            <w:tcBorders>
              <w:top w:val="single" w:sz="4" w:space="0" w:color="auto"/>
              <w:left w:val="single" w:sz="4" w:space="0" w:color="auto"/>
              <w:bottom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Человек в системе социальных отношений</w:t>
            </w:r>
          </w:p>
        </w:tc>
        <w:tc>
          <w:tcPr>
            <w:tcW w:w="3258" w:type="pct"/>
            <w:tcBorders>
              <w:top w:val="single" w:sz="4" w:space="0" w:color="auto"/>
              <w:left w:val="single" w:sz="4" w:space="0" w:color="auto"/>
              <w:bottom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Социальная структура общества. Многообразие социальных общностей и групп.</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Социальная мобильность.</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Социальный статус человека в обществе. Социальные роли. Ролевой набор подростка.</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Социализация личности.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Роль семьи в социализации личности. Функции семьи. Семейные ценности. Основные роли членов семьи.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Этнос и нация. Россия - многонациональное государство. Этносы и нации в диалоге культур. Социальная политика Российского государства. Социальные конфликты и пути их разрешения. Отклоняющееся поведение. Опасность наркомании и</w:t>
            </w:r>
            <w:r w:rsidR="00884FD1" w:rsidRPr="003C21CA">
              <w:rPr>
                <w:rFonts w:ascii="Times New Roman" w:hAnsi="Times New Roman" w:cs="Times New Roman"/>
              </w:rPr>
              <w:t xml:space="preserve"> алкоголизма для человека и общества. Профилактика негативных отклонений поведения. Социальная и личная значимость здорового образа жизни.</w:t>
            </w:r>
          </w:p>
        </w:tc>
      </w:tr>
      <w:tr w:rsidR="003C21CA" w:rsidRPr="003C21CA" w:rsidTr="00884FD1">
        <w:trPr>
          <w:trHeight w:hRule="exact" w:val="3695"/>
        </w:trPr>
        <w:tc>
          <w:tcPr>
            <w:tcW w:w="1742" w:type="pct"/>
            <w:tcBorders>
              <w:top w:val="single" w:sz="4" w:space="0" w:color="auto"/>
              <w:left w:val="single" w:sz="4" w:space="0" w:color="auto"/>
              <w:bottom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lastRenderedPageBreak/>
              <w:t>Человек в современном изменяющемся мире</w:t>
            </w:r>
          </w:p>
        </w:tc>
        <w:tc>
          <w:tcPr>
            <w:tcW w:w="3258" w:type="pct"/>
            <w:tcBorders>
              <w:top w:val="single" w:sz="4" w:space="0" w:color="auto"/>
              <w:left w:val="single" w:sz="4" w:space="0" w:color="auto"/>
              <w:bottom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Информационное общество. Сущность, причины, проявления и последствия глобализации, её противоречия. Глобальные проблемы и возможности их решения. Экологическая ситуация и способы её улучшения.</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Молодёжь - активный участник общественной жизни. Волонтёрское движение.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Профессии настоящего и будущего. Непрерывное образование и карьера.</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Здоровый образ жизни. Социальная и личная значимость здорового образа жизни. Мода и спорт. Современные формы связи и коммуникации: как они изменили мир. Особенности общения в виртуальном пространстве.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Перспективы развития общества.</w:t>
            </w:r>
          </w:p>
        </w:tc>
      </w:tr>
    </w:tbl>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Планируемые результаты освоения программы по обществознанию.</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Личностные результаты изучения обществознания воплощают традиционные российские социокультурные и духовно-нравственные ценности, принятые в обществе нормы поведения, отражают готовность обучающихся руководствоваться ими в жизни, во взаимодействии с другими людьми, при принятии собственных решений. Они достигаются в единстве учебной 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 в том числе в части:</w:t>
      </w:r>
    </w:p>
    <w:p w:rsidR="003C21CA" w:rsidRPr="003C21CA" w:rsidRDefault="003C21CA" w:rsidP="003C21CA">
      <w:pPr>
        <w:numPr>
          <w:ilvl w:val="0"/>
          <w:numId w:val="632"/>
        </w:numPr>
        <w:jc w:val="both"/>
        <w:rPr>
          <w:rFonts w:ascii="Times New Roman" w:hAnsi="Times New Roman" w:cs="Times New Roman"/>
        </w:rPr>
      </w:pPr>
      <w:r w:rsidRPr="003C21CA">
        <w:rPr>
          <w:rFonts w:ascii="Times New Roman" w:hAnsi="Times New Roman" w:cs="Times New Roman"/>
        </w:rPr>
        <w:t>гражданского воспитания: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представление о способах противодействия коррупции; готовность к разнообразной созидательной деятельности, стремление к взаимопониманию и взаимопомощи; активное участие в самоуправлении; готовность к участию в гуманитарной деятельности;</w:t>
      </w:r>
    </w:p>
    <w:p w:rsidR="003C21CA" w:rsidRPr="00884FD1" w:rsidRDefault="003C21CA" w:rsidP="003C21CA">
      <w:pPr>
        <w:numPr>
          <w:ilvl w:val="0"/>
          <w:numId w:val="632"/>
        </w:numPr>
        <w:jc w:val="both"/>
        <w:rPr>
          <w:rFonts w:ascii="Times New Roman" w:hAnsi="Times New Roman" w:cs="Times New Roman"/>
        </w:rPr>
      </w:pPr>
      <w:r w:rsidRPr="003C21CA">
        <w:rPr>
          <w:rFonts w:ascii="Times New Roman" w:hAnsi="Times New Roman" w:cs="Times New Roman"/>
        </w:rPr>
        <w:t>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w:t>
      </w:r>
      <w:r w:rsidR="00884FD1">
        <w:rPr>
          <w:rFonts w:ascii="Times New Roman" w:hAnsi="Times New Roman" w:cs="Times New Roman"/>
        </w:rPr>
        <w:t xml:space="preserve"> </w:t>
      </w:r>
      <w:r w:rsidRPr="00884FD1">
        <w:rPr>
          <w:rFonts w:ascii="Times New Roman" w:hAnsi="Times New Roman" w:cs="Times New Roman"/>
        </w:rPr>
        <w:t>достижениям народа, уважение к символам России, государственным праздникам, историческому, природному наследию и памятникам, традициям разных народов, проживающих в родной стране;</w:t>
      </w:r>
    </w:p>
    <w:p w:rsidR="003C21CA" w:rsidRPr="003C21CA" w:rsidRDefault="003C21CA" w:rsidP="003C21CA">
      <w:pPr>
        <w:numPr>
          <w:ilvl w:val="0"/>
          <w:numId w:val="632"/>
        </w:numPr>
        <w:jc w:val="both"/>
        <w:rPr>
          <w:rFonts w:ascii="Times New Roman" w:hAnsi="Times New Roman" w:cs="Times New Roman"/>
        </w:rPr>
      </w:pPr>
      <w:r w:rsidRPr="003C21CA">
        <w:rPr>
          <w:rFonts w:ascii="Times New Roman" w:hAnsi="Times New Roman" w:cs="Times New Roman"/>
        </w:rPr>
        <w:t>духовно-нравственного воспитания: ориентация на моральные ценности и нормы в ситуациях нравственного выбора, готовность оценивать свое поведение и поступки,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3C21CA" w:rsidRPr="003C21CA" w:rsidRDefault="003C21CA" w:rsidP="003C21CA">
      <w:pPr>
        <w:numPr>
          <w:ilvl w:val="0"/>
          <w:numId w:val="632"/>
        </w:numPr>
        <w:jc w:val="both"/>
        <w:rPr>
          <w:rFonts w:ascii="Times New Roman" w:hAnsi="Times New Roman" w:cs="Times New Roman"/>
        </w:rPr>
      </w:pPr>
      <w:r w:rsidRPr="003C21CA">
        <w:rPr>
          <w:rFonts w:ascii="Times New Roman" w:hAnsi="Times New Roman" w:cs="Times New Roman"/>
        </w:rPr>
        <w:t>эстетического воспитания: 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 понимание ценности отечественного и мирового искусства, этнических культурных традиций и народного творчества, стремление к самовыражению в разных видах искусства;</w:t>
      </w:r>
    </w:p>
    <w:p w:rsidR="003C21CA" w:rsidRPr="003C21CA" w:rsidRDefault="003C21CA" w:rsidP="003C21CA">
      <w:pPr>
        <w:numPr>
          <w:ilvl w:val="0"/>
          <w:numId w:val="632"/>
        </w:numPr>
        <w:jc w:val="both"/>
        <w:rPr>
          <w:rFonts w:ascii="Times New Roman" w:hAnsi="Times New Roman" w:cs="Times New Roman"/>
        </w:rPr>
      </w:pPr>
      <w:r w:rsidRPr="003C21CA">
        <w:rPr>
          <w:rFonts w:ascii="Times New Roman" w:hAnsi="Times New Roman" w:cs="Times New Roman"/>
        </w:rPr>
        <w:t xml:space="preserve">физического воспитания, формирования культуры здоровья и эмоционального благополучия: осознание ценности жизни; ответственное отношение к своему здоровью и установка на здоровый образ жизни, осознание последствий и неприятие вредных привычек </w:t>
      </w:r>
      <w:r w:rsidRPr="003C21CA">
        <w:rPr>
          <w:rFonts w:ascii="Times New Roman" w:hAnsi="Times New Roman" w:cs="Times New Roman"/>
        </w:rPr>
        <w:lastRenderedPageBreak/>
        <w:t>(употребление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не осуждая, сформированность навыков рефлексии, признание своего права на ошибку и такого же права другого человека;</w:t>
      </w:r>
    </w:p>
    <w:p w:rsidR="003C21CA" w:rsidRPr="003C21CA" w:rsidRDefault="003C21CA" w:rsidP="003C21CA">
      <w:pPr>
        <w:numPr>
          <w:ilvl w:val="0"/>
          <w:numId w:val="632"/>
        </w:numPr>
        <w:jc w:val="both"/>
        <w:rPr>
          <w:rFonts w:ascii="Times New Roman" w:hAnsi="Times New Roman" w:cs="Times New Roman"/>
        </w:rPr>
      </w:pPr>
      <w:r w:rsidRPr="003C21CA">
        <w:rPr>
          <w:rFonts w:ascii="Times New Roman" w:hAnsi="Times New Roman" w:cs="Times New Roman"/>
        </w:rPr>
        <w:t>трудового воспитания: установка на активное участие в решении практических задач (в рамках семьи, образовательной организации,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 уважение к труду и результатам трудовой деятельности,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3C21CA" w:rsidRPr="00884FD1" w:rsidRDefault="003C21CA" w:rsidP="003C21CA">
      <w:pPr>
        <w:numPr>
          <w:ilvl w:val="0"/>
          <w:numId w:val="632"/>
        </w:numPr>
        <w:jc w:val="both"/>
        <w:rPr>
          <w:rFonts w:ascii="Times New Roman" w:hAnsi="Times New Roman" w:cs="Times New Roman"/>
        </w:rPr>
      </w:pPr>
      <w:r w:rsidRPr="003C21CA">
        <w:rPr>
          <w:rFonts w:ascii="Times New Roman" w:hAnsi="Times New Roman" w:cs="Times New Roman"/>
        </w:rPr>
        <w:t>экологического воспитания: ориентация на применение знаний из социальных и естественных наук для решения задач в области окружающей среды, планирования поступков и оценка возможных последствий своих действий для окружающей среды; 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w:t>
      </w:r>
      <w:r w:rsidR="00884FD1">
        <w:rPr>
          <w:rFonts w:ascii="Times New Roman" w:hAnsi="Times New Roman" w:cs="Times New Roman"/>
        </w:rPr>
        <w:t xml:space="preserve"> </w:t>
      </w:r>
      <w:r w:rsidRPr="00884FD1">
        <w:rPr>
          <w:rFonts w:ascii="Times New Roman" w:hAnsi="Times New Roman" w:cs="Times New Roman"/>
        </w:rPr>
        <w:t>экологической направленности;</w:t>
      </w:r>
    </w:p>
    <w:p w:rsidR="003C21CA" w:rsidRPr="003C21CA" w:rsidRDefault="003C21CA" w:rsidP="003C21CA">
      <w:pPr>
        <w:numPr>
          <w:ilvl w:val="0"/>
          <w:numId w:val="632"/>
        </w:numPr>
        <w:jc w:val="both"/>
        <w:rPr>
          <w:rFonts w:ascii="Times New Roman" w:hAnsi="Times New Roman" w:cs="Times New Roman"/>
        </w:rPr>
      </w:pPr>
      <w:r w:rsidRPr="003C21CA">
        <w:rPr>
          <w:rFonts w:ascii="Times New Roman" w:hAnsi="Times New Roman" w:cs="Times New Roman"/>
        </w:rPr>
        <w:t>ценности научного познания: ориентация в деятельности на современную систему научных представлений об основных закономерностях развития человека, природы и общества, о взаимосвязях человека с природной и социальной средой; овладение языковой и читательской культурой как средством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Личностные результаты, обеспечивающие адаптацию обучающегося к изменяющимся условиям социальной и природной среды:</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способность обучающихся во взаимодействии в условиях неопределенности, открытость опыту и знаниям других;</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способность действовать в условиях неопределенности, открытость опыту и знаниям других,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неизвестных, осознавать дефицит собственных знаний и компетентностей, планировать свое развитие;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 xml:space="preserve">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w:t>
      </w:r>
      <w:r w:rsidRPr="003C21CA">
        <w:rPr>
          <w:rFonts w:ascii="Times New Roman" w:hAnsi="Times New Roman" w:cs="Times New Roman"/>
        </w:rPr>
        <w:lastRenderedPageBreak/>
        <w:t>области концепции устойчивого развития;</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умение анализировать и выявлять взаимосвязи природы, общества и экономики;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умение оценивать свои действия с учетом влияния на окружающую среду, достижений целей и преодоления вызовов, возможных глобальных последствий;</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способность обучающихся осознавать стрессовую ситуацию, оценивать происходящие изменения и их последствия, воспринимать стрессовую ситуацию как вызов, требующий контрмер;</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произошедшей ситуации; быть готовым действовать в отсутствие гарантий успеха.</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w:t>
      </w:r>
      <w:r w:rsidR="00884FD1">
        <w:rPr>
          <w:rFonts w:ascii="Times New Roman" w:hAnsi="Times New Roman" w:cs="Times New Roman"/>
        </w:rPr>
        <w:t xml:space="preserve"> </w:t>
      </w:r>
      <w:r w:rsidRPr="003C21CA">
        <w:rPr>
          <w:rFonts w:ascii="Times New Roman" w:hAnsi="Times New Roman" w:cs="Times New Roman"/>
        </w:rPr>
        <w:t>регулятивные универсальные учебные действия, совместная деятельность.</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У обучающегося будут сформированы следующие базовые логические действия как часть познавательных универсальных учебных действий:</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выявлять и характеризовать существенные признаки социальных явлений и процессов;</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устанавливать существенный признак классификации социальных фактов, основания для их обобщения и сравнения, критерии проводимого анализа;</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 учетом предложенной задачи выявлять закономерности и противоречия в рассматриваемых фактах, данных и наблюдениях;</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предлагать критерии для выявления закономерностей и противоречий; выявлять дефицит информации, данных, необходимых для решения поставленной задачи;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выявлять причинно-следственные связи при изучении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осознавать невозможность контролировать все вокруг.</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использовать вопросы как исследовательский инструмент познания; 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формулировать гипотезу об истинности собственных суждений и суждений других, аргументировать свою позицию, мнение;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проводить по самостоятельно составленному плану небольшое исследование по установлению особенностей объекта изучения, причинно-следственных связей и зависимостей объектов между собой;</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оценивать на применимость и достоверность информацию, полученную в ходе исследования;</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самостоятельно формулировать обобщения и выводы по результатам проведенного наблюдения, исследования, владеть инструментами оценки достоверности полученных выводов и обобщений;</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У обучающегося будут сформированы следующие умения работать с информацией как часть познавательных универсальных учебных действий:</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 xml:space="preserve">выбирать, анализировать, систематизировать и интерпретировать информацию различных </w:t>
      </w:r>
      <w:r w:rsidRPr="003C21CA">
        <w:rPr>
          <w:rFonts w:ascii="Times New Roman" w:hAnsi="Times New Roman" w:cs="Times New Roman"/>
        </w:rPr>
        <w:lastRenderedPageBreak/>
        <w:t>видов и форм представления;</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находить сходные аргументы (подтверждающие или опровергающие одну и ту же идею, версию) в различных информационных источниках;</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самостоятельно выбирать оптимальную форму представления информации; оценивать надежность информации по критериям, предложенным педагогическим работником или сформулированным самостоятельно; эффективно запоминать и систематизировать информацию.</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У обучающегося будут сформированы следующие умения общения как часть коммуникативных универсальных учебных действий:</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воспринимать и формулировать суждения, выражать эмоции в соответствии с целями и условиями общения;</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выражать себя (свою точку зрения) в устных и письменных текстах; 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понимать намерения других, проявлять уважительное отношение к собеседнику и в корректной форме формулировать свои возражения;</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сопоставлять свои суждения с суждениями других участников диалога, обнаруживать различие и сходство позиций;</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публично представлять результаты выполненного исследования, проекта; 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У обучающегося будут сформированы следующие умения самоорганизации как части регулятивных универсальных учебных действий:</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выявлять проблемы для решения в жизненных и учебных ситуациях; ориентироваться в различных подходах принятия решений (индивидуальное, принятие решения в группе, принятие решений в группе);</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объекте;</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делать выбор и брать ответственность за решение.</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У обучающегося будут сформированы следующие умения самоконтроля, эмоционального интеллекта как части регулятивных универсальных учебных действий:</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владеть способами самоконтроля, самомотивации и рефлексии; давать адекватную оценку ситуации и предлагать план ее изменения; учитывать контекст и предвидеть трудности, которые могут возникнуть при</w:t>
      </w:r>
    </w:p>
    <w:p w:rsidR="003C21CA" w:rsidRPr="003C21CA" w:rsidRDefault="003845F6" w:rsidP="00884FD1">
      <w:pPr>
        <w:jc w:val="both"/>
        <w:rPr>
          <w:rFonts w:ascii="Times New Roman" w:hAnsi="Times New Roman" w:cs="Times New Roman"/>
          <w:b/>
          <w:bCs/>
        </w:rPr>
      </w:pPr>
      <w:r>
        <w:rPr>
          <w:rFonts w:ascii="Times New Roman" w:hAnsi="Times New Roman" w:cs="Times New Roman"/>
          <w:b/>
          <w:bCs/>
        </w:rPr>
        <w:t>АООП</w:t>
      </w:r>
      <w:r w:rsidR="003C21CA" w:rsidRPr="003C21CA">
        <w:rPr>
          <w:rFonts w:ascii="Times New Roman" w:hAnsi="Times New Roman" w:cs="Times New Roman"/>
          <w:b/>
          <w:bCs/>
        </w:rPr>
        <w:t xml:space="preserve"> ООО - 07</w:t>
      </w:r>
    </w:p>
    <w:p w:rsidR="003C21CA" w:rsidRPr="003C21CA" w:rsidRDefault="003C21CA" w:rsidP="00884FD1">
      <w:pPr>
        <w:jc w:val="both"/>
        <w:rPr>
          <w:rFonts w:ascii="Times New Roman" w:hAnsi="Times New Roman" w:cs="Times New Roman"/>
        </w:rPr>
        <w:sectPr w:rsidR="003C21CA" w:rsidRPr="003C21CA" w:rsidSect="003C21CA">
          <w:pgSz w:w="11900" w:h="16840"/>
          <w:pgMar w:top="1134" w:right="567" w:bottom="1134" w:left="1701" w:header="0" w:footer="3" w:gutter="0"/>
          <w:cols w:space="720"/>
          <w:noEndnote/>
          <w:docGrid w:linePitch="360"/>
        </w:sectPr>
      </w:pPr>
    </w:p>
    <w:p w:rsidR="003C21CA" w:rsidRPr="003C21CA" w:rsidRDefault="003C21CA" w:rsidP="00884FD1">
      <w:pPr>
        <w:tabs>
          <w:tab w:val="left" w:pos="2175"/>
        </w:tabs>
        <w:jc w:val="both"/>
        <w:rPr>
          <w:rFonts w:ascii="Times New Roman" w:hAnsi="Times New Roman" w:cs="Times New Roman"/>
        </w:rPr>
      </w:pPr>
      <w:r w:rsidRPr="003C21CA">
        <w:rPr>
          <w:rFonts w:ascii="Times New Roman" w:hAnsi="Times New Roman" w:cs="Times New Roman"/>
        </w:rPr>
        <w:lastRenderedPageBreak/>
        <w:t>1543</w:t>
      </w:r>
      <w:r w:rsidR="00884FD1">
        <w:rPr>
          <w:rFonts w:ascii="Times New Roman" w:hAnsi="Times New Roman" w:cs="Times New Roman"/>
        </w:rPr>
        <w:tab/>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решении учебной задачи, адаптировать решение к меняющимся обстоятельствам;</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вносить коррективы в деятельность на основе новых обстоятельств, изменившихся ситуаций, установленных ошибок, возникших трудностей; оценивать соответствие результата цели и условиям;</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различать, называть и управлять собственными эмоциями и эмоциями других; выявлять и анализировать причины эмоций;</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ставить себя на место другого человека, понимать мотивы и намерения другого;</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регулировать способ выражения эмоций; осознанно относиться к другому человеку, его мнению; признавать свое право на ошибку и такое же право другого; принимать себя и других, не осуждая; открытость себе и другим.</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У обучающегося будут сформированы следующие умения совместной деятельности:</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уметь обобщать мнения нескольких людей, проявлять готовность руководить, выполнять поручения, подчиняться;</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Предметные результаты освоения программы по обществознанию на уровне основного общего образования должны обеспечивать:</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освоение и применение с опорой на алгоритм учебных действий системы знаний о социальных свойствах человека, особенностях его взаимодействия с другими людьми, важности семьи как базового социального института; характерных чертах общества; содержании и значении социальных норм, регулирующих общественные отношения, включая правовые нормы, регулирующие типичные для несовершеннолетнего и членов его семьи общественные отношения (в том числе</w:t>
      </w:r>
      <w:r w:rsidR="00884FD1">
        <w:rPr>
          <w:rFonts w:ascii="Times New Roman" w:hAnsi="Times New Roman" w:cs="Times New Roman"/>
        </w:rPr>
        <w:t xml:space="preserve"> </w:t>
      </w:r>
      <w:r w:rsidRPr="003C21CA">
        <w:rPr>
          <w:rFonts w:ascii="Times New Roman" w:hAnsi="Times New Roman" w:cs="Times New Roman"/>
        </w:rPr>
        <w:t>нормы гражданского, трудового и семейного права, основы налогового законодательства); процессах и явлениях в экономической, социальной, духовной и политической сферах жизни общества; основах конституционного строя и организации государственной власти в Российской Федерации, правовом статусе гражданина Российской Федерации (в том числе несовершеннолетнего); системе образования в Российской Федерации; основах государственной бюджетной и денежно-кредитной, социальной политики, политики в сфере культуры и образования, противодействии коррупции в Российской Федерации, обеспечении безопасности личности, общества и государства, в том числе от терроризма и экстремизма;</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 xml:space="preserve">умение характеризовать по алгоритму, с использованием ключевых слов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w:t>
      </w:r>
      <w:r w:rsidRPr="003C21CA">
        <w:rPr>
          <w:rFonts w:ascii="Times New Roman" w:hAnsi="Times New Roman" w:cs="Times New Roman"/>
        </w:rPr>
        <w:lastRenderedPageBreak/>
        <w:t>государство как социальный институт;</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умение с использованием различных источников приводить примеры (в том числе моделировать ситуации) деятельности людей, социальных объектов, явлений, процессов определенного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 связи политических потрясений и социально-экономического кризиса в государстве;</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умение по образцу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умение после предварительного анализа сравнивать деятельность людей, социальные объекты, явления, процессы в различных сферах общественной жизни, их элементы и основные функции;</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умение после предварительного анализа и (или) по образцу, по алгоритму устанавливать взаимосвязи социальных объектов, явлений, процессов в различных сферах общественной жизни, их элементов и основных функций, включая взаимодействия общества и природы, человека и общества, сфер общественной жизни, гражданина и государства; связи политических потрясений и социально- экономических кризисов в государстве;</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умение использовать полученные знания для объяснения сущности, взаимосвязей явлений, процессов социальной действительности; роли информации и информационных технологий в современном мире; социальной и личной значимости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 противодействия коррупции; проведения в отношении нашей страны международной политики «сдерживания»; для осмысления личного социального опыта при исполнении типичных для несовершеннолетнего</w:t>
      </w:r>
      <w:r w:rsidR="00884FD1">
        <w:rPr>
          <w:rFonts w:ascii="Times New Roman" w:hAnsi="Times New Roman" w:cs="Times New Roman"/>
        </w:rPr>
        <w:t xml:space="preserve"> </w:t>
      </w:r>
      <w:r w:rsidRPr="003C21CA">
        <w:rPr>
          <w:rFonts w:ascii="Times New Roman" w:hAnsi="Times New Roman" w:cs="Times New Roman"/>
        </w:rPr>
        <w:t>социальных ролей;</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умение с опорой на обществоведческие знания, факты общественной жизни и личный социальный опыт определять и аргументировать с точки зрения социальных ценностей и норм свое отношение к явлениям, процессам социальной действительности;</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умение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овладение смысловым чтением текстов обществоведческой тематики, позволяющим воспринимать, понимать и интерпретировать смысл текстов разных типов, жанров, назначений в целях решения различных учебных задач, в том числе извлечений из Конституции Российской Федерации и других нормативных правовых актов; умение составлять на их основе план, преобразовывать под руководством учителя текстовую информацию в модели (таблицу, диаграмму, схему) и преобразовывать предложенные модели в текст;</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овладение приемами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сети Интернет;</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умение по образцу, по алгоритму анализировать, обобщать, систематизировать, конкретизировать 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lastRenderedPageBreak/>
        <w:t>приобретение опыта использования полученных знаний,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прав потребителя (в том числе потребителя финансовых услуг) и осознанного выполнения гражданских обязанностей; для анализа потребления домашнего хозяйства; составления личного финансового плана; для выбора профессии и оценки собственных перспектив в профессиональной сфере; а также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приобретение опыта самостоятельного и под руководством учителя заполнения формы (в том числе электронной) и составления простейших документов (заявления, обращения, декларации, доверенности, личного финансового плана, резюме);</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приобретение опыта осуществления совместной деятельности,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w:t>
      </w:r>
      <w:r w:rsidR="00884FD1">
        <w:rPr>
          <w:rFonts w:ascii="Times New Roman" w:hAnsi="Times New Roman" w:cs="Times New Roman"/>
        </w:rPr>
        <w:t xml:space="preserve"> </w:t>
      </w:r>
      <w:r w:rsidRPr="003C21CA">
        <w:rPr>
          <w:rFonts w:ascii="Times New Roman" w:hAnsi="Times New Roman" w:cs="Times New Roman"/>
        </w:rPr>
        <w:t>общества: гуманистических и демократических ценностей, идей мира и взаимопонимания между народами, людьми разных культур; осознание ценности культуры и традиций народов России.</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К концу обучения в 6 классе обучающийся получит следующие предметные результаты по отдельным темам программы по обществознанию:</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Человек и его социальное окружение:</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осваивать под руководством педагога и применять знания о социальных свойствах человека, формировании личности, деятельности человека и её видах, образовании, правах и обязанностях учащихся, общении и его правилах, особенностях взаимодействия человека с другими людьми;</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характеризовать традиционные российские духовно-нравственные ценности на примерах семьи, семейных традиций; характеризовать после предварительного анализа основные потребности человека, показывать их индивидуальный характер; особенности личностного становления и социальной позиции людей с ограниченными возможностями здоровья; деятельность человека; образование и его значение для человека и общества;</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приводить на основе визуального материала примеры деятельности людей, её различных мотивов и особенностей в современных условиях; положения человека в группе; конфликтных ситуаций в малой группе и конструктивных разрешений конфликтов; проявлений лидерства, соперничества и сотрудничества людей в группах;</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классифицировать после предварительного анализа по разным признакам виды деятельности человека, потребности людей;</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сравнивать по опорной схеме понятия «индивид», «индивидуальность», «личность»; свойства человека и животных; виды деятельности (игра, труд, учение);</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устанавливать и объяснять с помощью педагога взаимосвязи людей в малых группах; целей, способов и результатов деятельности, целей и средств общения;</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использовать с опорой на источник информации полученные знания для объяснения сущности общения как социального явления, познания человеком мира и самого себя как вида деятельности, роли непрерывного образования, значения личного социального опыта при осуществлении образовательной деятельности и общения в школе, семье, группе сверстников;</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определять с опорой на обществоведческие знания и личный социальный опыт своё отношение к людям с ограниченными возможностями здоровья, к различным способам выражения личной индивидуальности, к различным формам неформального общения подростков;</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решать с опорой на алгоритм учебных действий познавательные и практические задачи, касающиеся прав и обязанностей учащегося, отражающие особенности отношений в семье, со сверстниками, старшими и младшими;</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 xml:space="preserve">овладевать смысловым чтением текстов обществоведческой тематики, в том числе извлечений из Закона «Об образовании в Российской Федерации»; составлять по </w:t>
      </w:r>
      <w:r w:rsidRPr="003C21CA">
        <w:rPr>
          <w:rFonts w:ascii="Times New Roman" w:hAnsi="Times New Roman" w:cs="Times New Roman"/>
        </w:rPr>
        <w:lastRenderedPageBreak/>
        <w:t>предложенному образцу на их основе план, преобразовывать с помощью педагога текстовую информацию в таблицу, схему;</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искать и извлекать под руководством педагога информацию о связи поколений в нашем обществе, об особенностях подросткового возраста, о правах и</w:t>
      </w:r>
      <w:r w:rsidR="00884FD1">
        <w:rPr>
          <w:rFonts w:ascii="Times New Roman" w:hAnsi="Times New Roman" w:cs="Times New Roman"/>
        </w:rPr>
        <w:t xml:space="preserve"> </w:t>
      </w:r>
      <w:r w:rsidRPr="003C21CA">
        <w:rPr>
          <w:rFonts w:ascii="Times New Roman" w:hAnsi="Times New Roman" w:cs="Times New Roman"/>
        </w:rPr>
        <w:t>обязанностях учащегося из разных адаптированных источников (в том числе учебных материалов) и публикаций СМИ с соблюдением правил информационной безопасности при работе в сети Интернет;</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анализировать, обобщать, систематизировать, оценивать социальную информацию о человеке и его социальном окружении из адаптированных источников (в том числе учебных материалов) и публикаций в СМИ;</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оценивать собственные поступки и поведение других людей в ходе общения, в ситуациях взаимодействия с людьми с ограниченными возможностями здоровья; оценивать своё отношение к учёбе как важному виду деятельности;</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приобретать опыт использования полученных знаний в практической деятельности, в повседневной жизни для выстраивания отношений с представителями старших поколений, со сверстниками и младшими по возрасту, активного участия в жизни школы и класса;</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приобретать опыт совместной деятельности,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Общество, в котором мы живем:</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осваивать под руководством педагога и применять знания об обществе и природе, положении человека в обществе; процессах и явлениях в экономической жизни общества; явлениях в политической жизни общества, о народах России, о государственной власти в Российской Федерации; культуре и духовной жизни; типах общества, глобальных проблемах;</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характеризовать с опорой на план устройство общества, российское государство, высшие органы государственной власти в Российской Федерации, традиционные российские духовно-нравственные ценности, особенности информационного общества;</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приводить с опорой на источник информации примеры разного положения людей в обществе, видов экономической деятельности, глобальных проблем; классифицировать с помощью педагога социальные общности и группы; сравнивать после предварительного анализа социальные общности и группы, положение в обществе различных людей; различные формы хозяйствования;</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устанавливать под руководством педагога взаимодействия общества и природы, человека и общества, деятельности основных участников экономики;</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использовать полученные знания для объяснения влияния природы на общество и общества на природу сущности и взаимосвязей явлений, процессов социальной действительности;</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определять с опорой на обществоведческие знания, факты общественной жизни и личный социальный опыт своё отношение к проблемам взаимодействия человека и природы, сохранению духовных ценностей российского народа;</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решать, опираясь на алгоритм учебных действий, познавательные и практические задачи (в том числе задачи, отражающие возможности юного гражданина внести свой вклад в решение экологической проблемы);</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овладевать смысловым чтением текстов обществоведческой тематики, касающихся отношений человека и природы, устройства общественной жизни, основных сфер жизни общества;</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извлекать с помощью педагога информацию из разных источников о человеке и обществе, включая информацию о народах России;</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анализировать, обобщать, систематизировать, оценивать социальную информацию, включая экономико-статистическую, из адаптированных источников (в том числе учебных материалов) и публикаций в СМИ; используя обществоведческие знания, формулировать выводы;</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оценивать после предварительного анализа собственные поступки и поведение других людей с точки зрения их соответствия духовным традициям общества;</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lastRenderedPageBreak/>
        <w:t>использовать полученные знания, включая основы финансовой грамотности, в практической деятельности, направленной на охрану природы; защиту прав потребителя (в том числе потребителя финансовых услуг), на соблюдение традиций общества, в котором мы живём;</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осуществлять совместную деятельность, включая взаимодействие с людьми другой культуры, национальной и религиозной принадлежности на основе взаимопонимания между людьми разных культур; осознавать ценность культуры и традиций народов России.</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К концу обучения в 7 классе обучающийся получит следующие предметные результаты по отдельным темам программы по обществознанию:</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Социальные ценности и нормы:</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осваивать с помощью педагога и применять знания о социальных ценностях; о содержании и значении социальных норм, регулирующих общественные отношения;</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характеризовать с опорой на план традиционные российские духовно</w:t>
      </w:r>
      <w:r w:rsidRPr="003C21CA">
        <w:rPr>
          <w:rFonts w:ascii="Times New Roman" w:hAnsi="Times New Roman" w:cs="Times New Roman"/>
        </w:rPr>
        <w:softHyphen/>
        <w:t>нравственные ценности (в том числе защита человеческой жизни, прав и свобод человека, гуманизм, милосердие); моральные нормы и их роль в жизни общества;</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приводить примеры с опорой на источник информации гражданственности и патриотизма; ситуаций морального выбора; ситуаций, регулируемых различными видами социальных норм;</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классифицировать после предварительного анализа социальные нормы, их существенные признаки и элементы;</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сравнивать после предварительного анализа отдельные виды социальных</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норм;</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объяснять с помощью педагога влияние социальных норм на общество и человека;</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использовать полученные знания для объяснения сущности социальных норм; определять с опорой на обществоведческие знания факты общественной жизни и личный социальный опыт, своё отношение к явлениям социальной действительности с точки зрения социальных ценностей; к социальным нормам как регуляторам общественной жизни и поведения человека в обществе;</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решать, опираясь на алгоритм учебных действий, познавательные и практические задачи, отражающие действие социальных норм как регуляторов общественной жизни и поведения человека;</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овладевать смысловым чтением текстов обществоведческой тематики, касающихся гуманизма, гражданственности, патриотизма;</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извлекать с помощью педагога информацию из разных источников о</w:t>
      </w:r>
      <w:r w:rsidR="00884FD1">
        <w:rPr>
          <w:rFonts w:ascii="Times New Roman" w:hAnsi="Times New Roman" w:cs="Times New Roman"/>
        </w:rPr>
        <w:t xml:space="preserve"> </w:t>
      </w:r>
      <w:r w:rsidRPr="003C21CA">
        <w:rPr>
          <w:rFonts w:ascii="Times New Roman" w:hAnsi="Times New Roman" w:cs="Times New Roman"/>
        </w:rPr>
        <w:t>принципах и нормах морали, проблеме морального выбора;</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анализировать, обобщать, систематизировать, оценивать с помощью педагога социальную информацию из адаптированных источников (в том числе учебных материалов) и публикаций в СМИ, соотносить её с собственными знаниями о моральном и правовом регулировании поведения человека;</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оценивать собственные поступки, поведение людей с точки зрения их соответствия нормам морали;</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использовать полученные знания о социальных нормах в повседневной жизни; заполнять с опорой на образец форму (в том числе электронную) и составлять простейший документ (заявление);</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Человек как участник правовых отношений:</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осваивать с помощью педагога и применять знания о сущности права, о правоотношении как социальном и юридическом явлении; правовых нормах, регулирующих типичные для несовершеннолетнего и членов его семьи общественные отношения; правовом статусе гражданина Российской Федерации (в том числе несовершеннолетнего); правонарушениях и их опасности для личности и общества;</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lastRenderedPageBreak/>
        <w:t>характеризовать с опорой на план право, как регулятор общественных отношений, конституционные права и обязанности гражданина Российской Федерации, права ребёнка в Российской Федерации;</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приводить с помощью педагога примеры и моделировать ситуации, в которых возникают правоотношения, и ситуации, связанные с правонарушениями и наступлением юридической ответственности; способы защиты прав ребёнка в Российской Федерации; примеры, поясняющие опасность правонарушений для личности и общества;</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классифицировать нормы права, выделяя существенные признаки; сравнивать проступок и преступление, дееспособность малолетних в возрасте от 6 до 14 лет и несовершеннолетних в возрасте от 14 до 18 лет;</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объяснять с помощью педагога взаимосвязи, включая взаимодействия гражданина и государства, между правовым поведением и культурой личности; между особенностями дееспособности несовершеннолетнего и его юридической ответственностью;</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использовать полученные знания для объяснения сущности права, роли права в обществе, необходимости правомерного поведения, включая налоговое поведение и противодействие коррупции, различий между правомерным и противоправным поведением, проступком и преступлением; для осмысления личного социального опыта при исполнении типичных для несовершеннолетних социальных ролей (члена семьи, учащегося, члена ученической общественной организации);</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определять с опорой на обществоведческие знания, факты общественной жизни и личный социальный опыт своё отношение к роли правовых норм как регуляторов общественной жизни и поведения человека;</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решать с опорой на алгоритм учебных действий познавательные и</w:t>
      </w:r>
      <w:r w:rsidR="00884FD1">
        <w:rPr>
          <w:rFonts w:ascii="Times New Roman" w:hAnsi="Times New Roman" w:cs="Times New Roman"/>
        </w:rPr>
        <w:t xml:space="preserve"> п</w:t>
      </w:r>
      <w:r w:rsidRPr="003C21CA">
        <w:rPr>
          <w:rFonts w:ascii="Times New Roman" w:hAnsi="Times New Roman" w:cs="Times New Roman"/>
        </w:rPr>
        <w:t>рактические задачи, отражающие действие правовых норм как регуляторов общественной жизни и поведения человека, анализировать жизненные ситуации и принимать решения, связанные с исполнением типичных для несовершеннолетних социальных ролей (члена семьи, учащегося, члена ученической общественной организации);</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овладевать смысловым чтением текстов обществоведческой тематики: отбирать информацию из фрагментов Конституции Российской Федерации и других нормативных правовых актов, из предложенных педагогическим работником источников о правах и обязанностях граждан, гарантиях и защите прав и свобод человека и гражданина в Российской Федерации, о правах ребёнка и способах их защиты и составлять на их основе план, преобразовывать текстовую информацию в таблицу, схему;</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искать и извлекать под руководством педагога информацию о сущности права и значении правовых норм, о правовой культуре, о гарантиях и защите прав и свобод человека и гражданина в Российской Федерации,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сети Интернет;</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анализировать, обобщать, систематизировать, оценивать социальную информацию из адаптированных источников (в том числе учебных материалов) и публикаций СМИ, соотносить её с собственными знаниями о правовом регулировании поведения человека, личным социальным опытом; используя обществоведческие знания, формулировать с помощью педагога выводы, подкрепляя их аргументами;</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оценивать собственные поступки и поведение других людей с точки зрения их соответствия правовым нормам: выражать свою точку зрения, участвовать в дискуссии;</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 xml:space="preserve">использовать полученные знания о праве и правовых нормах в практической деятельности (выполнять проблемные задания, индивидуальные и групповые проекты), в повседневной жизни для осознанного выполнения гражданских обязанностей (для реализации и защиты прав человека и гражданина, прав потребителя, выбора профессии и оценки собственных перспектив в профессиональной сфере с учётом приобретённых представлений о профессиях в сфере права, включая деятельность правоохранительных органов); публично представлять результаты своей деятельности (в рамках изученного материала, включая проектную </w:t>
      </w:r>
      <w:r w:rsidRPr="003C21CA">
        <w:rPr>
          <w:rFonts w:ascii="Times New Roman" w:hAnsi="Times New Roman" w:cs="Times New Roman"/>
        </w:rPr>
        <w:lastRenderedPageBreak/>
        <w:t>деятельность), в соответствии с темой и ситуацией общения, особенностями аудитории и регламентом;</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заполнять по образцу форму (в том числе электронную) и составлять простейший документ при получении паспорта гражданина Российской Федерации;</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Основы российского права:</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осваивать с помощью педагога и применять знания о Конституции Российской Федерации, других нормативных правовых актах, содержании и значении правовых норм, об отраслях права, о правовых нормах, регулирующих типичные для несовершеннолетнего и членов его семьи общественные отношения (в гражданском, трудовом и семейном, административном, уголовном праве); о защите прав несовершеннолетних; о юридической ответственности (гражданско-правовой, дисциплинарной, административной, уголовной); о правоохранительных органах; об обеспечении безопасности личности, общества и государства, в том числе от терроризма и экстремизма;</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характеризовать при помощи дополнительной визуальной опоры роль Конституции Российской Федерации в системе российского права; правоохранительных органов в защите правопорядка, обеспечении социальной стабильности и справедливости; гражданско-правовые отношения, сущность семейных правоотношений; способы защиты интересов и прав детей, оставшихся без попечения родителей; содержание трудового договора, виды правонарушений и виды наказаний;</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приводить примеры с опорой на источник информации законов и подзаконных актов и моделировать ситуации, регулируемые нормами гражданского, трудового, семейного, административного и уголовного права, в том числе связанные с применением санкций за совершённые правонарушения;</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классифицировать после предварительного анализа по разным признакам виды нормативных правовых актов, виды правонарушений и юридической ответственности по отраслям права (в том числе устанавливать существенный признак классификации);</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сравнивать после предварительного анализа (в том числе устанавливать основания для сравнения) сферы регулирования различных отраслей права (гражданского, трудового, семейного, административного и уголовного), права и обязанности работника и работодателя, имущественные и личные неимущественные отношения;</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объяснять с опорой на алгоритм учебных действий взаимосвязи прав и обязанностей работника и работодателя, прав и обязанностей членов семьи; традиционных российских ценностей и личных неимущественных отношений в семье;</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использовать полученные знания об отраслях права в решении учебных задач: для объяснения взаимосвязи гражданской правоспособности и дееспособности; значения семьи в жизни человека, общества и государства; социальной опасности и неприемлемости уголовных и административных правонарушений, экстремизма, терроризма, коррупции и необходимости противостоять им;</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определять своё отношение к защите прав участников трудовых отношений с опорой на знания в области трудового права, к правонарушениям, формулировать аргументированные выводы о недопустимости нарушения правовых норм;</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решать с опорой на алгоритм учебных действий познавательные и практические задачи, отражающие типичные взаимодействия, регулируемые нормами гражданского, трудового, семейного, административного и уголовного права;</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 xml:space="preserve">овладевать смысловым чтением текстов обществоведческой тематики: отбирать информацию из фрагментов нормативных правовых актов (Гражданский кодекс Российской Федерации, Семейный кодекс Российской Федерации, Трудовой кодекс Российской Федерации, Кодекс Российской Федерации об административных правонарушениях, Уголовный кодекс </w:t>
      </w:r>
      <w:r w:rsidRPr="003C21CA">
        <w:rPr>
          <w:rFonts w:ascii="Times New Roman" w:hAnsi="Times New Roman" w:cs="Times New Roman"/>
        </w:rPr>
        <w:lastRenderedPageBreak/>
        <w:t>Российской Федерации), из предложенных учителем источников о правовых нормах, правоотношениях и специфике их регулирования, преобразовывать с помощью педагога текстовую информацию в таблицу, схему;</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искать и извлекать информацию по правовой тематике в сфере гражданского, трудового, семейного, административного и уголовного права: выявлять соответствующие факты из разных адаптированных</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источников (в том числе учебных материалов) и публикаций СМИ с соблюдением правил информационной безопасности при работе в сети Интернет с опорой на алгоритм учебных действий;</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анализировать, обобщать, систематизировать, оценивать социальную информацию из адаптированных источников (в том числе учебных материалов) и публикаций СМИ, соотносить её с собственными знаниями об отраслях права (гражданского, трудового, семейного, административного и уголовного) и личным социальным опытом; используя обществоведческие знания, формулировать выводы, подкрепляя их аргументами с помощью педагога, о применении санкций за совершённые правонарушения, о юридической ответственности несовершеннолетних;</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оценивать собственные поступки и поведение других людей с точки зрения их соответствия нормам гражданского, трудового, семейного, административного и уголовного права;</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использовать полученные знания о нормах гражданского, трудового, семейного, административного и уголовного права в практической деятельности, в повседневной жизни для осознанного выполнения обязанностей, правомерного поведения, реализации и защиты своих прав;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заполнять по образцу форму (в том числе электронную) и составлять простейший документ (заявление о приёме на работу);</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К концу обучения в 8 классе обучающийся получит следующие предметные результаты по отдельным темам программы по обществознанию:</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Человек в экономических отношениях:</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осваивать под руководством педагога и применять знания об экономической жизни общества, её основных проявлениях, экономических системах, собственности, механизме рыночного регулирования экономики, финансовых</w:t>
      </w:r>
      <w:r w:rsidR="00E50A01">
        <w:rPr>
          <w:rFonts w:ascii="Times New Roman" w:hAnsi="Times New Roman" w:cs="Times New Roman"/>
        </w:rPr>
        <w:t xml:space="preserve"> </w:t>
      </w:r>
      <w:r w:rsidRPr="003C21CA">
        <w:rPr>
          <w:rFonts w:ascii="Times New Roman" w:hAnsi="Times New Roman" w:cs="Times New Roman"/>
        </w:rPr>
        <w:t>отношениях, роли государства в экономике, видах налогов, основах государственной бюджетной и денежно-кредитной политики, о влиянии государственной политики на развитие конкуренции;</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характеризовать после предварительного анализа способы координации хозяйственной жизни в различных экономических системах; объекты спроса и предложения на рынке труда и финансовом рынке; функции денег;</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приводить с опорой на источник информации примеры способов повышения эффективности производства; деятельности и проявления основных функций различных финансовых посредников; использования способов повышения эффективности производства;</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классифицировать после предварительного анализа механизмы государственного регулирования экономики;</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сравнивать по алгоритму различные способы хозяйствования; объяснять с опорой на источник информации связи политических потрясений и социально-экономических кризисов в государстве;</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 xml:space="preserve">использовать полученные знания для объяснения с помощью педагога причин достижения (недостижения) результатов экономической деятельности; для объяснения основных механизмов государственного регулирования экономики, государственной политики по </w:t>
      </w:r>
      <w:r w:rsidRPr="003C21CA">
        <w:rPr>
          <w:rFonts w:ascii="Times New Roman" w:hAnsi="Times New Roman" w:cs="Times New Roman"/>
        </w:rPr>
        <w:lastRenderedPageBreak/>
        <w:t>развитию конкуренции, социально-экономической роли и функций предпринимательства, причин и последствий безработицы, необходимости правомерного налогового поведения;</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решать с опорой на алгоритм учебных действий познавательные и практические задачи, связанные с осуществлением экономических действий, на основе рационального выбора в условиях ограниченных ресурсов; с использованием различных способов повышения эффективности производства; отражающие типичные ситуации и социальные взаимодействия в сфере экономической деятельности; отражающие процессы;</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овладевать смысловым чтением, преобразовывать с помощью педагога текстовую экономическую информацию в модели (таблица, схема, график и другое), в том числе о свободных и экономических благах, о видах и формах предпринимательской деятельности, экономических и социальных последствиях безработицы;</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извлекать информацию из адаптированных источников, публикаций СМИ и сети Интернет о тенденциях развития экономики в нашей стране, о борьбе с различными формами финансового мошенничества, используя алгоритм учебных действий;</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её с личным социальным опытом; используя обществоведческие знания, формулировать выводы, подкрепляя их аргументами;</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оценивать с опорой на источник информации собственные поступки и поступки других людей с точки зрения их экономической рациональности (сложившиеся модели поведения производителей и потребителей; граждан, защищающих свои экономические интересы;</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практики осуществления экономических действий на основе рационального выбора в условиях ограниченных ресурсов; использования различных способов повышения эффективности производства, распределения семейных ресурсов, для оценки рисков осуществления финансовых мошенничеств, применения недобросовестных практик);</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приобретать опыт использования знаний, включая основы финансовой грамотности, в практической деятельности и повседневной жизни для анализа потребления домашнего хозяйства, структуры семейного бюджета; составления личного финансового плана; для выбора профессии и оценки собственных перспектив в профессиональной сфере; выбора форм сбережений; для реализации и защиты прав потребителя (в том числе финансовых услуг), осознанного выполнения гражданских обязанностей, выбора профессии и оценки собственных перспектив в профессиональной сфере;</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приобретать опыт составления с опорой на образец простейших документов (личный финансовый план, заявление, резюме);</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Человек в мире культуры:</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осваивать с помощью педагога и применять знания о процессах и явлениях в духовной жизни общества, о науке и образовании, системе образования в Российской Федерации, о религии, мировых религиях, об искусстве и его видах; об информации как важном ресурсе современного общества;</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характеризовать по плану духовно-нравственные ценности нашего общества, искусство как сферу деятельности, информационную культуру и информационную безопасность;</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приводить примеры с опорой на источник информации политики российского государства в сфере культуры и образования; влияния образования на социализацию личности; правил информационной безопасности;</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классифицировать после предварительного анализа по разным признакам формы и виды культуры;</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сравнивать после предварительного анализа формы культуры, естественные и социально-гуманитарные науки, виды искусств;</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lastRenderedPageBreak/>
        <w:t>объяснять, используя опорную схему, взаимосвязь развития духовной культуры и формирования личности, взаимовлияние науки и образования;</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использовать полученные знания для объяснения роли непрерывного образования;</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определять с точки зрения социальных ценностей и с опорой на обществоведческие знания факты общественной жизни своё отношение к информационной культуре и информационной безопасности, правилам безопасного поведенияв сети Интернет;</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решать с опорой на алгоритм учебных действий познавательные и практические задачи, касающиеся форм и многообразия духовной культуры;</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овладевать смысловым чтением текстов по проблемам развития современной культуры, составлять план, преобразовывать текстовую информацию с помощью</w:t>
      </w:r>
      <w:r w:rsidR="00E50A01">
        <w:rPr>
          <w:rFonts w:ascii="Times New Roman" w:hAnsi="Times New Roman" w:cs="Times New Roman"/>
        </w:rPr>
        <w:t xml:space="preserve"> </w:t>
      </w:r>
      <w:r w:rsidRPr="003C21CA">
        <w:rPr>
          <w:rFonts w:ascii="Times New Roman" w:hAnsi="Times New Roman" w:cs="Times New Roman"/>
        </w:rPr>
        <w:t>педагога в модели (таблицу, диаграмму, схему) и преобразовывать предложенные модели в текст по образцу;</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осуществлять под руководством педагога поиск информации об ответственности современных учёных, о религиозных объединениях в Российской Федерации, о роли искусства в жизни человека и общества, о видах мошенничества в сети Интернет в разных источниках информации;</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анализировать, систематизировать, критически оценивать и обобщать социальную информацию, представленную в разных формах (описательную, графическую, аудиовизуальную), при изучении культуры, науки и образования;</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оценивать после предварительного анализа собственные поступки, поведение людей в духовной сфере жизни общества;</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приобретать опыт осуществления совместной деятельности при изучении особенностей разных культур, национальных и религиозных ценностей.</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К концу обучения в 9 классе обучающийся получит следующие предметные результаты по отдельным темам программы по обществознанию:</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Человек в политическом измерении:</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осваивать с помощью педагога и применять знания о государстве, его признаках и форме, внутренней и внешней политике, о демократии и демократических ценностях, о конституционном статусе гражданина Российской Федерации, о формах участия граждан в политике, выборах и референдуме, о политических партиях;</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характеризовать, опираясь на план или алгоритм, государство как социальный институт; принципы и признаки демократии, демократические ценности; роль государства в обществе на основе его функций; правовое государство;</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приводить с опорой на источник информации примеры государств с различными формами правления, государственно-территориального устройства и политическим режимом; реализации функций государства на примере внутренней и внешней политики России; политических партий и иных общественных объединений граждан;</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законного участия граждан в политике; связи политических потрясений и социально-экономического кризиса в государстве;</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классифицировать с опорой на план после предварительного анализа современные государства по разным признакам; элементы формы государства; типы политических партий; типы общественно-политических организаций;</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сравнивать после предварительного анализа политическую власть с другими видами власти в обществе; демократические и недемократические политические режимы, унитарное и федеративное территориально-государственное устройство, монархию и республику, политическую партию и общественно-политическое движение, выборы и референдум;</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объяснять с опорой на источник информации взаимосвязи в отношениях между человеком, обществом и государством; между правами человека и гражданина и обязанностями граждан, связи политических потрясений и социально</w:t>
      </w:r>
      <w:r w:rsidRPr="003C21CA">
        <w:rPr>
          <w:rFonts w:ascii="Times New Roman" w:hAnsi="Times New Roman" w:cs="Times New Roman"/>
        </w:rPr>
        <w:softHyphen/>
      </w:r>
      <w:r w:rsidR="00E50A01">
        <w:rPr>
          <w:rFonts w:ascii="Times New Roman" w:hAnsi="Times New Roman" w:cs="Times New Roman"/>
        </w:rPr>
        <w:t xml:space="preserve"> </w:t>
      </w:r>
      <w:r w:rsidRPr="003C21CA">
        <w:rPr>
          <w:rFonts w:ascii="Times New Roman" w:hAnsi="Times New Roman" w:cs="Times New Roman"/>
        </w:rPr>
        <w:t>экономических кризисов в государстве;</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 xml:space="preserve">использовать полученные знания </w:t>
      </w:r>
      <w:r w:rsidRPr="003C21CA">
        <w:rPr>
          <w:rFonts w:ascii="Times New Roman" w:hAnsi="Times New Roman" w:cs="Times New Roman"/>
          <w:i/>
          <w:iCs/>
        </w:rPr>
        <w:t>для</w:t>
      </w:r>
      <w:r w:rsidRPr="003C21CA">
        <w:rPr>
          <w:rFonts w:ascii="Times New Roman" w:hAnsi="Times New Roman" w:cs="Times New Roman"/>
        </w:rPr>
        <w:t xml:space="preserve"> объяснения сущности политики, политической власти, </w:t>
      </w:r>
      <w:r w:rsidRPr="003C21CA">
        <w:rPr>
          <w:rFonts w:ascii="Times New Roman" w:hAnsi="Times New Roman" w:cs="Times New Roman"/>
        </w:rPr>
        <w:lastRenderedPageBreak/>
        <w:t>значения политической деятельности в обществе; для объяснения взаимосвязи правового государства и гражданского общества; для осмысления личного социального опыта при исполнении социальной роли гражданина; о роли информации и информационных технологий в современном мире для объяснения роли СМИ в современном обществе и государстве;</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объяснять с опорой на источник информации неприемлемость всех форм антиобщественного поведения в политике с точки зрения социальных ценностей и правовых норм;</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решать с опорой на алгоритм учебных действий в рамках изученного материала познавательные и практические задачи, отражающие типичные взаимодействия между субъектами политики; выполнение социальных ролей избирателя, члена политической партии, участника общественно-политического движения;</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овладевать смысловым чтением фрагментов Конституции Российской Федерации, других нормативных правовых актов, учебных и иных текстов обществоведческой тематики, связанных с деятельностью субъектов политики, преобразовывать с помощью педагога текстовую информацию в таблицу или схему о функциях государства, политических партий, формах участия граждан в политике;</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искать и извлекать с помощью педагога информацию о сущности политики, государстве и его роли в обществе: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сети Интернет;</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конкретизировать после предварительного анализа социальную информацию о формах участия граждан нашей страны в политической жизни, о выборах и референдуме;</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оценивать под руководством педагога политическую деятельность различных субъектов политики с точки зрения учёта в ней интересов развития общества, её соответствия гуманистическим и демократическим ценностям: выражать свою точку зрения, отвечать на вопросы;</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использовать полученные знания в практической учебной деятельности, в повседневной жизни для реализации прав гражданина в политической сфере; а также в публичном представлении результатов своей деятельности в соответствии с темой и ситуацией общения, особенностями аудитории и регламентом;</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выполнять учебные задания в парах и группах, принимать участие в исследовательских проектах.</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Гражданин и государство:</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осваивать с помощью педагога и применять знания об основах конституционного строя и организации государственной власти в Российской Федерации, государственно-территориальном устройстве Российской Федерации,</w:t>
      </w:r>
      <w:r w:rsidR="00E50A01">
        <w:rPr>
          <w:rFonts w:ascii="Times New Roman" w:hAnsi="Times New Roman" w:cs="Times New Roman"/>
        </w:rPr>
        <w:t xml:space="preserve"> </w:t>
      </w:r>
      <w:r w:rsidRPr="003C21CA">
        <w:rPr>
          <w:rFonts w:ascii="Times New Roman" w:hAnsi="Times New Roman" w:cs="Times New Roman"/>
        </w:rPr>
        <w:t>деятельности высших органов власти и управления в Российской Федерации; об основных направлениях внутренней политики Российской Федерации;</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характеризовать с опорой на план Россию как демократическое федеративное правовое государство с республиканской формой правления, как социальное государство, как светское государство; статус и полномочия Президента Российской Федерации, особенности формирования и функции Государственной Думы и Совета Федерации, Правительства Российской Федерации;</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приводить примеры и моделировать с помощью педагога ситуации в политической сфере жизни общества, связанные с осуществлением правомочий высших органов государственной власти Российской Федерации, субъектов Федерации; деятельности политических партий; политики в сфере культуры и образования, бюджетной и денежно-кредитной политики, политики в сфере противодействии коррупции, обеспечения безопасности личности, общества и государства, в том числе от терроризма и экстремизма;</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lastRenderedPageBreak/>
        <w:t>классифицировать с помощью педагога по разным признакам полномочия высших органов государственной власти Российской Федерации;</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сравнивать с опорой на Конституцию Российской Федерации полномочия центральных органов государственной власти и субъектов Российской Федерации;</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объяснять с опорой на источник информации взаимосвязи ветвей власти и субъектов политики в Российской Федерации, федерального центра и субъектов Российской Федерации, между правами человека и гражданина и обязанностями граждан;</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использовать полученные знания для характеристики роли Российской Федерации в современном мире; для объяснения сущности проведения в отношении нашей страны международной политики «сдерживания»; для объяснения необходимости противодействия коррупции;</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определять с опорой на обществоведческие знания, факты общественной жизни и личный социальный опыт своё отношение к внутренней и внешней политике Российской Федерации, к проводимой по отношению к нашей стране политике «сдерживания»;</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решать с опорой на алгоритм учебных действий познавательные и практические задачи, отражающие процессы, явления и события в политической жизни Российской Федерации, в международных отношениях;</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систематизировать и конкретизировать после предварительного анализа информацию о политической жизни в стране в целом, в субъектах Российской Федерации, о деятельности высших органов государственной власти, об основных направлениях внутренней и внешней политики, об усилиях нашего государства в борьбе с экстремизмом и международным терроризмом;</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овладевать смысловым чтением текстов обществоведческой тематики: отбирать информацию об основах конституционного строя Российской Федерации, гражданстве Российской Федерации, конституционном статусе человека и гражданина, о полномочиях высших органов государственной власти, местном самоуправлении и его функциях из фрагментов Конституции Российской Федерации, других нормативных правовых актов и из предложенных учителем источников и учебных материалов, составлять с помощью педагога на их основе</w:t>
      </w:r>
      <w:r w:rsidR="00E50A01">
        <w:rPr>
          <w:rFonts w:ascii="Times New Roman" w:hAnsi="Times New Roman" w:cs="Times New Roman"/>
        </w:rPr>
        <w:t xml:space="preserve"> </w:t>
      </w:r>
      <w:r w:rsidRPr="003C21CA">
        <w:rPr>
          <w:rFonts w:ascii="Times New Roman" w:hAnsi="Times New Roman" w:cs="Times New Roman"/>
        </w:rPr>
        <w:t>план, преобразовывать текстовую информацию в таблицу, схему;</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искать и извлекать информацию об основных направлениях внутренней и внешней политики Российской Федерации, высших органов государственной власти, о статусе субъекта Федерации, в котором проживают обучающиеся: выявлять соответствующие факты из публикаций СМИ с соблюдением правил информационной безопасности при работе в сети Интернет;</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анализировать, обобщать, систематизировать и конкретизировать с опорой на план информацию о важнейших изменениях в российском законодательстве, о ключевых решениях высших органов государственной власти и управления Российской Федерации, субъектов Российской Федерации, соотносить её с собственными знаниями о политике, формулировать выводы, подкрепляя их аргументами;</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оценивать после предварительного анализа собственные поступки и поведение других людей в гражданско-правовой сфере с позиций национальных ценностей нашего общества, уважения норм российского права, выражать свою точку зрения, отвечать на вопросы;</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использовать полученные знания о государстве Российская Федерация в практической учебной деятельности, в повседневной жизни для осознанного выполнения гражданских обязанностей;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заполнять с помощью педагога форму (в том числе электронную) и составлять простейший документ при использовании портала государственных услуг;</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 xml:space="preserve">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w:t>
      </w:r>
      <w:r w:rsidRPr="003C21CA">
        <w:rPr>
          <w:rFonts w:ascii="Times New Roman" w:hAnsi="Times New Roman" w:cs="Times New Roman"/>
        </w:rPr>
        <w:lastRenderedPageBreak/>
        <w:t>мира и взаимопонимания между народами, людьми разных культур.</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Человек в системе социальных отношений:</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осваивать с помощью педагога и применять знания о социальной структуре общества, социальных общностях и группах; социальных статусах, ролях, социализации личности; важности семьи как базового социального института; об этносе и нациях, этническом многообразии современного человечества, диалоге культур, отклоняющемся поведении и здоровом образе жизни;</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характеризовать после предварительного анализа функции семьи в обществе; основы социальной политики Российского государства;</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приводить примеры различных социальных статусов, социальных ролей, социальной политики Российского государства;</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классифицировать по плану социальные общности и группы; сравнивать с опорой на план виды социальной мобильности; объяснять после предварительного анализа причины существования разных социальных групп; социальных различий и конфликтов;</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использовать полученные знания для осмысления личного социального опыта при исполнении типичных для несовершеннолетних социальных ролей;</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аргументированного объяснения социальной и личной значимости здорового образа жизни, опасности наркомании и алкоголизма для человека и общества;</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определять с опорой на обществоведческие знания, факты общественной жизни и личный социальный опыт своё отношение к разным этносам;</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решать с опорой на алгоритм учебных действий познавательные и практические задачи, отражающие типичные социальные взаимодействия; направленные на распознавание отклоняющегося поведения и его видов;</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осуществлять смысловое чтение текстов и составлять на основе учебных текстов план (в том числе отражающий изученный материал о социализации личности);</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извлекать информацию из адаптированных источников, публикаций СМИ и сети Интернет о межнациональных отношениях, об историческом единстве народов России; преобразовывать информацию из текста в модели (таблицу, диаграмму, схему) и из предложенных моделей в текст по образцу;</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анализировать, обобщать, систематизировать после предварительного анализа текстовую и статистическую социальную информацию из адаптированных источников, учебных материалов и публикаций СМИ об отклоняющемся поведении, его причинах и негативных последствиях; о выполнении членами семьи своих социальных ролей; о социальных конфликтах; критически оценивать современную социальную информацию;</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оценивать собственные поступки и поведение, демонстрирующее отношение к людям других национальностей; осознавать неприемлемость антиобщественного поведения;</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использовать полученные знания в практической деятельности для выстраивания собственного поведения с позиции здорового образа жизни;</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осуществлять совместную деятельность с людьми другой национальной и религиозной принадлежности на основе веротерпимости и взаимопонимания между людьми разных культур.</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Человек в современном изменяющемся мире:</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осваивать с помощью педагога и применять знания об информационном обществе, глобализации, глобальных проблемах;</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характеризовать с опорой на план сущность информационного общества; здоровый образ жизни; глобализацию как важный общемировой интеграционный процесс;</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приводить с опорой на источник информации примеры глобальных проблем и возможных путей их решения; участия молодёжи в общественной жизни; влияния образования на возможности профессионального выбора и карьерного роста;</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сравнивать с опорой на источник информации требования к современным профессиям;</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 xml:space="preserve">объяснять с помощью учителя причины и последствия глобализации; использовать полученные знания о современном обществе для решения познавательных задач и анализа </w:t>
      </w:r>
      <w:r w:rsidRPr="003C21CA">
        <w:rPr>
          <w:rFonts w:ascii="Times New Roman" w:hAnsi="Times New Roman" w:cs="Times New Roman"/>
        </w:rPr>
        <w:lastRenderedPageBreak/>
        <w:t>ситуаций, включающих объяснение важности здорового образа жизни, связи здоровья и спорта в жизни человека;</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определять с опорой на обществоведческие знания, факты общественной жизни и личный социальный опыт своё отношение к современным формам</w:t>
      </w:r>
      <w:r w:rsidR="00E50A01">
        <w:rPr>
          <w:rFonts w:ascii="Times New Roman" w:hAnsi="Times New Roman" w:cs="Times New Roman"/>
        </w:rPr>
        <w:t xml:space="preserve"> </w:t>
      </w:r>
      <w:r w:rsidRPr="003C21CA">
        <w:rPr>
          <w:rFonts w:ascii="Times New Roman" w:hAnsi="Times New Roman" w:cs="Times New Roman"/>
        </w:rPr>
        <w:t>коммуникации; к здоровому образу жизни;</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решать с опорой на алгоритм учебных действий в рамках изученного материала познавательные и практические задачи, связанные с волонтёрским движением; отражающие особенности коммуникации в виртуальном пространстве;</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осуществлять смысловое чтение текстов (научно-популярных, публицистических и других) по проблемам современного общества, глобализации; непрерывного образования; выбора профессии;</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осуществлять поиск и извлечение социальной информации (текстовой, графической, аудиовизуальной) из различных источников о глобализации и её последствиях; о роли непрерывного образования в современном обществе.</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Федеральная рабочая программа по учебному предмету «География».</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Программа по географии включает пояснительную записку, содержание обучения, планируемые результаты освоения программы по географии.</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Пояснительная записка.</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программе воспитания, с учетом особых образовательных потребностей обучающихся с ЗПР, и подлежит непосредственному применению при реализации обязательной части образовательной программы основного общего образования.</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Программа по географии дает представление о целях обучения, воспитания и развития обучающихся с ЗПР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дает распределение учебных часов по тематическим разделам курса и последовательность их изучения с учетом межпредметных и внутрипредметных связей, логики учебного процесса, возрастных особенностей обучающихся с ЗПР и их особых образовательных потребностей;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География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 экономических процессов, о проблемах взаимодействия природы и общества, географических подходах к устойчивому развитию территорий.</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Содержание географии на уровне основного общего образования является базой для реализации краеведческого подхода в обучении, изучения географических закономерностей, теорий, законов и гипотез на уровне среднего общего образования, базовым звеном в системе непрерывного географического</w:t>
      </w:r>
      <w:r w:rsidR="00E50A01">
        <w:rPr>
          <w:rFonts w:ascii="Times New Roman" w:hAnsi="Times New Roman" w:cs="Times New Roman"/>
        </w:rPr>
        <w:t xml:space="preserve"> </w:t>
      </w:r>
      <w:r w:rsidRPr="003C21CA">
        <w:rPr>
          <w:rFonts w:ascii="Times New Roman" w:hAnsi="Times New Roman" w:cs="Times New Roman"/>
        </w:rPr>
        <w:t>образования, основой для последующей уровневой дифференциации.</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Изучение географии в общем образовании направлено на достижение следующих целей:</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 xml:space="preserve">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w:t>
      </w:r>
      <w:r w:rsidRPr="003C21CA">
        <w:rPr>
          <w:rFonts w:ascii="Times New Roman" w:hAnsi="Times New Roman" w:cs="Times New Roman"/>
        </w:rPr>
        <w:lastRenderedPageBreak/>
        <w:t>проблем повседневной жизни с использованием географических знаний, самостоятельного приобретения новых знаний;</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воспитание экологической культуры, соответствующей современному уровню геоэкологического мышления на основе освоения знаний о взаимосвязях в природных комплексах,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 формирование способности поиска и применения различных источников географической информации, в том числе ресурсов сети Интернет, для описания, характеристики, объяснения и оценки разнообразных географических явлений и процессов, жизненных ситуаций;</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серьезной базы географических знаний.</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Особенности психического развития обучающихся с ЗПР обусловливают коррекционные задачи учебного предмета «География», направленные на развитие мыслительной (в том числе знаково-символической) и речевой деятельности; повышение познавательной активности; формирование умения самостоятельно организовывать свою учебную деятельность, использовать схемы, шаблоны, алгоритмы учебных действий; создание условий для осмысленного выполнения учебной работы.</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Освоение содержания географии на уровне основного общего образования происходит с опорой на географические знания и умения, сформированные ранее у обучающихся с ЗПР в рамках учебного предмета «Окружающий мир».</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u w:val="single"/>
        </w:rPr>
        <w:t>.Содержание обучения в 5 классе представлено в таблице:</w:t>
      </w:r>
    </w:p>
    <w:tbl>
      <w:tblPr>
        <w:tblOverlap w:val="never"/>
        <w:tblW w:w="5000" w:type="pct"/>
        <w:tblCellMar>
          <w:left w:w="10" w:type="dxa"/>
          <w:right w:w="10" w:type="dxa"/>
        </w:tblCellMar>
        <w:tblLook w:val="0000"/>
      </w:tblPr>
      <w:tblGrid>
        <w:gridCol w:w="3423"/>
        <w:gridCol w:w="6229"/>
      </w:tblGrid>
      <w:tr w:rsidR="003C21CA" w:rsidRPr="003C21CA" w:rsidTr="00E50A01">
        <w:trPr>
          <w:trHeight w:hRule="exact" w:val="682"/>
        </w:trPr>
        <w:tc>
          <w:tcPr>
            <w:tcW w:w="1773" w:type="pct"/>
            <w:tcBorders>
              <w:top w:val="single" w:sz="4" w:space="0" w:color="auto"/>
              <w:left w:val="single" w:sz="4" w:space="0" w:color="auto"/>
            </w:tcBorders>
            <w:shd w:val="clear" w:color="auto" w:fill="FFFFFF"/>
            <w:vAlign w:val="bottom"/>
          </w:tcPr>
          <w:p w:rsidR="003C21CA" w:rsidRPr="003C21CA" w:rsidRDefault="009918C0" w:rsidP="00884FD1">
            <w:pPr>
              <w:jc w:val="both"/>
              <w:rPr>
                <w:rFonts w:ascii="Times New Roman" w:hAnsi="Times New Roman" w:cs="Times New Roman"/>
              </w:rPr>
            </w:pPr>
            <w:r>
              <w:rPr>
                <w:rFonts w:ascii="Times New Roman" w:hAnsi="Times New Roman" w:cs="Times New Roman"/>
              </w:rPr>
              <w:t>Г</w:t>
            </w:r>
            <w:r w:rsidR="003C21CA" w:rsidRPr="003C21CA">
              <w:rPr>
                <w:rFonts w:ascii="Times New Roman" w:hAnsi="Times New Roman" w:cs="Times New Roman"/>
              </w:rPr>
              <w:t>еографическое изучение Земли.</w:t>
            </w:r>
          </w:p>
        </w:tc>
        <w:tc>
          <w:tcPr>
            <w:tcW w:w="3227" w:type="pct"/>
            <w:tcBorders>
              <w:top w:val="single" w:sz="4" w:space="0" w:color="auto"/>
              <w:left w:val="single" w:sz="4" w:space="0" w:color="auto"/>
              <w:right w:val="single" w:sz="4" w:space="0" w:color="auto"/>
            </w:tcBorders>
            <w:shd w:val="clear" w:color="auto" w:fill="FFFFFF"/>
            <w:vAlign w:val="bottom"/>
          </w:tcPr>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Введение. География - наука о планете Земля. История географических открытий.</w:t>
            </w:r>
          </w:p>
        </w:tc>
      </w:tr>
      <w:tr w:rsidR="003C21CA" w:rsidRPr="003C21CA" w:rsidTr="00E50A01">
        <w:trPr>
          <w:trHeight w:hRule="exact" w:val="662"/>
        </w:trPr>
        <w:tc>
          <w:tcPr>
            <w:tcW w:w="1773" w:type="pct"/>
            <w:tcBorders>
              <w:top w:val="single" w:sz="4" w:space="0" w:color="auto"/>
              <w:left w:val="single" w:sz="4" w:space="0" w:color="auto"/>
            </w:tcBorders>
            <w:shd w:val="clear" w:color="auto" w:fill="FFFFFF"/>
            <w:vAlign w:val="bottom"/>
          </w:tcPr>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Изображения земной поверхности.</w:t>
            </w:r>
          </w:p>
        </w:tc>
        <w:tc>
          <w:tcPr>
            <w:tcW w:w="3227" w:type="pct"/>
            <w:tcBorders>
              <w:top w:val="single" w:sz="4" w:space="0" w:color="auto"/>
              <w:left w:val="single" w:sz="4" w:space="0" w:color="auto"/>
              <w:right w:val="single" w:sz="4" w:space="0" w:color="auto"/>
            </w:tcBorders>
            <w:shd w:val="clear" w:color="auto" w:fill="FFFFFF"/>
            <w:vAlign w:val="bottom"/>
          </w:tcPr>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Планы местности.</w:t>
            </w:r>
          </w:p>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Г еографические карты.</w:t>
            </w:r>
          </w:p>
        </w:tc>
      </w:tr>
      <w:tr w:rsidR="003C21CA" w:rsidRPr="003C21CA" w:rsidTr="00E50A01">
        <w:trPr>
          <w:trHeight w:hRule="exact" w:val="677"/>
        </w:trPr>
        <w:tc>
          <w:tcPr>
            <w:tcW w:w="1773" w:type="pct"/>
            <w:tcBorders>
              <w:top w:val="single" w:sz="4" w:space="0" w:color="auto"/>
              <w:left w:val="single" w:sz="4" w:space="0" w:color="auto"/>
              <w:bottom w:val="single" w:sz="4" w:space="0" w:color="auto"/>
            </w:tcBorders>
            <w:shd w:val="clear" w:color="auto" w:fill="FFFFFF"/>
            <w:vAlign w:val="bottom"/>
          </w:tcPr>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Земля - планета Солнечной системы.</w:t>
            </w:r>
          </w:p>
        </w:tc>
        <w:tc>
          <w:tcPr>
            <w:tcW w:w="3227" w:type="pct"/>
            <w:tcBorders>
              <w:top w:val="single" w:sz="4" w:space="0" w:color="auto"/>
              <w:left w:val="single" w:sz="4" w:space="0" w:color="auto"/>
              <w:bottom w:val="single" w:sz="4" w:space="0" w:color="auto"/>
              <w:right w:val="single" w:sz="4" w:space="0" w:color="auto"/>
            </w:tcBorders>
            <w:shd w:val="clear" w:color="auto" w:fill="FFFFFF"/>
          </w:tcPr>
          <w:p w:rsidR="003C21CA" w:rsidRPr="003C21CA" w:rsidRDefault="003C21CA" w:rsidP="00884FD1">
            <w:pPr>
              <w:jc w:val="both"/>
              <w:rPr>
                <w:rFonts w:ascii="Times New Roman" w:hAnsi="Times New Roman" w:cs="Times New Roman"/>
              </w:rPr>
            </w:pPr>
            <w:r w:rsidRPr="003C21CA">
              <w:rPr>
                <w:rFonts w:ascii="Times New Roman" w:hAnsi="Times New Roman" w:cs="Times New Roman"/>
              </w:rPr>
              <w:t>Земля - планета Солнечной системы.</w:t>
            </w:r>
          </w:p>
        </w:tc>
      </w:tr>
      <w:tr w:rsidR="003C21CA" w:rsidRPr="003C21CA" w:rsidTr="00E50A01">
        <w:trPr>
          <w:trHeight w:hRule="exact" w:val="686"/>
        </w:trPr>
        <w:tc>
          <w:tcPr>
            <w:tcW w:w="1772" w:type="pct"/>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Оболочки Земли.</w:t>
            </w:r>
          </w:p>
        </w:tc>
        <w:tc>
          <w:tcPr>
            <w:tcW w:w="3228" w:type="pct"/>
            <w:tcBorders>
              <w:top w:val="single" w:sz="4" w:space="0" w:color="auto"/>
              <w:left w:val="single" w:sz="4" w:space="0" w:color="auto"/>
              <w:righ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Литосфера - каменная оболочка Земли.</w:t>
            </w:r>
          </w:p>
        </w:tc>
      </w:tr>
      <w:tr w:rsidR="003C21CA" w:rsidRPr="003C21CA" w:rsidTr="00E50A01">
        <w:trPr>
          <w:trHeight w:hRule="exact" w:val="350"/>
        </w:trPr>
        <w:tc>
          <w:tcPr>
            <w:tcW w:w="1772" w:type="pct"/>
            <w:tcBorders>
              <w:top w:val="single" w:sz="4" w:space="0" w:color="auto"/>
              <w:left w:val="single" w:sz="4" w:space="0" w:color="auto"/>
              <w:bottom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Заключение.</w:t>
            </w:r>
          </w:p>
        </w:tc>
        <w:tc>
          <w:tcPr>
            <w:tcW w:w="3228" w:type="pct"/>
            <w:tcBorders>
              <w:top w:val="single" w:sz="4" w:space="0" w:color="auto"/>
              <w:left w:val="single" w:sz="4" w:space="0" w:color="auto"/>
              <w:bottom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Сезонные изменения в природе своей местности.</w:t>
            </w:r>
          </w:p>
        </w:tc>
      </w:tr>
    </w:tbl>
    <w:p w:rsidR="003C21CA" w:rsidRPr="003C21CA" w:rsidRDefault="003C21CA" w:rsidP="003C21CA">
      <w:pPr>
        <w:jc w:val="both"/>
        <w:rPr>
          <w:rFonts w:ascii="Times New Roman" w:hAnsi="Times New Roman" w:cs="Times New Roman"/>
        </w:rPr>
      </w:pPr>
      <w:r w:rsidRPr="003C21CA">
        <w:rPr>
          <w:rFonts w:ascii="Times New Roman" w:hAnsi="Times New Roman" w:cs="Times New Roman"/>
          <w:u w:val="single"/>
        </w:rPr>
        <w:t>Содержание обучения в 6 классе представлено в таблице:</w:t>
      </w:r>
    </w:p>
    <w:tbl>
      <w:tblPr>
        <w:tblOverlap w:val="never"/>
        <w:tblW w:w="5000" w:type="pct"/>
        <w:tblCellMar>
          <w:left w:w="10" w:type="dxa"/>
          <w:right w:w="10" w:type="dxa"/>
        </w:tblCellMar>
        <w:tblLook w:val="0000"/>
      </w:tblPr>
      <w:tblGrid>
        <w:gridCol w:w="3359"/>
        <w:gridCol w:w="6293"/>
      </w:tblGrid>
      <w:tr w:rsidR="003C21CA" w:rsidRPr="003C21CA" w:rsidTr="009918C0">
        <w:trPr>
          <w:trHeight w:hRule="exact" w:val="1670"/>
        </w:trPr>
        <w:tc>
          <w:tcPr>
            <w:tcW w:w="1740" w:type="pct"/>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Оболочки Земли.</w:t>
            </w:r>
          </w:p>
        </w:tc>
        <w:tc>
          <w:tcPr>
            <w:tcW w:w="3260" w:type="pct"/>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Гидросфера - водная оболочка Земли.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Атмосфера - воздушная оболочка Земли.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Биосфера - оболочка жизни.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Взаимосвязь оболочек Земли. Понятие о природном комплексе.</w:t>
            </w:r>
          </w:p>
        </w:tc>
      </w:tr>
      <w:tr w:rsidR="003C21CA" w:rsidRPr="003C21CA" w:rsidTr="009918C0">
        <w:trPr>
          <w:trHeight w:hRule="exact" w:val="350"/>
        </w:trPr>
        <w:tc>
          <w:tcPr>
            <w:tcW w:w="1740" w:type="pct"/>
            <w:tcBorders>
              <w:top w:val="single" w:sz="4" w:space="0" w:color="auto"/>
              <w:left w:val="single" w:sz="4" w:space="0" w:color="auto"/>
              <w:bottom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Заключение.</w:t>
            </w:r>
          </w:p>
        </w:tc>
        <w:tc>
          <w:tcPr>
            <w:tcW w:w="3260" w:type="pct"/>
            <w:tcBorders>
              <w:top w:val="single" w:sz="4" w:space="0" w:color="auto"/>
              <w:left w:val="single" w:sz="4" w:space="0" w:color="auto"/>
              <w:bottom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Природно-территориальные комплексы.</w:t>
            </w:r>
          </w:p>
        </w:tc>
      </w:tr>
    </w:tbl>
    <w:p w:rsidR="003C21CA" w:rsidRPr="003C21CA" w:rsidRDefault="003C21CA" w:rsidP="003C21CA">
      <w:pPr>
        <w:jc w:val="both"/>
        <w:rPr>
          <w:rFonts w:ascii="Times New Roman" w:hAnsi="Times New Roman" w:cs="Times New Roman"/>
        </w:rPr>
      </w:pPr>
      <w:r w:rsidRPr="003C21CA">
        <w:rPr>
          <w:rFonts w:ascii="Times New Roman" w:hAnsi="Times New Roman" w:cs="Times New Roman"/>
          <w:u w:val="single"/>
        </w:rPr>
        <w:t>Содержание обучения в 7 классе представлено в таблице:</w:t>
      </w:r>
    </w:p>
    <w:tbl>
      <w:tblPr>
        <w:tblOverlap w:val="never"/>
        <w:tblW w:w="5328" w:type="pct"/>
        <w:tblCellMar>
          <w:left w:w="10" w:type="dxa"/>
          <w:right w:w="10" w:type="dxa"/>
        </w:tblCellMar>
        <w:tblLook w:val="0000"/>
      </w:tblPr>
      <w:tblGrid>
        <w:gridCol w:w="3397"/>
        <w:gridCol w:w="167"/>
        <w:gridCol w:w="6087"/>
        <w:gridCol w:w="634"/>
      </w:tblGrid>
      <w:tr w:rsidR="003C21CA" w:rsidRPr="003C21CA" w:rsidTr="009918C0">
        <w:trPr>
          <w:gridAfter w:val="1"/>
          <w:wAfter w:w="308" w:type="pct"/>
          <w:trHeight w:hRule="exact" w:val="1330"/>
        </w:trPr>
        <w:tc>
          <w:tcPr>
            <w:tcW w:w="1652" w:type="pct"/>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lastRenderedPageBreak/>
              <w:t>Главные закономерности природы Земли.</w:t>
            </w:r>
          </w:p>
        </w:tc>
        <w:tc>
          <w:tcPr>
            <w:tcW w:w="3040" w:type="pct"/>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Географическая оболочка.</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Литосфера и рельеф Земли.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Атмосфера и климаты Земли.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Мировой океан - основная часть гидросферы.</w:t>
            </w:r>
          </w:p>
        </w:tc>
      </w:tr>
      <w:tr w:rsidR="003C21CA" w:rsidRPr="003C21CA" w:rsidTr="009918C0">
        <w:trPr>
          <w:gridAfter w:val="1"/>
          <w:wAfter w:w="308" w:type="pct"/>
          <w:trHeight w:hRule="exact" w:val="667"/>
        </w:trPr>
        <w:tc>
          <w:tcPr>
            <w:tcW w:w="1652" w:type="pct"/>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Человечество на Земле.</w:t>
            </w:r>
          </w:p>
        </w:tc>
        <w:tc>
          <w:tcPr>
            <w:tcW w:w="3040" w:type="pct"/>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Численность населения. Страны и народы мира.</w:t>
            </w:r>
          </w:p>
        </w:tc>
      </w:tr>
      <w:tr w:rsidR="003C21CA" w:rsidRPr="003C21CA" w:rsidTr="009918C0">
        <w:trPr>
          <w:gridAfter w:val="1"/>
          <w:wAfter w:w="308" w:type="pct"/>
          <w:trHeight w:hRule="exact" w:val="994"/>
        </w:trPr>
        <w:tc>
          <w:tcPr>
            <w:tcW w:w="1652" w:type="pct"/>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Материки и страны.</w:t>
            </w:r>
          </w:p>
        </w:tc>
        <w:tc>
          <w:tcPr>
            <w:tcW w:w="3040" w:type="pct"/>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Южные материки.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Северные материки.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Взаимодействие природы и общества.</w:t>
            </w:r>
          </w:p>
        </w:tc>
      </w:tr>
      <w:tr w:rsidR="003C21CA" w:rsidRPr="003C21CA" w:rsidTr="009918C0">
        <w:trPr>
          <w:gridAfter w:val="1"/>
          <w:wAfter w:w="308" w:type="pct"/>
          <w:trHeight w:hRule="exact" w:val="336"/>
        </w:trPr>
        <w:tc>
          <w:tcPr>
            <w:tcW w:w="4692" w:type="pct"/>
            <w:gridSpan w:val="3"/>
            <w:tcBorders>
              <w:top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 Содержание обучения в 8 классе представлено в таблице:</w:t>
            </w:r>
          </w:p>
        </w:tc>
      </w:tr>
      <w:tr w:rsidR="003C21CA" w:rsidRPr="003C21CA" w:rsidTr="009918C0">
        <w:trPr>
          <w:gridAfter w:val="1"/>
          <w:wAfter w:w="308" w:type="pct"/>
          <w:trHeight w:hRule="exact" w:val="1973"/>
        </w:trPr>
        <w:tc>
          <w:tcPr>
            <w:tcW w:w="1652" w:type="pct"/>
            <w:tcBorders>
              <w:top w:val="single" w:sz="4" w:space="0" w:color="auto"/>
              <w:left w:val="single" w:sz="4" w:space="0" w:color="auto"/>
            </w:tcBorders>
            <w:shd w:val="clear" w:color="auto" w:fill="FFFFFF"/>
          </w:tcPr>
          <w:p w:rsidR="003C21CA" w:rsidRPr="003C21CA" w:rsidRDefault="009918C0" w:rsidP="003C21CA">
            <w:pPr>
              <w:jc w:val="both"/>
              <w:rPr>
                <w:rFonts w:ascii="Times New Roman" w:hAnsi="Times New Roman" w:cs="Times New Roman"/>
              </w:rPr>
            </w:pPr>
            <w:r>
              <w:rPr>
                <w:rFonts w:ascii="Times New Roman" w:hAnsi="Times New Roman" w:cs="Times New Roman"/>
              </w:rPr>
              <w:t>Г</w:t>
            </w:r>
            <w:r w:rsidR="003C21CA" w:rsidRPr="003C21CA">
              <w:rPr>
                <w:rFonts w:ascii="Times New Roman" w:hAnsi="Times New Roman" w:cs="Times New Roman"/>
              </w:rPr>
              <w:t>еографическое пространство России.</w:t>
            </w:r>
          </w:p>
        </w:tc>
        <w:tc>
          <w:tcPr>
            <w:tcW w:w="3040" w:type="pct"/>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История формирования и освоения территории России.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Географическое положение и границы России.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Время на территории России.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Административно-территориальное устройство России. Районирование территории.</w:t>
            </w:r>
          </w:p>
        </w:tc>
      </w:tr>
      <w:tr w:rsidR="003C21CA" w:rsidRPr="003C21CA" w:rsidTr="009918C0">
        <w:trPr>
          <w:gridAfter w:val="1"/>
          <w:wAfter w:w="308" w:type="pct"/>
          <w:trHeight w:hRule="exact" w:val="1973"/>
        </w:trPr>
        <w:tc>
          <w:tcPr>
            <w:tcW w:w="1652" w:type="pct"/>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Природа России.</w:t>
            </w:r>
          </w:p>
        </w:tc>
        <w:tc>
          <w:tcPr>
            <w:tcW w:w="3040" w:type="pct"/>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Природные условия и ресурсы России.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Геологическое строение, рельеф и полезные ископаемые.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Климат и климатические ресурсы.</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Моря России. Внутренние воды и водные ресурсы. Природно-хозяйственные зоны.</w:t>
            </w:r>
          </w:p>
        </w:tc>
      </w:tr>
      <w:tr w:rsidR="003C21CA" w:rsidRPr="003C21CA" w:rsidTr="009918C0">
        <w:trPr>
          <w:gridAfter w:val="1"/>
          <w:wAfter w:w="308" w:type="pct"/>
          <w:trHeight w:hRule="exact" w:val="1963"/>
        </w:trPr>
        <w:tc>
          <w:tcPr>
            <w:tcW w:w="1652" w:type="pct"/>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Население России.</w:t>
            </w:r>
          </w:p>
        </w:tc>
        <w:tc>
          <w:tcPr>
            <w:tcW w:w="3040" w:type="pct"/>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Численность населения России.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Территориальные особенности размещения населения России.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Народы и религии России.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Половой и возрастной состав населения России. Человеческий капитал России.</w:t>
            </w:r>
          </w:p>
        </w:tc>
      </w:tr>
      <w:tr w:rsidR="003C21CA" w:rsidRPr="003C21CA" w:rsidTr="009918C0">
        <w:trPr>
          <w:gridAfter w:val="1"/>
          <w:wAfter w:w="308" w:type="pct"/>
          <w:trHeight w:hRule="exact" w:val="336"/>
        </w:trPr>
        <w:tc>
          <w:tcPr>
            <w:tcW w:w="4692" w:type="pct"/>
            <w:gridSpan w:val="3"/>
            <w:tcBorders>
              <w:top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 xml:space="preserve"> Содержание обучения в 9 классе представлено в таблице:</w:t>
            </w:r>
          </w:p>
        </w:tc>
      </w:tr>
      <w:tr w:rsidR="003C21CA" w:rsidRPr="003C21CA" w:rsidTr="009918C0">
        <w:trPr>
          <w:gridAfter w:val="1"/>
          <w:wAfter w:w="308" w:type="pct"/>
          <w:trHeight w:hRule="exact" w:val="1330"/>
        </w:trPr>
        <w:tc>
          <w:tcPr>
            <w:tcW w:w="1652" w:type="pct"/>
            <w:tcBorders>
              <w:top w:val="single" w:sz="4" w:space="0" w:color="auto"/>
              <w:left w:val="single" w:sz="4" w:space="0" w:color="auto"/>
              <w:bottom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Хозяйство России.</w:t>
            </w:r>
          </w:p>
        </w:tc>
        <w:tc>
          <w:tcPr>
            <w:tcW w:w="3040" w:type="pct"/>
            <w:gridSpan w:val="2"/>
            <w:tcBorders>
              <w:top w:val="single" w:sz="4" w:space="0" w:color="auto"/>
              <w:left w:val="single" w:sz="4" w:space="0" w:color="auto"/>
              <w:bottom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Общая характеристика хозяйства России. Топливно-энергетический комплекс (ТЭК). Металлургический комплекс. Машиностроительный комплекс.</w:t>
            </w:r>
          </w:p>
        </w:tc>
      </w:tr>
      <w:tr w:rsidR="003C21CA" w:rsidRPr="003C21CA" w:rsidTr="009918C0">
        <w:trPr>
          <w:trHeight w:hRule="exact" w:val="1349"/>
        </w:trPr>
        <w:tc>
          <w:tcPr>
            <w:tcW w:w="1733" w:type="pct"/>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3267" w:type="pct"/>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Химико-лесной комплекс. Агропромышленный комплекс (АПК). Инфраструктурный комплекс. Обобщение знаний.</w:t>
            </w:r>
          </w:p>
        </w:tc>
      </w:tr>
      <w:tr w:rsidR="003C21CA" w:rsidRPr="003C21CA" w:rsidTr="009918C0">
        <w:trPr>
          <w:trHeight w:hRule="exact" w:val="998"/>
        </w:trPr>
        <w:tc>
          <w:tcPr>
            <w:tcW w:w="1733" w:type="pct"/>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Регионы России.</w:t>
            </w:r>
          </w:p>
        </w:tc>
        <w:tc>
          <w:tcPr>
            <w:tcW w:w="3267" w:type="pct"/>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Западный макрорегион (Европейская часть) России. Азиатская (Восточная) часть России.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Обобщение знаний.</w:t>
            </w:r>
          </w:p>
        </w:tc>
      </w:tr>
      <w:tr w:rsidR="003C21CA" w:rsidRPr="003C21CA" w:rsidTr="009918C0">
        <w:trPr>
          <w:trHeight w:hRule="exact" w:val="662"/>
        </w:trPr>
        <w:tc>
          <w:tcPr>
            <w:tcW w:w="1733" w:type="pct"/>
            <w:gridSpan w:val="2"/>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Россия в современном мире.</w:t>
            </w:r>
          </w:p>
        </w:tc>
        <w:tc>
          <w:tcPr>
            <w:tcW w:w="3267" w:type="pct"/>
            <w:gridSpan w:val="2"/>
            <w:tcBorders>
              <w:top w:val="single" w:sz="4" w:space="0" w:color="auto"/>
              <w:left w:val="single" w:sz="4" w:space="0" w:color="auto"/>
              <w:righ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Россия в современном мире.</w:t>
            </w:r>
          </w:p>
        </w:tc>
      </w:tr>
      <w:tr w:rsidR="003C21CA" w:rsidRPr="003C21CA" w:rsidTr="009918C0">
        <w:trPr>
          <w:trHeight w:hRule="exact" w:val="355"/>
        </w:trPr>
        <w:tc>
          <w:tcPr>
            <w:tcW w:w="1733" w:type="pct"/>
            <w:gridSpan w:val="2"/>
            <w:tcBorders>
              <w:top w:val="single" w:sz="4" w:space="0" w:color="auto"/>
              <w:left w:val="single" w:sz="4" w:space="0" w:color="auto"/>
              <w:bottom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Заключение</w:t>
            </w:r>
          </w:p>
        </w:tc>
        <w:tc>
          <w:tcPr>
            <w:tcW w:w="3267" w:type="pct"/>
            <w:gridSpan w:val="2"/>
            <w:tcBorders>
              <w:top w:val="single" w:sz="4" w:space="0" w:color="auto"/>
              <w:left w:val="single" w:sz="4" w:space="0" w:color="auto"/>
              <w:bottom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Обобщение и систематизация изученного материала.</w:t>
            </w:r>
          </w:p>
        </w:tc>
      </w:tr>
    </w:tbl>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Планируемые результаты освоения географии.</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lastRenderedPageBreak/>
        <w:t>Личностные результаты освоения географии должны отражать готовность обучающихся с ЗПР руководствоваться системой позитивных ценностных ориентаций и расширения опыта деятельности на ее основе и в процессе реализации основных направлений воспитательной деятельности, в том числе в части:</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гражданского воспитания: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духовно-нравственного воспитания: ориентация на моральные ценности и нормы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учетом осознания последствий для окружающей среды;</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эстетического воспитания: восприимчивость к разным традициям своего и других народов, понимание роли этнических культурных традиций; ценностного</w:t>
      </w:r>
      <w:r w:rsidR="007671F4">
        <w:rPr>
          <w:rFonts w:ascii="Times New Roman" w:hAnsi="Times New Roman" w:cs="Times New Roman"/>
        </w:rPr>
        <w:t xml:space="preserve"> </w:t>
      </w:r>
      <w:r w:rsidRPr="003C21CA">
        <w:rPr>
          <w:rFonts w:ascii="Times New Roman" w:hAnsi="Times New Roman" w:cs="Times New Roman"/>
        </w:rPr>
        <w:t>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ценности научного познания: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физического воспитания, формирования культуры здоровья и</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эмоционального благополучия: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w:t>
      </w:r>
      <w:r w:rsidRPr="003C21CA">
        <w:rPr>
          <w:rFonts w:ascii="Times New Roman" w:hAnsi="Times New Roman" w:cs="Times New Roman"/>
        </w:rPr>
        <w:tab/>
        <w:t>стрессовым ситуациям</w:t>
      </w:r>
      <w:r w:rsidRPr="003C21CA">
        <w:rPr>
          <w:rFonts w:ascii="Times New Roman" w:hAnsi="Times New Roman" w:cs="Times New Roman"/>
        </w:rPr>
        <w:tab/>
        <w:t>и меняющимся</w:t>
      </w:r>
      <w:r w:rsidRPr="003C21CA">
        <w:rPr>
          <w:rFonts w:ascii="Times New Roman" w:hAnsi="Times New Roman" w:cs="Times New Roman"/>
        </w:rPr>
        <w:tab/>
        <w:t>социальным,</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lastRenderedPageBreak/>
        <w:t>трудового воспитания: 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экологического воспитания: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В результате изучения географии на уровне основного общего образования у обучающегося с ЗПР будут сформированы познавательные универсальные учебные действия, коммуникативные универсальные учебные</w:t>
      </w:r>
      <w:r w:rsidR="007671F4">
        <w:rPr>
          <w:rFonts w:ascii="Times New Roman" w:hAnsi="Times New Roman" w:cs="Times New Roman"/>
        </w:rPr>
        <w:t xml:space="preserve"> </w:t>
      </w:r>
      <w:r w:rsidRPr="003C21CA">
        <w:rPr>
          <w:rFonts w:ascii="Times New Roman" w:hAnsi="Times New Roman" w:cs="Times New Roman"/>
        </w:rPr>
        <w:t>действия, регулятивные универсальные учебные действия, совместная деятельность.</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У обучающегося будут сформированы следующие базовые логические действия как часть познавательных универсальных учебных действий:</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выявлять и характеризовать существенные признаки географических объектов, процессов и явлений;</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устанавливать существенный признак классификации географических объектов, процессов и явлений, основания для их сравнения;</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выявлять закономерности и противоречия в рассматриваемых фактах и данных наблюдений с учетом предложенной географической задачи;</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выявлять дефициты географической информации, данных, необходимых для решения поставленной задачи;</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самостоятельно выбирать способ решения учебной географической задачи (сравнивать несколько вариантов решения, выбирать наиболее подходящий с учетом самостоятельно выделенных критериев).</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использовать географические вопросы как исследовательский инструмент познания;</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оценивать достоверность информации, полученной в ходе географического исследования;</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 xml:space="preserve">самостоятельно формулировать обобщения и выводы по результатам проведенного </w:t>
      </w:r>
      <w:r w:rsidRPr="003C21CA">
        <w:rPr>
          <w:rFonts w:ascii="Times New Roman" w:hAnsi="Times New Roman" w:cs="Times New Roman"/>
        </w:rPr>
        <w:lastRenderedPageBreak/>
        <w:t>наблюдения или исследования, оценивать достоверность полученных результатов и выводов;</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У обучающегося будут сформированы следующие умения работать с информацией как часть познавательных универсальных учебных действий:</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применять различные методы, инструменты и запросы при поиске и отборе</w:t>
      </w:r>
      <w:r w:rsidR="007671F4">
        <w:rPr>
          <w:rFonts w:ascii="Times New Roman" w:hAnsi="Times New Roman" w:cs="Times New Roman"/>
        </w:rPr>
        <w:t xml:space="preserve"> </w:t>
      </w:r>
      <w:r w:rsidRPr="003C21CA">
        <w:rPr>
          <w:rFonts w:ascii="Times New Roman" w:hAnsi="Times New Roman" w:cs="Times New Roman"/>
        </w:rPr>
        <w:t>информации или данных из источников географической информации с учетом предложенной учебной задачи и заданных критериев;</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выбирать, анализировать и интерпретировать географическую информацию различных видов и форм представления;</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находить сходные аргументы, подтверждающие или опровергающие одну и ту же идею, в различных источниках географической информации;</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самостоятельно выбирать оптимальную форму представления географической информации;</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оценивать надежность географической информации по критериям, предложенным учителем или сформулированным самостоятельно;</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систематизировать географическую информацию в разных формах.</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У обучающегося будут сформированы следующие умения общения как часть коммуникативных универсальных учебных действий:</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формулировать суждения, выражать свою точку зрения по географическим аспектам различных вопросов в устных и письменных текстах;</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сопоставлять свои суждения по географическим вопросам с суждениями других участников диалога, обнаруживать различие и сходство позиций;</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публично представлять результаты выполненного исследования или проекта.</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У</w:t>
      </w:r>
      <w:r w:rsidRPr="003C21CA">
        <w:rPr>
          <w:rFonts w:ascii="Times New Roman" w:hAnsi="Times New Roman" w:cs="Times New Roman"/>
        </w:rPr>
        <w:tab/>
        <w:t>обучающегося</w:t>
      </w:r>
      <w:r w:rsidRPr="003C21CA">
        <w:rPr>
          <w:rFonts w:ascii="Times New Roman" w:hAnsi="Times New Roman" w:cs="Times New Roman"/>
        </w:rPr>
        <w:tab/>
        <w:t>будут</w:t>
      </w:r>
      <w:r w:rsidRPr="003C21CA">
        <w:rPr>
          <w:rFonts w:ascii="Times New Roman" w:hAnsi="Times New Roman" w:cs="Times New Roman"/>
        </w:rPr>
        <w:tab/>
        <w:t>сформированы</w:t>
      </w:r>
      <w:r w:rsidRPr="003C21CA">
        <w:rPr>
          <w:rFonts w:ascii="Times New Roman" w:hAnsi="Times New Roman" w:cs="Times New Roman"/>
        </w:rPr>
        <w:tab/>
        <w:t>следующие</w:t>
      </w:r>
      <w:r w:rsidRPr="003C21CA">
        <w:rPr>
          <w:rFonts w:ascii="Times New Roman" w:hAnsi="Times New Roman" w:cs="Times New Roman"/>
        </w:rPr>
        <w:tab/>
        <w:t>умения</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самоорганизации как части регулятивных универсальных учебных действий:</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самостоятельно составлять алгоритм решения географических задач и выбирать способ их решения с учетом имеющихся ресурсов и собственных возможностей, аргументировать предлагаемые варианты решений;</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объекте.</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У</w:t>
      </w:r>
      <w:r w:rsidRPr="003C21CA">
        <w:rPr>
          <w:rFonts w:ascii="Times New Roman" w:hAnsi="Times New Roman" w:cs="Times New Roman"/>
        </w:rPr>
        <w:tab/>
        <w:t>обучающегося</w:t>
      </w:r>
      <w:r w:rsidRPr="003C21CA">
        <w:rPr>
          <w:rFonts w:ascii="Times New Roman" w:hAnsi="Times New Roman" w:cs="Times New Roman"/>
        </w:rPr>
        <w:tab/>
        <w:t>будут</w:t>
      </w:r>
      <w:r w:rsidRPr="003C21CA">
        <w:rPr>
          <w:rFonts w:ascii="Times New Roman" w:hAnsi="Times New Roman" w:cs="Times New Roman"/>
        </w:rPr>
        <w:tab/>
        <w:t>сформированы</w:t>
      </w:r>
      <w:r w:rsidRPr="003C21CA">
        <w:rPr>
          <w:rFonts w:ascii="Times New Roman" w:hAnsi="Times New Roman" w:cs="Times New Roman"/>
        </w:rPr>
        <w:tab/>
        <w:t>следующие</w:t>
      </w:r>
      <w:r w:rsidRPr="003C21CA">
        <w:rPr>
          <w:rFonts w:ascii="Times New Roman" w:hAnsi="Times New Roman" w:cs="Times New Roman"/>
        </w:rPr>
        <w:tab/>
        <w:t>умения</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самоконтроля, эмоционального интеллекта как части регулятивных универсальных учебных действий:</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владеть способами самоконтроля и рефлексии;</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объяснять причины достижения (недостижения) результатов деятельности, давать оценку приобретенному опыту;</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вносить коррективы в деятельность на основе новых обстоятельств, изменившихся ситуаций, установленных ошибок, возникших трудностей; оценивать соответствие результата цели и условиям; принятие себя и других:</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осознанно относиться к другому человеку, его мнению; признавать свое право на ошибку и такое же право другого.</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У обучающегося будут сформированы следующие умения совместной деятельности:</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принимать цель совместной деятельности при выполнении учебных географических проектов, коллективно строить действия по ее достижению:</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распределять роли, договариваться, обсуждать процесс и результат совместной работы;</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 xml:space="preserve">планировать организацию совместной работы, при выполнении учебных географических проектов определять свою роль (с учетом предпочтений и возможностей всех участников </w:t>
      </w:r>
      <w:r w:rsidRPr="003C21CA">
        <w:rPr>
          <w:rFonts w:ascii="Times New Roman" w:hAnsi="Times New Roman" w:cs="Times New Roman"/>
        </w:rPr>
        <w:lastRenderedPageBreak/>
        <w:t>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Предметные результаты освоения программы по географии включают способность обучающихся с ЗПР:</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знать и применять систему знаний о размещении и основных свойствах географических объектов, осознавать после предварительного анализа роль географии в формировании качества жизни человека и окружающей его среды на планете Земля, в решении современных практических задач своего населенного пункта, Российской Федерации, мирового сообщества, в том числе задачи устойчивого развития под руководством педагога; понимать и уметь объяснять с опорой на ключевые слова роль и место географической науки в системе научных дисциплин;</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знать и применять базовые знания об основных географических закономерностях, определяющих развитие человеческого общества с древности до наших дней в социальной, экономической, политической, научной и культурной сферах;</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владеть базовыми географическими понятиями и знаниями географической терминологии, уметь их использовать для решения учебных и практических задач;</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уметь сравнивать изученные географические объекты, явления и процессы на основе выделения их существенных признаков с опорой на алгоритм учебных действий;</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классифицировать географические объекты и явления на основе их известных характерных свойств с помощью учителя или с опорой на карту; устанавливать на основе алгоритма учебных действий или после предварительного анализа взаимосвязи между изученными природными, социальными и экономическими явлениями и процессами, реально наблюдаемыми географическими явлениями и процессами;</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использовать географические знания для описания существенных признаков разнообразных явлений и процессов в повседневной жизни, положения и взаиморасположения объектов и явлений в пространстве с опорой на план, ключевые слова;</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объяснять после предварительного анализа влияние изученных географических объектов и явлений на качество жизни человека и качество окружающей его среды;</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выбирать с помощью учителя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w:t>
      </w:r>
      <w:r w:rsidR="007671F4">
        <w:rPr>
          <w:rFonts w:ascii="Times New Roman" w:hAnsi="Times New Roman" w:cs="Times New Roman"/>
        </w:rPr>
        <w:t xml:space="preserve"> </w:t>
      </w:r>
      <w:r w:rsidRPr="003C21CA">
        <w:rPr>
          <w:rFonts w:ascii="Times New Roman" w:hAnsi="Times New Roman" w:cs="Times New Roman"/>
        </w:rPr>
        <w:t>учебных, практико-ориентированных задач с опорой на алгоритм учебных действий, а также практических задач в повседневной жизни;</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ориентироваться в источниках географической информации (картографические, статистические, текстовые, видео- и фотоизображения, компьютерные базы данных): находить и извлекать необходимую информацию; определять и сравнивать с опорой на алгоритм учебных действий качественные и количественные показатели, характеризующие географические объекты, процессы и явления, их положение в пространстве по географическим картам разного содержания и другим источникам; выявлять недостающую, взаимодополняющую и (или) противоречивую географическую информацию, представленную в одном или нескольких источниках;</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уметь представлять с помощью учителя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описывать по карте положение и взаиморасположение географических объектов с использованием плана, презентации (с использованием источников дополнительной информации (картографических, интернет-ресурсов);</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 xml:space="preserve">уметь оценивать после предварительного анализа характер взаимодействия деятельности человека и компонентов природы в разных географических условиях с точки зрения </w:t>
      </w:r>
      <w:r w:rsidRPr="003C21CA">
        <w:rPr>
          <w:rFonts w:ascii="Times New Roman" w:hAnsi="Times New Roman" w:cs="Times New Roman"/>
        </w:rPr>
        <w:lastRenderedPageBreak/>
        <w:t>концепции устойчивого развития; решать с опорой на алгоритм учебных действий практические задачи геоэкологического содержания для определения качества окружающей среды своей местности, путей ее сохранения и улучшения, а также задачи в сфере экономической географии для определения качества жизни человека, семьи и финансового благополучия.</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К концу 5 класса обучающийся научится:</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приводить с помощью учителя примеры: географических объектов, процессов и явлений, изучаемых различными ветвями географической науки; методов исследования, применяемых в географии;</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выбирать с помощью учителя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находить с помощью учителя информацию о путешествиях и географических исследованиях Земли, представленную в одном или нескольких источниках;</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иметь представление о вкладе великих путешественников в географическое изучение Земли;</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описывать и сравнивать после предварительного анализа маршруты их путешествий с использованием наглядной опоры (схемы, карты, презентации, план и другое);</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определять с помощью учителя направления, расстояния по плану местности и по географическим картам, географические координаты по географическим картам; использовать с опорой на алгоритм учебных действий условные обозначения</w:t>
      </w:r>
      <w:r w:rsidR="007671F4">
        <w:rPr>
          <w:rFonts w:ascii="Times New Roman" w:hAnsi="Times New Roman" w:cs="Times New Roman"/>
        </w:rPr>
        <w:t xml:space="preserve"> </w:t>
      </w:r>
      <w:r w:rsidRPr="003C21CA">
        <w:rPr>
          <w:rFonts w:ascii="Times New Roman" w:hAnsi="Times New Roman" w:cs="Times New Roman"/>
        </w:rPr>
        <w:t>планов местности и географических карт для получения информации, необходимой для решения учебных и (или) практико-ориентированных задач;</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применять с опорой на источник информации понятия «план местности», «географическая карта», «аэрофотоснимок», «ориентирование на местности», «стороны горизонта», «горизонтали», «масштаб», «условные знаки» для решения учебных и практико-ориентированных задач;</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различать с опорой на источник информации понятия «план местности» и «географическая карта», «параллель» и «меридиан»;</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приводить с опорой на источник информации примеры влияния Солнца на мир живой и неживой природы;</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объяснять с помощью учителя причины смены дня и ночи и времён года; 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с опорой на план внутреннее строение Земли; различать с опорой на источник информации понятия «земная кора», «ядро», «мантия», «минерал» и «горная порода», «материковая земная кора» и «океаническая земная кора»;</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различать с опорой на источник информации изученные минералы и горные породы, материковую и океаническую земную кору;</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показывать с помощью учителя на карте и обозначать на контурной карте материки и океаны, крупные формы рельефа Земли;</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различать с опорой на источник информации горы и равнины; классифицировать формы рельефа суши по высоте и по внешнему облику с опорой на план;</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иметь представление о причинах землетрясений и вулканических извержений; применять с помощью учителя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применять с помощью учителя понятия «эпицентр землетрясения» и «очаг землетрясения» для решения познавательных задач;</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lastRenderedPageBreak/>
        <w:t>иметь представления о проявлениях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классифицировать с опорой на алгоритм учебных действий острова по происхождению;</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приводить с опорой на источник информации примеры опасных природных явлений в литосфере и средств их предупреждения; изменений в литосфере в результате деятельности человека на примере своей местности, России и мира; актуальных проблем своей местности, решение которых невозможно без участия представителей географических специальностей, изучающих литосферу; примеры действия внешних процессов рельефообразования и наличия полезных ископаемых в своей местности;</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представлять с помощью учителя результаты фенологических наблюдений и наблюдений за погодой в различной форме (табличной, графической,</w:t>
      </w:r>
      <w:r w:rsidR="007671F4">
        <w:rPr>
          <w:rFonts w:ascii="Times New Roman" w:hAnsi="Times New Roman" w:cs="Times New Roman"/>
        </w:rPr>
        <w:t xml:space="preserve"> </w:t>
      </w:r>
      <w:r w:rsidRPr="003C21CA">
        <w:rPr>
          <w:rFonts w:ascii="Times New Roman" w:hAnsi="Times New Roman" w:cs="Times New Roman"/>
        </w:rPr>
        <w:t>географического описания).</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К концу 6 класса обучающийся научится:</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описывать с опорой на план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находить с помощью учителя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приводить с опорой на источник информации примеры опасных природных явлений в геосферах и средств их предупреждения;</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сравнивать с помощью учителя инструментарий (способы) получения географической информации на разных этапах географического изучения Земли;</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различать с опорой на источник информации свойства вод отдельных частей Мирового океана;</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применять с помощью учителя понятия «гидросфера», «круговорот воды», «цунами», «приливы и отливы» для решения учебных и (или) практико</w:t>
      </w:r>
      <w:r w:rsidRPr="003C21CA">
        <w:rPr>
          <w:rFonts w:ascii="Times New Roman" w:hAnsi="Times New Roman" w:cs="Times New Roman"/>
        </w:rPr>
        <w:softHyphen/>
        <w:t>ориентированных задач;</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классифицировать с опорой на алгоритм учебных действий объекты гидросферы (моря, озёра, реки, подземные воды, болота, ледники) по заданным признакам;</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различать с опорой на источник информации питание и режим рек; сравнивать с опорой на алгоритм учебных действий реки по заданным признакам;</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различать с опорой на источник информации понятия «грунтовые, межпластовые и артезианские воды» и применять их для решения учебных и (или) практико-ориентированных задач;</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устанавливать с помощью учителя причинно-следственные связи между питанием, режимом реки и климатом на территории речного бассейна;</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приводить с опорой на источник информации примеры районов распространения многолетней мерзлоты;</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иметь представление о причинах образования цунами, приливов и отливов; описывать с опорой на алгоритм учебных действий состав, строение атмосферы;</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определять с опорой на схемы, таблицы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объяснять с опорой на источник информации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различать с опорой на алгоритм учебных действий свойства воздуха; климаты Земли; климатообразующие факторы;</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 xml:space="preserve">устанавливать с помощью учителя зависимость между нагреванием земной поверхности и углом падения солнечных лучей; температурой воздуха и его относительной влажностью на </w:t>
      </w:r>
      <w:r w:rsidRPr="003C21CA">
        <w:rPr>
          <w:rFonts w:ascii="Times New Roman" w:hAnsi="Times New Roman" w:cs="Times New Roman"/>
        </w:rPr>
        <w:lastRenderedPageBreak/>
        <w:t>основе данных эмпирических наблюдений;</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сравнивать с опорой на алгоритм учебных действий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различать с опорой на источник информации: виды атмосферных осадков; понятия «бризы» и «муссоны», понятия «погода» и «климат», понятия «атмосфера», «тропосфера», «стратосфера», «верхние слои атмосферы»;</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применять с помощью учителя понятия «атмосферное давление», «ветер», «атмосферные осадки», «воздушные массы» для решения учебных и (или) практико</w:t>
      </w:r>
      <w:r w:rsidRPr="003C21CA">
        <w:rPr>
          <w:rFonts w:ascii="Times New Roman" w:hAnsi="Times New Roman" w:cs="Times New Roman"/>
        </w:rPr>
        <w:softHyphen/>
        <w:t>ориентированных задач;</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иметь представление о глобальных климатических изменениях для решения учебных и (или) практико-ориентированных задач;</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проводить измерения с опорой на алгоритм учебных действий: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 иметь представление о границах биосферы;</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приводить с опорой на источник информации примеры приспособления живых организмов к среде обитания в разных природных зонах;</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различать с опорой на источник информации растительный и животный мир разных территорий Земли;</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объяснять с опорой на алгоритм учебных действий взаимосвязи компонентов природы в природно-территориальном комплексе;</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сравнивать с опорой на источник информации особенности растительного и животного мира в различных природных зонах;</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применять понятия «почва», «плодородие почв», «природный комплекс», «природно-территориальный комплекс», «круговорот веществ в природе» для решения учебных и (или) практико-ориентированных задач;</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сравнивать с опорой на алгоритм учебных действий плодородие почв в различных природных зонах;</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приводить с опорой на источник информации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К концу 7 класса обучающийся научится:</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описывать после предварительного анализа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иметь представление о строении и свойствах (целостность, зональность, ритмичность) географической оболочки;</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определять с опорой на алгоритм учебных действий природные зоны по их существенным признакам;</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различать с помощью учителя изученные процессы и явления, происходящие</w:t>
      </w:r>
      <w:r w:rsidR="007671F4">
        <w:rPr>
          <w:rFonts w:ascii="Times New Roman" w:hAnsi="Times New Roman" w:cs="Times New Roman"/>
        </w:rPr>
        <w:t xml:space="preserve"> </w:t>
      </w:r>
      <w:r w:rsidRPr="003C21CA">
        <w:rPr>
          <w:rFonts w:ascii="Times New Roman" w:hAnsi="Times New Roman" w:cs="Times New Roman"/>
        </w:rPr>
        <w:t>в географической оболочке;</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приводить с опорой на источник информации примеры изменений в геосферах в результате деятельности человека;</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описывать после предварительного анализа закономерности изменения в пространстве рельефа, климата, внутренних вод и органического мира;</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выявлять с помощью учителя взаимосвязи между компонентами природы в пределах отдельных территорий с использованием различных источников географической информации;</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 xml:space="preserve">называть особенности географических процессов на границах литосферных плит с учётом характера взаимодействия и типа земной коры; устанавливать (используя географические карты) взаимосвязи между движением литосферных плит и размещением крупных форм </w:t>
      </w:r>
      <w:r w:rsidRPr="003C21CA">
        <w:rPr>
          <w:rFonts w:ascii="Times New Roman" w:hAnsi="Times New Roman" w:cs="Times New Roman"/>
        </w:rPr>
        <w:lastRenderedPageBreak/>
        <w:t>рельефа;</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классифицировать с опорой на алгоритм учебных действий воздушные массы Земли, типы климата по заданным показателям;</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иметь представление об образовании тропических муссонов, пассатов тропических широт, западных ветров;</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применять с опорой на справочный материал понятия «воздушные массы», «муссоны», «пассаты», «западные ветры», «климатообразующий фактор» для решения учебных и (или) практико-ориентированных задач;</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описывать с опорой на план климат территории по климатограмме; объяснять с помощью учителя влияние климатообразующих факторов на климатические особенности территории;</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иметь представления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различать после предварительного анализа океанические течения; 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различать и сравнивать после предварительного анализа: численность населения крупных стран мира; плотность населения различных территорий;</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применять понятие «плотность населения» для решения учебных и (или) практико-ориентированных задач;</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различать с опорой на алгоритм учебных действий городские и сельские поселения;</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приводить с опорой на источник информации примеры: крупнейших городов мира; мировых и национальных религий;</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проводить с опорой на план языковую классификацию народов;</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различать после предварительного анализа основные виды хозяйственной</w:t>
      </w:r>
      <w:r w:rsidR="007671F4">
        <w:rPr>
          <w:rFonts w:ascii="Times New Roman" w:hAnsi="Times New Roman" w:cs="Times New Roman"/>
        </w:rPr>
        <w:t xml:space="preserve"> </w:t>
      </w:r>
      <w:r w:rsidRPr="003C21CA">
        <w:rPr>
          <w:rFonts w:ascii="Times New Roman" w:hAnsi="Times New Roman" w:cs="Times New Roman"/>
        </w:rPr>
        <w:t>деятельности людей на различных территориях;</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определять после предварительного анализа страны по их существенным признакам;</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сравнивать после предварительного анализа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иметь представление об особенностях природы, населения и хозяйства отдельных территорий;</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использовать с помощью учителя знания о населении материков и стран для решения различных учебных и практико-ориентированных задач; выбирать с помощью учителя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представлять с помощью учителя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использовать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w:t>
      </w:r>
      <w:r w:rsidRPr="003C21CA">
        <w:rPr>
          <w:rFonts w:ascii="Times New Roman" w:hAnsi="Times New Roman" w:cs="Times New Roman"/>
        </w:rPr>
        <w:softHyphen/>
        <w:t>ориентированных задач;</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приводить с опорой на источник информации примеры взаимодействия природы и общества в пределах отдельных территорий;</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 xml:space="preserve">иметь представление о глобальных проблемах человечества (экологическая, сырьевая, энергетическая, преодоления отсталости стран, продовольственная) на локальном и </w:t>
      </w:r>
      <w:r w:rsidRPr="003C21CA">
        <w:rPr>
          <w:rFonts w:ascii="Times New Roman" w:hAnsi="Times New Roman" w:cs="Times New Roman"/>
        </w:rPr>
        <w:lastRenderedPageBreak/>
        <w:t>региональном уровнях и приводить с опорой на источник информации примеры международного сотрудничества по их преодолению.</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К концу 8 класса обучающийся научится:</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характеризовать с опорой на алгоритм учебных действий основные этапы истории формирования и изучения территории России;</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находить после предварительного анализа в различных источниках информации факты, позволяющие определить вклад российских учёных и путешественников в освоение страны;</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характеризовать с опорой на план географическое положение России с использованием информации из различных источников;</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иметь представление о федеральных округах, крупных географических районах и макрорегионах России;</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приводить с опорой на источник информации примеры субъектов Российской Федерации разных видов и показывать их на географической карте;</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иметь представление о влиянии географического положения регионов России на особенности природы, жизнь и хозяйственную деятельность населения;</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использовать с помощью учителя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иметь представление о степени благоприятности природных условий в</w:t>
      </w:r>
      <w:r w:rsidR="007671F4">
        <w:rPr>
          <w:rFonts w:ascii="Times New Roman" w:hAnsi="Times New Roman" w:cs="Times New Roman"/>
        </w:rPr>
        <w:t xml:space="preserve"> </w:t>
      </w:r>
      <w:r w:rsidRPr="003C21CA">
        <w:rPr>
          <w:rFonts w:ascii="Times New Roman" w:hAnsi="Times New Roman" w:cs="Times New Roman"/>
        </w:rPr>
        <w:t>пределах отдельных регионов страны;</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проводить после предварительного анализа классификацию природных ресурсов;</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иметь представление о типах природопользования;</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выбирать и использовать с помощью учителя источники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сравнивать и объяснять после предварительного анализа особенности компонентов природы отдельных территорий страны;</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 ориентированных задач в контексте реальной жизни;</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называть с опорой на источник информации географические процессы и явления, определяющие особенности природы страны, отдельных регионов и своей местности;</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иметь представление о распространении по территории страны областей современного горообразования, землетрясений и вулканизма;</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применять с помощью учителя понятия: «плита», «щит», «моренный холм», «бараньи лбы», «бархан», «дюна», «солнечная радиация», «годовая амплитуда температур воздуха», «воздушные массы» для решения учебных и (или) практико</w:t>
      </w:r>
      <w:r w:rsidRPr="003C21CA">
        <w:rPr>
          <w:rFonts w:ascii="Times New Roman" w:hAnsi="Times New Roman" w:cs="Times New Roman"/>
        </w:rPr>
        <w:softHyphen/>
        <w:t>ориентированных задач;</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различать с опорой на источник информации понятия «испарение», «испаряемость», «коэффициент увлажнения»; использовать их для решения учебных и (или) практико-ориентированных задач;</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описывать и прогнозировать после предварительного анализа погоду территории по карте погоды;</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использовать с помощью учителя понятия «циклон», «антициклон», «атмосферный фронт» для объяснения особенностей погоды отдельных территорий с помощью карт погоды;</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проводить после предварительного анализа классификацию типов климата и почв России;</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иметь представление о показателях, характеризующих состояние окружающей среды;</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 xml:space="preserve">показывать с опорой на источник информации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w:t>
      </w:r>
      <w:r w:rsidRPr="003C21CA">
        <w:rPr>
          <w:rFonts w:ascii="Times New Roman" w:hAnsi="Times New Roman" w:cs="Times New Roman"/>
        </w:rPr>
        <w:lastRenderedPageBreak/>
        <w:t>страны; Арктической зоны, южной границы распространения многолетней мерзлоты;</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приводить с опорой на справочный материал примеры: мер безопасности, в том числе для экономики семьи, в случае природных стихийных бедствий и</w:t>
      </w:r>
      <w:r w:rsidR="007671F4">
        <w:rPr>
          <w:rFonts w:ascii="Times New Roman" w:hAnsi="Times New Roman" w:cs="Times New Roman"/>
        </w:rPr>
        <w:t xml:space="preserve"> </w:t>
      </w:r>
      <w:r w:rsidRPr="003C21CA">
        <w:rPr>
          <w:rFonts w:ascii="Times New Roman" w:hAnsi="Times New Roman" w:cs="Times New Roman"/>
        </w:rPr>
        <w:t>техногенных катастроф; рационального и нерационального природопользования; особо охраняемых природных территорий России и своего края, животных и растений, занесённых в Красную книгу России;</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выбирать с помощью учителя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приводить с опорой на справочный материал примеры адаптации человека к разнообразным природным условиям на территории страны;</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сравнивать после предварительного анализа показатели воспроизводства и качества населения России с мировыми показателями и показателями других стран;</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иметь представление о демографических процессах и явлениях, характеризующих динамику численности населения России, её отдельных регионов и своего края;</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проводить после предварительного анализа классификацию населённых пунктов и регионов России по заданным основаниям;</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с опорой на алгоритм учебных действий в контексте реальной жизни;</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применять с помощью учителя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 ориентированных задач;</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представлять после предварительного анализа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К концу 9 класса обучающийся научится:</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выбирать с помощью учителя и использовать источники географической информации</w:t>
      </w:r>
      <w:r w:rsidRPr="003C21CA">
        <w:rPr>
          <w:rFonts w:ascii="Times New Roman" w:hAnsi="Times New Roman" w:cs="Times New Roman"/>
        </w:rPr>
        <w:tab/>
        <w:t>(картографические,</w:t>
      </w:r>
      <w:r w:rsidRPr="003C21CA">
        <w:rPr>
          <w:rFonts w:ascii="Times New Roman" w:hAnsi="Times New Roman" w:cs="Times New Roman"/>
        </w:rPr>
        <w:tab/>
        <w:t>статистические,</w:t>
      </w:r>
      <w:r w:rsidRPr="003C21CA">
        <w:rPr>
          <w:rFonts w:ascii="Times New Roman" w:hAnsi="Times New Roman" w:cs="Times New Roman"/>
        </w:rPr>
        <w:tab/>
        <w:t>текстовые,</w:t>
      </w:r>
      <w:r w:rsidRPr="003C21CA">
        <w:rPr>
          <w:rFonts w:ascii="Times New Roman" w:hAnsi="Times New Roman" w:cs="Times New Roman"/>
        </w:rPr>
        <w:tab/>
        <w:t>видео-</w:t>
      </w:r>
      <w:r w:rsidRPr="003C21CA">
        <w:rPr>
          <w:rFonts w:ascii="Times New Roman" w:hAnsi="Times New Roman" w:cs="Times New Roman"/>
        </w:rPr>
        <w:tab/>
        <w:t>и</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фотоизображения, компьютерные базы данных), необходимые для изучения особенностей населения и (или) хозяйства России;</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выбирать и использовать информацию из различных географических источников</w:t>
      </w:r>
      <w:r w:rsidRPr="003C21CA">
        <w:rPr>
          <w:rFonts w:ascii="Times New Roman" w:hAnsi="Times New Roman" w:cs="Times New Roman"/>
        </w:rPr>
        <w:tab/>
        <w:t>(картографические,</w:t>
      </w:r>
      <w:r w:rsidRPr="003C21CA">
        <w:rPr>
          <w:rFonts w:ascii="Times New Roman" w:hAnsi="Times New Roman" w:cs="Times New Roman"/>
        </w:rPr>
        <w:tab/>
        <w:t>статистические,</w:t>
      </w:r>
      <w:r w:rsidRPr="003C21CA">
        <w:rPr>
          <w:rFonts w:ascii="Times New Roman" w:hAnsi="Times New Roman" w:cs="Times New Roman"/>
        </w:rPr>
        <w:tab/>
        <w:t>текстовые,</w:t>
      </w:r>
      <w:r w:rsidRPr="003C21CA">
        <w:rPr>
          <w:rFonts w:ascii="Times New Roman" w:hAnsi="Times New Roman" w:cs="Times New Roman"/>
        </w:rPr>
        <w:tab/>
        <w:t>видео-</w:t>
      </w:r>
      <w:r w:rsidRPr="003C21CA">
        <w:rPr>
          <w:rFonts w:ascii="Times New Roman" w:hAnsi="Times New Roman" w:cs="Times New Roman"/>
        </w:rPr>
        <w:tab/>
        <w:t>и</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фотоизображения, компьютерные базы данных) для решения различных учебных и практико-ориентированных задач с опорой на алгоритм учебных действий: сравнивать и оценивать влияние отдельных отраслей хозяйства на окружающую</w:t>
      </w:r>
      <w:r w:rsidR="007671F4">
        <w:rPr>
          <w:rFonts w:ascii="Times New Roman" w:hAnsi="Times New Roman" w:cs="Times New Roman"/>
        </w:rPr>
        <w:t xml:space="preserve"> </w:t>
      </w:r>
      <w:r w:rsidRPr="003C21CA">
        <w:rPr>
          <w:rFonts w:ascii="Times New Roman" w:hAnsi="Times New Roman" w:cs="Times New Roman"/>
        </w:rPr>
        <w:t>среду; условия отдельных регионов страны для развития энергетики на основе возобновляемых источников энергии (ВИЭ);</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классифицировать после предварительного анализа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 выделять информацию, которая является противоречивой или может быть недостоверной;</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 xml:space="preserve">иметь представление об изученных географических объектах, процессах и явлениях: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w:t>
      </w:r>
      <w:r w:rsidRPr="003C21CA">
        <w:rPr>
          <w:rFonts w:ascii="Times New Roman" w:hAnsi="Times New Roman" w:cs="Times New Roman"/>
        </w:rPr>
        <w:lastRenderedPageBreak/>
        <w:t>производства), валовой внутренний продукт (ВВП), валовой региональный продукт (ВРП) и индекс человеческого развития (ИЧР) как показатели уровня развития страны и ее регионов, природно-ресурсный, человеческий и производственный капитал, топливно-энергетический комплекс (ТЭК), факторы размещения предприятий ТЭК, машиностроительный комплекс, факторы размещения машиностроительных предприятий, черная и цветная металлургия, факторы размещения предприятий металлургического комплекса, химическая промышленность, факторы размещения отдельных отраслей химической промышленности, лесопромышленный комплекс, факторы размещения предприятий лесопромышленного комплекса, агропромышленный комплекс, факторы размещения предприятий агропромышленного комплекса (АПК), сфера услуг, факторы размещения предприятий и организаций сферы услуг, виды транспорта, грузооборот, пассажирооборот, территории опережающего развития (ТОР), Арктическая зона и зона Севера России;</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решать с опорой на алгоритм учебных действий практические задачи геоэкологического содержания для определения качества окружающей среды своей местности, путей ее сохранения и улучшения, а также задачи в сфере экономической географии для определения качества жизни человека, семьи и финансового благополучия: объяснять с опорой на план особенности отраслевой и территориальной структуры хозяйства России, регионов, размещения отдельных предприятий; оценивать после предварительного анализа условия отдельных территорий для размещения предприятий и различных производств;</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использовать знания об особенностях компонентов природы России и ее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оценивать после предварительного анализа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иметь представления об основных особенностях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w:t>
      </w:r>
      <w:r w:rsidR="007671F4">
        <w:rPr>
          <w:rFonts w:ascii="Times New Roman" w:hAnsi="Times New Roman" w:cs="Times New Roman"/>
        </w:rPr>
        <w:t xml:space="preserve"> </w:t>
      </w:r>
      <w:r w:rsidRPr="003C21CA">
        <w:rPr>
          <w:rFonts w:ascii="Times New Roman" w:hAnsi="Times New Roman" w:cs="Times New Roman"/>
        </w:rPr>
        <w:t>и перспективы развития отраслей хозяйства и регионов России, место и роль России в мировом хозяйстве, оценивать после предварительного анализа влияние географического положения отдельных регионов России на особенности природы, жизнь и хозяйственную деятельность населения;</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сравнивать после предварительного анализа географическое положение, географические особенности природно-ресурсного потенциала, населения и хозяйства макрорегионов России;</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после предварительного анализа делать выводы о воздействии человеческой деятельности на окружающую среду своей местности, региона, страны в целом, о динамике, уровне и структуре социально- экономического развития России, месте и роли России в мире.</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Федеральная рабочая программа по учебному предмету «</w:t>
      </w:r>
      <w:r w:rsidR="00D14CAB">
        <w:rPr>
          <w:rFonts w:ascii="Times New Roman" w:hAnsi="Times New Roman" w:cs="Times New Roman"/>
        </w:rPr>
        <w:t>Основы безопаснисти и защиты Родины</w:t>
      </w:r>
      <w:r w:rsidRPr="003C21CA">
        <w:rPr>
          <w:rFonts w:ascii="Times New Roman" w:hAnsi="Times New Roman" w:cs="Times New Roman"/>
        </w:rPr>
        <w:t>».</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 xml:space="preserve">Программа </w:t>
      </w:r>
      <w:r w:rsidR="00D14CAB">
        <w:rPr>
          <w:rFonts w:ascii="Times New Roman" w:hAnsi="Times New Roman" w:cs="Times New Roman"/>
        </w:rPr>
        <w:t>ОБЗР</w:t>
      </w:r>
      <w:r w:rsidRPr="003C21CA">
        <w:rPr>
          <w:rFonts w:ascii="Times New Roman" w:hAnsi="Times New Roman" w:cs="Times New Roman"/>
        </w:rPr>
        <w:t xml:space="preserve"> включает пояснительную записку, содержание обучения, планируемые результаты освоения программы по </w:t>
      </w:r>
      <w:r w:rsidR="00D14CAB">
        <w:rPr>
          <w:rFonts w:ascii="Times New Roman" w:hAnsi="Times New Roman" w:cs="Times New Roman"/>
        </w:rPr>
        <w:t>ОБЗР</w:t>
      </w:r>
      <w:r w:rsidRPr="003C21CA">
        <w:rPr>
          <w:rFonts w:ascii="Times New Roman" w:hAnsi="Times New Roman" w:cs="Times New Roman"/>
        </w:rPr>
        <w:t>.</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Пояснительная записка.</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 xml:space="preserve">Программа </w:t>
      </w:r>
      <w:r w:rsidR="00D14CAB">
        <w:rPr>
          <w:rFonts w:ascii="Times New Roman" w:hAnsi="Times New Roman" w:cs="Times New Roman"/>
        </w:rPr>
        <w:t>ОБЗР</w:t>
      </w:r>
      <w:r w:rsidRPr="003C21CA">
        <w:rPr>
          <w:rFonts w:ascii="Times New Roman" w:hAnsi="Times New Roman" w:cs="Times New Roman"/>
        </w:rPr>
        <w:t xml:space="preserve"> разработана на основе требований к результатам освоения программы основного общего образования, представленных в ФГОС ООО, федеральной программы воспитания, Концепции преподавания учебного предмета «</w:t>
      </w:r>
      <w:r w:rsidR="00D14CAB">
        <w:rPr>
          <w:rFonts w:ascii="Times New Roman" w:hAnsi="Times New Roman" w:cs="Times New Roman"/>
        </w:rPr>
        <w:t>Основы безопаснисти и защиты Родины</w:t>
      </w:r>
      <w:r w:rsidRPr="003C21CA">
        <w:rPr>
          <w:rFonts w:ascii="Times New Roman" w:hAnsi="Times New Roman" w:cs="Times New Roman"/>
        </w:rPr>
        <w:t xml:space="preserve">» с учетом особых образовательных потребностей обучающихся с ЗПР, и предусматривает непосредственное применение при реализации </w:t>
      </w:r>
      <w:r w:rsidR="003845F6">
        <w:rPr>
          <w:rFonts w:ascii="Times New Roman" w:hAnsi="Times New Roman" w:cs="Times New Roman"/>
        </w:rPr>
        <w:t>АООП</w:t>
      </w:r>
      <w:r w:rsidRPr="003C21CA">
        <w:rPr>
          <w:rFonts w:ascii="Times New Roman" w:hAnsi="Times New Roman" w:cs="Times New Roman"/>
        </w:rPr>
        <w:t xml:space="preserve"> ООО для обучающихся с ЗПР.</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 xml:space="preserve">Программа </w:t>
      </w:r>
      <w:r w:rsidR="00D14CAB">
        <w:rPr>
          <w:rFonts w:ascii="Times New Roman" w:hAnsi="Times New Roman" w:cs="Times New Roman"/>
        </w:rPr>
        <w:t>ОБЗР</w:t>
      </w:r>
      <w:r w:rsidRPr="003C21CA">
        <w:rPr>
          <w:rFonts w:ascii="Times New Roman" w:hAnsi="Times New Roman" w:cs="Times New Roman"/>
        </w:rPr>
        <w:t xml:space="preserve"> позволит педагогическому работнику построить освоение содержания в </w:t>
      </w:r>
      <w:r w:rsidRPr="003C21CA">
        <w:rPr>
          <w:rFonts w:ascii="Times New Roman" w:hAnsi="Times New Roman" w:cs="Times New Roman"/>
        </w:rPr>
        <w:lastRenderedPageBreak/>
        <w:t>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 xml:space="preserve">Программа </w:t>
      </w:r>
      <w:r w:rsidR="00D14CAB">
        <w:rPr>
          <w:rFonts w:ascii="Times New Roman" w:hAnsi="Times New Roman" w:cs="Times New Roman"/>
        </w:rPr>
        <w:t>ОБЗР</w:t>
      </w:r>
      <w:r w:rsidRPr="003C21CA">
        <w:rPr>
          <w:rFonts w:ascii="Times New Roman" w:hAnsi="Times New Roman" w:cs="Times New Roman"/>
        </w:rPr>
        <w:t xml:space="preserve"> обеспечивает:</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ясное понимание обучающимися современных проблем безопасности и формирование у подрастающего поколения базового уровня культуры безопасного поведения;</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прочное усвоение обучающимися основных ключевых понятий, обеспечивающих преемственность изучения основ комплексной безопасности личности на следующем уровне образования;</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возможность выработки и закрепления у обучающихся умений и навыков, необходимых для последующей жизни;</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выработку практико-ориентированных компетенций, соответствующих потребностям современности;</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реализацию оптимального баланса межпредметных связей и их разумное взаимодополнение, способствующее формированию практических умений и навыков.</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 xml:space="preserve">В программе </w:t>
      </w:r>
      <w:r w:rsidR="00D14CAB">
        <w:rPr>
          <w:rFonts w:ascii="Times New Roman" w:hAnsi="Times New Roman" w:cs="Times New Roman"/>
        </w:rPr>
        <w:t>ОБЗР</w:t>
      </w:r>
      <w:r w:rsidRPr="003C21CA">
        <w:rPr>
          <w:rFonts w:ascii="Times New Roman" w:hAnsi="Times New Roman" w:cs="Times New Roman"/>
        </w:rPr>
        <w:t xml:space="preserve"> содержание учебного предмета </w:t>
      </w:r>
      <w:r w:rsidR="00D14CAB">
        <w:rPr>
          <w:rFonts w:ascii="Times New Roman" w:hAnsi="Times New Roman" w:cs="Times New Roman"/>
        </w:rPr>
        <w:t>ОБЗР</w:t>
      </w:r>
      <w:r w:rsidRPr="003C21CA">
        <w:rPr>
          <w:rFonts w:ascii="Times New Roman" w:hAnsi="Times New Roman" w:cs="Times New Roman"/>
        </w:rPr>
        <w:t xml:space="preserve"> структурно представлено десятью модулями (тематическими линиями), обеспечивающими непрерывность изучения предмета на уровне основного общего образования и</w:t>
      </w:r>
      <w:r w:rsidR="007671F4">
        <w:rPr>
          <w:rFonts w:ascii="Times New Roman" w:hAnsi="Times New Roman" w:cs="Times New Roman"/>
        </w:rPr>
        <w:t xml:space="preserve"> </w:t>
      </w:r>
      <w:r w:rsidRPr="003C21CA">
        <w:rPr>
          <w:rFonts w:ascii="Times New Roman" w:hAnsi="Times New Roman" w:cs="Times New Roman"/>
        </w:rPr>
        <w:t>преемственность учебного процесса на уровне среднего общего образования:</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модуль № 1 «Культура безопасности жизнедеятельности в современном обществе»;</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модуль № 2 «Безопасность в быту»; модуль № 3 «Безопасность на транспорте»; модуль № 4 «Безопасность в общественных местах»; модуль № 5 «Безопасность в природной среде»;</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модуль № 6 «Здоровье и как его сохранить. Основы медицинских знаний»; модуль № 7 «Безопасность в социуме»;</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модуль № 8 «Безопасность в информационном пространстве»; модуль № 9 «Основы противодействия экстремизму и терроризму»; модуль №10 «Взаимодействие личности, общества и государства в обеспечении безопасности жизни и здоровья населения».</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 xml:space="preserve">В целях обеспечения системного подхода в изучении учебного предмета </w:t>
      </w:r>
      <w:r w:rsidR="00D14CAB">
        <w:rPr>
          <w:rFonts w:ascii="Times New Roman" w:hAnsi="Times New Roman" w:cs="Times New Roman"/>
        </w:rPr>
        <w:t>ОБЗР</w:t>
      </w:r>
      <w:r w:rsidRPr="003C21CA">
        <w:rPr>
          <w:rFonts w:ascii="Times New Roman" w:hAnsi="Times New Roman" w:cs="Times New Roman"/>
        </w:rPr>
        <w:t xml:space="preserve"> на уровне основного общего образования Программа </w:t>
      </w:r>
      <w:r w:rsidR="00D14CAB">
        <w:rPr>
          <w:rFonts w:ascii="Times New Roman" w:hAnsi="Times New Roman" w:cs="Times New Roman"/>
        </w:rPr>
        <w:t>ОБЗР</w:t>
      </w:r>
      <w:r w:rsidRPr="003C21CA">
        <w:rPr>
          <w:rFonts w:ascii="Times New Roman" w:hAnsi="Times New Roman" w:cs="Times New Roman"/>
        </w:rPr>
        <w:t xml:space="preserve">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по возможности ее избегать, при необходимости действовать».</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Учебный материал систематизирован по сферам возможных проявлений рисков и опасностей:</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помещения и бытовые условия; улица и общественные места; природные условия; коммуникационные связи и каналы; объекты и учреждения культуры и другие.</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 xml:space="preserve">Программой </w:t>
      </w:r>
      <w:r w:rsidR="00D14CAB">
        <w:rPr>
          <w:rFonts w:ascii="Times New Roman" w:hAnsi="Times New Roman" w:cs="Times New Roman"/>
        </w:rPr>
        <w:t>ОБЗР</w:t>
      </w:r>
      <w:r w:rsidRPr="003C21CA">
        <w:rPr>
          <w:rFonts w:ascii="Times New Roman" w:hAnsi="Times New Roman" w:cs="Times New Roman"/>
        </w:rPr>
        <w:t xml:space="preserve"> предусматривается использование практикоориентированных интерактивных форм организации учебных занятий с возможностью применения тренажерных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В условиях современного исторического процесса с появлением новых глобальных и региональных природных, техногенных, социальных вызовов и угроз безопасности России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 При этом центральной проблемой безопасности жизнедеятельности остается сохранение жизни и здоровья каждого человека.</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 xml:space="preserve">В данных обстоятельствах колоссальное значение приобретает качественное образование подрастающего поколения россиян, направленное на формирование гражданской идентичности, воспитание личности безопасного типа, овладение знаниями, умениями, </w:t>
      </w:r>
      <w:r w:rsidRPr="003C21CA">
        <w:rPr>
          <w:rFonts w:ascii="Times New Roman" w:hAnsi="Times New Roman" w:cs="Times New Roman"/>
        </w:rPr>
        <w:lastRenderedPageBreak/>
        <w:t>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w:t>
      </w:r>
      <w:r w:rsidRPr="003C21CA">
        <w:rPr>
          <w:rFonts w:ascii="Times New Roman" w:hAnsi="Times New Roman" w:cs="Times New Roman"/>
        </w:rPr>
        <w:tab/>
      </w:r>
      <w:r w:rsidR="00D14CAB">
        <w:rPr>
          <w:rFonts w:ascii="Times New Roman" w:hAnsi="Times New Roman" w:cs="Times New Roman"/>
        </w:rPr>
        <w:t>ОБЗР</w:t>
      </w:r>
      <w:r w:rsidRPr="003C21CA">
        <w:rPr>
          <w:rFonts w:ascii="Times New Roman" w:hAnsi="Times New Roman" w:cs="Times New Roman"/>
        </w:rPr>
        <w:t xml:space="preserve"> определяется</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системообразующими документами в</w:t>
      </w:r>
      <w:r w:rsidR="007671F4">
        <w:rPr>
          <w:rFonts w:ascii="Times New Roman" w:hAnsi="Times New Roman" w:cs="Times New Roman"/>
        </w:rPr>
        <w:t xml:space="preserve"> области безопасности: Стратегия </w:t>
      </w:r>
      <w:r w:rsidRPr="003C21CA">
        <w:rPr>
          <w:rFonts w:ascii="Times New Roman" w:hAnsi="Times New Roman" w:cs="Times New Roman"/>
        </w:rPr>
        <w:t>национальной безопасности Российской Федерации (Указ Президента Российской Федерации от 2 июля 2021 г. № 400), Доктрина информационной безопасности Российской Федерации (Указ Президента Российской Федерации от 5 декабря 2016 г. № 646), Национальные цели развития Российской Федерации на период до 2030 года (Указ Президента Российской Федерации от 21 июля 2020 г. № 474), государственная программа Российской Федерации «Развитие образования» (постановление Правительства Российской Федерации от 26 декабря 2017 г. № 1642).</w:t>
      </w:r>
    </w:p>
    <w:p w:rsidR="003C21CA" w:rsidRPr="003C21CA" w:rsidRDefault="00D14CAB" w:rsidP="007671F4">
      <w:pPr>
        <w:jc w:val="both"/>
        <w:rPr>
          <w:rFonts w:ascii="Times New Roman" w:hAnsi="Times New Roman" w:cs="Times New Roman"/>
        </w:rPr>
      </w:pPr>
      <w:r>
        <w:rPr>
          <w:rFonts w:ascii="Times New Roman" w:hAnsi="Times New Roman" w:cs="Times New Roman"/>
        </w:rPr>
        <w:t>ОБЗР</w:t>
      </w:r>
      <w:r w:rsidR="003C21CA" w:rsidRPr="003C21CA">
        <w:rPr>
          <w:rFonts w:ascii="Times New Roman" w:hAnsi="Times New Roman" w:cs="Times New Roman"/>
        </w:rPr>
        <w:t xml:space="preserve"> является системообразующим учебным предметом,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w:t>
      </w:r>
      <w:r>
        <w:rPr>
          <w:rFonts w:ascii="Times New Roman" w:hAnsi="Times New Roman" w:cs="Times New Roman"/>
        </w:rPr>
        <w:t>ОБЗР</w:t>
      </w:r>
      <w:r w:rsidR="003C21CA" w:rsidRPr="003C21CA">
        <w:rPr>
          <w:rFonts w:ascii="Times New Roman" w:hAnsi="Times New Roman" w:cs="Times New Roman"/>
        </w:rPr>
        <w:t xml:space="preserve">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адекватной модели индивидуального безопасного поведения в повседневной жизни, сформировать у них базовый уровень культуры безопасности жизнедеятельности.</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 xml:space="preserve">В настоящее время с учетом новых вызовов и угроз подходы к изучению </w:t>
      </w:r>
      <w:r w:rsidR="00D14CAB">
        <w:rPr>
          <w:rFonts w:ascii="Times New Roman" w:hAnsi="Times New Roman" w:cs="Times New Roman"/>
        </w:rPr>
        <w:t>ОБЗР</w:t>
      </w:r>
      <w:r w:rsidRPr="003C21CA">
        <w:rPr>
          <w:rFonts w:ascii="Times New Roman" w:hAnsi="Times New Roman" w:cs="Times New Roman"/>
        </w:rPr>
        <w:t xml:space="preserve"> входит в предметную область «Физическая культура и </w:t>
      </w:r>
      <w:r w:rsidR="00D14CAB">
        <w:rPr>
          <w:rFonts w:ascii="Times New Roman" w:hAnsi="Times New Roman" w:cs="Times New Roman"/>
        </w:rPr>
        <w:t>Основы безопаснисти и защиты Родины</w:t>
      </w:r>
      <w:r w:rsidRPr="003C21CA">
        <w:rPr>
          <w:rFonts w:ascii="Times New Roman" w:hAnsi="Times New Roman" w:cs="Times New Roman"/>
        </w:rPr>
        <w:t>», является обязательным для изучения на уровне основного общего образования.</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 xml:space="preserve">Изучение </w:t>
      </w:r>
      <w:r w:rsidR="00D14CAB">
        <w:rPr>
          <w:rFonts w:ascii="Times New Roman" w:hAnsi="Times New Roman" w:cs="Times New Roman"/>
        </w:rPr>
        <w:t>ОБЗР</w:t>
      </w:r>
      <w:r w:rsidRPr="003C21CA">
        <w:rPr>
          <w:rFonts w:ascii="Times New Roman" w:hAnsi="Times New Roman" w:cs="Times New Roman"/>
        </w:rPr>
        <w:t xml:space="preserve"> направлено на обеспечение формирования базового уровня культуры безопасности жизнедеятельности, что способствует выработке у обучающихся с ЗПР умений распознавать угрозы, избегать опасности, нейтрализовывать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 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 xml:space="preserve">Целью изучения </w:t>
      </w:r>
      <w:r w:rsidR="00D14CAB">
        <w:rPr>
          <w:rFonts w:ascii="Times New Roman" w:hAnsi="Times New Roman" w:cs="Times New Roman"/>
        </w:rPr>
        <w:t>ОБЗР</w:t>
      </w:r>
      <w:r w:rsidRPr="003C21CA">
        <w:rPr>
          <w:rFonts w:ascii="Times New Roman" w:hAnsi="Times New Roman" w:cs="Times New Roman"/>
        </w:rPr>
        <w:t xml:space="preserve"> на уровне основного общего образования является формирование у обучающихся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сформированность активной жизненной позиции, осознанное понимание</w:t>
      </w:r>
      <w:r w:rsidR="007671F4">
        <w:rPr>
          <w:rFonts w:ascii="Times New Roman" w:hAnsi="Times New Roman" w:cs="Times New Roman"/>
        </w:rPr>
        <w:t xml:space="preserve">                                                                                                                                                                                                                      </w:t>
      </w:r>
      <w:r w:rsidRPr="003C21CA">
        <w:rPr>
          <w:rFonts w:ascii="Times New Roman" w:hAnsi="Times New Roman" w:cs="Times New Roman"/>
        </w:rPr>
        <w:t>значимости личного безопасного поведения в интересах безопасности личности, общества и государства;</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 xml:space="preserve">Образовательная организация вправе самостоятельно определять последовательность тематических линий учебного предмета </w:t>
      </w:r>
      <w:r w:rsidR="00D14CAB">
        <w:rPr>
          <w:rFonts w:ascii="Times New Roman" w:hAnsi="Times New Roman" w:cs="Times New Roman"/>
        </w:rPr>
        <w:t>ОБЗР</w:t>
      </w:r>
      <w:r w:rsidRPr="003C21CA">
        <w:rPr>
          <w:rFonts w:ascii="Times New Roman" w:hAnsi="Times New Roman" w:cs="Times New Roman"/>
        </w:rPr>
        <w:t xml:space="preserve"> и количество часов для их освоения. Конкретное наполнение модулей может быть скорректировано и конкретизировано с учетом </w:t>
      </w:r>
      <w:r w:rsidRPr="003C21CA">
        <w:rPr>
          <w:rFonts w:ascii="Times New Roman" w:hAnsi="Times New Roman" w:cs="Times New Roman"/>
        </w:rPr>
        <w:lastRenderedPageBreak/>
        <w:t>региональных (географических, социальных, этнических и другие), а также бытовых и других местных особенностей.</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 xml:space="preserve">Планируемые результаты освоения программы </w:t>
      </w:r>
      <w:r w:rsidR="00D14CAB">
        <w:rPr>
          <w:rFonts w:ascii="Times New Roman" w:hAnsi="Times New Roman" w:cs="Times New Roman"/>
        </w:rPr>
        <w:t>ОБЗР</w:t>
      </w:r>
      <w:r w:rsidRPr="003C21CA">
        <w:rPr>
          <w:rFonts w:ascii="Times New Roman" w:hAnsi="Times New Roman" w:cs="Times New Roman"/>
        </w:rPr>
        <w:t>.</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Способствуют процессам самопознания, самовоспитания и саморазвития, формирования внутренней позиции личности и проявляются в индивидуальных социально значимых качествах, которые выражаются прежде всего в готовности обучающихся с ЗПР к саморазвитию, самостоятельности, инициативе и личностному самоопределению; осмысленному ведению здорового и безопасного образа жизни и соблюдению правил экологического поведения; к целенаправленной социально значимой деятельности; принятию внутренней позиции личности как особого ценностного отношения к себе, к окружающим людям и к жизни в целом.</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 xml:space="preserve">Личностные результаты, формируемые в ходе изучения учебного предмета </w:t>
      </w:r>
      <w:r w:rsidR="00D14CAB">
        <w:rPr>
          <w:rFonts w:ascii="Times New Roman" w:hAnsi="Times New Roman" w:cs="Times New Roman"/>
        </w:rPr>
        <w:t>ОБЗР</w:t>
      </w:r>
      <w:r w:rsidRPr="003C21CA">
        <w:rPr>
          <w:rFonts w:ascii="Times New Roman" w:hAnsi="Times New Roman" w:cs="Times New Roman"/>
        </w:rPr>
        <w:t>, должны отражать готовность обучающихся с ЗПР руководствоваться системой позитивных ценностных ориентаций и расширение опыта деятельности на ее основе.</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 xml:space="preserve">Личностные результаты изучения </w:t>
      </w:r>
      <w:r w:rsidR="00D14CAB">
        <w:rPr>
          <w:rFonts w:ascii="Times New Roman" w:hAnsi="Times New Roman" w:cs="Times New Roman"/>
        </w:rPr>
        <w:t>ОБЗР</w:t>
      </w:r>
      <w:r w:rsidRPr="003C21CA">
        <w:rPr>
          <w:rFonts w:ascii="Times New Roman" w:hAnsi="Times New Roman" w:cs="Times New Roman"/>
        </w:rPr>
        <w:t xml:space="preserve"> включают:</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патриотическое воспитание:</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формирование чувства гордости за свою Родину, ответственного отношения к выполнению конституционного долга - защите Отечества;</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гражданское воспитание:</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организации, местного сообщества, родного края, страны; неприятие любых форм экстремизма, дискриминации; понимание роли различных социальных</w:t>
      </w:r>
      <w:r w:rsidR="00EE58B0">
        <w:rPr>
          <w:rFonts w:ascii="Times New Roman" w:hAnsi="Times New Roman" w:cs="Times New Roman"/>
        </w:rPr>
        <w:t xml:space="preserve"> </w:t>
      </w:r>
      <w:r w:rsidRPr="003C21CA">
        <w:rPr>
          <w:rFonts w:ascii="Times New Roman" w:hAnsi="Times New Roman" w:cs="Times New Roman"/>
        </w:rPr>
        <w:t>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представление о способах противодействия коррупции; готовность к разнообразной совместной деятельности, стремление к взаимопониманию и взаимопомощи, активное участие в самоуправлении; готовность к участию в гуманитарной деятельности (волонтерство, помощь людям, нуждающимся в ней);</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понимание и признание особой роли России в обеспечении государственной и международной безопасности, обороны страны,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знание и понимание роли государства в противодействии основным вызовам современности:</w:t>
      </w:r>
      <w:r w:rsidRPr="003C21CA">
        <w:rPr>
          <w:rFonts w:ascii="Times New Roman" w:hAnsi="Times New Roman" w:cs="Times New Roman"/>
        </w:rPr>
        <w:tab/>
        <w:t>терроризму, экстремизму, незаконному распространению</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духовно-нравственное воспитание:</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 xml:space="preserve">ориентация на моральные ценности и нормы в ситуациях нравственного выбора; готовность </w:t>
      </w:r>
      <w:r w:rsidRPr="003C21CA">
        <w:rPr>
          <w:rFonts w:ascii="Times New Roman" w:hAnsi="Times New Roman" w:cs="Times New Roman"/>
        </w:rPr>
        <w:lastRenderedPageBreak/>
        <w:t>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формирование личности безопасного типа, осознанного и ответственного отношения к личной безопасности и безопасности других людей;</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эстетическое воспитание:</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формирование гармоничной личности, развитие способности воспринимать, ценить и создавать прекрасное в повседневной жизни;</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понимание взаимозависимости счастливого юношества и безопасного личного поведения в повседневной жизни;</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ценности научного познания:</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формирование современной научной картины мира, понимание причин, механизмов возникновения и последствий распространенных видов опасных и</w:t>
      </w:r>
      <w:r w:rsidR="00EE58B0">
        <w:rPr>
          <w:rFonts w:ascii="Times New Roman" w:hAnsi="Times New Roman" w:cs="Times New Roman"/>
        </w:rPr>
        <w:t xml:space="preserve"> </w:t>
      </w:r>
      <w:r w:rsidRPr="003C21CA">
        <w:rPr>
          <w:rFonts w:ascii="Times New Roman" w:hAnsi="Times New Roman" w:cs="Times New Roman"/>
        </w:rPr>
        <w:t>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опасной (чрезвычайной) ситуации с учетом реальных условий и возможностей;</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физическое воспитание, формирование культуры здоровья и эмоционального благополучия:</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 xml:space="preserve">понимание личностного смысла изучения учебного предмета </w:t>
      </w:r>
      <w:r w:rsidR="00D14CAB">
        <w:rPr>
          <w:rFonts w:ascii="Times New Roman" w:hAnsi="Times New Roman" w:cs="Times New Roman"/>
        </w:rPr>
        <w:t>ОБЗР</w:t>
      </w:r>
      <w:r w:rsidRPr="003C21CA">
        <w:rPr>
          <w:rFonts w:ascii="Times New Roman" w:hAnsi="Times New Roman" w:cs="Times New Roman"/>
        </w:rPr>
        <w:t>, его значения для безопасной и продуктивной жизнедеятельности человека, общества и государства;</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умение принимать себя и других, не осуждая;</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умение осознавать эмоциональное состояние свое и других, уметь управлять собственным эмоциональным состоянием;</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сформированность навыка рефлексии, признание своего права на ошибку и такого же права другого человека;</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трудовое воспитание:</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 xml:space="preserve">установка на активное участие в решении практических задач (в рамках семьи, организации,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изучаемого предметного знания; осознание важности обучения на протяжении всей жизни для успешной </w:t>
      </w:r>
      <w:r w:rsidRPr="003C21CA">
        <w:rPr>
          <w:rFonts w:ascii="Times New Roman" w:hAnsi="Times New Roman" w:cs="Times New Roman"/>
        </w:rPr>
        <w:lastRenderedPageBreak/>
        <w:t>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деятельности;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укрепление ответственного отношения к учебе, способности применять меры и средства индивидуальной защиты, приемы рационального и безопасного поведения в опасных и чрезвычайных ситуациях;</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установка на овладение знаниями и умениями предупреждения опасных и</w:t>
      </w:r>
      <w:r w:rsidR="00EE58B0">
        <w:rPr>
          <w:rFonts w:ascii="Times New Roman" w:hAnsi="Times New Roman" w:cs="Times New Roman"/>
        </w:rPr>
        <w:t xml:space="preserve"> </w:t>
      </w:r>
      <w:r w:rsidRPr="003C21CA">
        <w:rPr>
          <w:rFonts w:ascii="Times New Roman" w:hAnsi="Times New Roman" w:cs="Times New Roman"/>
        </w:rPr>
        <w:t>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экологическое воспитание:</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освоение основ экологической культуры, методов проектирования собственной безопасной жизнедеятельности с учетом природных, техногенных и социальных рисков на территории проживания.</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 xml:space="preserve">В результате изучения </w:t>
      </w:r>
      <w:r w:rsidR="00D14CAB">
        <w:rPr>
          <w:rFonts w:ascii="Times New Roman" w:hAnsi="Times New Roman" w:cs="Times New Roman"/>
        </w:rPr>
        <w:t>ОБЗР</w:t>
      </w:r>
      <w:r w:rsidRPr="003C21CA">
        <w:rPr>
          <w:rFonts w:ascii="Times New Roman" w:hAnsi="Times New Roman" w:cs="Times New Roman"/>
        </w:rPr>
        <w:t xml:space="preserve"> на уровне основного общего образования у обучающегося с ЗПР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У обучающегося будут сформированы следующие базовые логические действия как часть познавательных универсальных учебных действий:</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выявлять и характеризовать существенные признаки объектов (явлений);</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устанавливать существенный признак классификации, основания для обобщения и сравнения, критерии проводимого анализа;</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с учетом предложенной задачи 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выявлять дефициты информации, данных, необходимых для решения поставленной задачи;</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выявлять причинно-следственные связи при изучении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проводить (принимать участие) небольшое самостоятельное исследование</w:t>
      </w:r>
      <w:r w:rsidR="00793EBF">
        <w:rPr>
          <w:rFonts w:ascii="Times New Roman" w:hAnsi="Times New Roman" w:cs="Times New Roman"/>
        </w:rPr>
        <w:t xml:space="preserve"> </w:t>
      </w:r>
      <w:r w:rsidRPr="003C21CA">
        <w:rPr>
          <w:rFonts w:ascii="Times New Roman" w:hAnsi="Times New Roman" w:cs="Times New Roman"/>
        </w:rPr>
        <w:t>заданного объекта (явления), устанавливать причинно-следственные связи;</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lastRenderedPageBreak/>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У обучающегося будут сформированы следующие умения работать с информацией как часть познавательных универсальных учебных действий:</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выбирать, анализировать, систематизировать и интерпретировать информацию различных видов и форм представления;</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находить сходные аргументы (подтверждающие или опровергающие одну и ту же идею, версию) в различных информационных источниках;</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оценивать надежность информации по критериям, предложенным педагогическим работником или сформулированным самостоятельно;</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эффективно запоминать и систематизировать информацию;</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овладение системой универсальных познавательных действий обеспечивает сформированность когнитивных навыков обучающихся.</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У обучающегося будут сформированы следующие умения общения как часть коммуникативных универсальных учебных действий:</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уверенно 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распознавать невербальные средства общения, понимать значение социальных знаков и намерения других, уважительно, в корректной форме формулировать свои взгляды;</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сопоставлять свои суждения с суждениями других участников диалога, обнаруживать различие и сходство позиций;</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в ходе общения задавать вопросы и выдавать ответы по существу решаемой учебной задачи, обнаруживать различие и сходство позиций других участников диалога;</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публично представлять результаты решения учебной задачи, самостоятельно (или с помощью педагога) выбирать наиболее целесообразный формат выступления и готовить различные презентационные материалы.</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У обучающегося будут сформированы следующие умения самоорганизации как части регулятивных универсальных учебных действий:</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выявлять проблемные вопросы, требующие решения в жизненных и учебных ситуациях;</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аргументированно определять оптимальный вариант принятия решений, самостоятельно или с помощью педагога составлять алгоритм (часть алгоритма) и способ решения учебной задачи с учетом собственных возможностей и имеющихся</w:t>
      </w:r>
      <w:r w:rsidR="00793EBF">
        <w:rPr>
          <w:rFonts w:ascii="Times New Roman" w:hAnsi="Times New Roman" w:cs="Times New Roman"/>
        </w:rPr>
        <w:t xml:space="preserve"> </w:t>
      </w:r>
      <w:r w:rsidRPr="003C21CA">
        <w:rPr>
          <w:rFonts w:ascii="Times New Roman" w:hAnsi="Times New Roman" w:cs="Times New Roman"/>
        </w:rPr>
        <w:t>ресурсов;</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У обучающегося будут сформированы следующие умения самоконтроля, эмоционального интеллекта как части регулятивных универсальных учебных действий:</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давать адекватную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оценивать соответствие результата цели и условиям;</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управлять собственными эмоциями и не поддаваться эмоциям других, выявлять и анализировать их причины;</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 xml:space="preserve">ставить себя на место другого человека, понимать мотивы и намерения другого, регулировать </w:t>
      </w:r>
      <w:r w:rsidRPr="003C21CA">
        <w:rPr>
          <w:rFonts w:ascii="Times New Roman" w:hAnsi="Times New Roman" w:cs="Times New Roman"/>
        </w:rPr>
        <w:lastRenderedPageBreak/>
        <w:t>способ выражения эмоций;</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осознанно относиться к другому человеку, его мнению, признавать право на ошибку свою и чужую;</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быть открытым себе и другим, осознавать невозможность контроля всего вокруг.</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У обучающегося будут сформированы следующие умения совместной деятельности:</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понимать и использовать преимущества командной и индивидуальной работы при решении конкретной учебной задачи;</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определять свои действия и действия партнера,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отчета перед группой.</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 xml:space="preserve">Предметные результаты освоения программы по </w:t>
      </w:r>
      <w:r w:rsidR="00D14CAB">
        <w:rPr>
          <w:rFonts w:ascii="Times New Roman" w:hAnsi="Times New Roman" w:cs="Times New Roman"/>
        </w:rPr>
        <w:t>ОБЗР</w:t>
      </w:r>
      <w:r w:rsidRPr="003C21CA">
        <w:rPr>
          <w:rFonts w:ascii="Times New Roman" w:hAnsi="Times New Roman" w:cs="Times New Roman"/>
        </w:rPr>
        <w:t xml:space="preserve"> на уровне основного общего образования</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Предметные результаты характеризуют сформированностью у обучающихся с ЗПР основ культуры безопасности жизнедеятельности и проявляются в способности построения и следования модели индивидуального безопасного поведения и опыте ее применения в повседневной жизни.</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Приобретаемый опыт проявляется в понимании существующих проблем безопасности и усвоении обучающимися с ЗПР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индивидуальной системы</w:t>
      </w:r>
      <w:r w:rsidR="00793EBF">
        <w:rPr>
          <w:rFonts w:ascii="Times New Roman" w:hAnsi="Times New Roman" w:cs="Times New Roman"/>
        </w:rPr>
        <w:t xml:space="preserve"> </w:t>
      </w:r>
      <w:r w:rsidRPr="003C21CA">
        <w:rPr>
          <w:rFonts w:ascii="Times New Roman" w:hAnsi="Times New Roman" w:cs="Times New Roman"/>
        </w:rPr>
        <w:t>здорового образа жизни, антиэкстремистского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 xml:space="preserve">Предметные результаты по </w:t>
      </w:r>
      <w:r w:rsidR="00D14CAB">
        <w:rPr>
          <w:rFonts w:ascii="Times New Roman" w:hAnsi="Times New Roman" w:cs="Times New Roman"/>
        </w:rPr>
        <w:t>ОБЗР</w:t>
      </w:r>
      <w:r w:rsidRPr="003C21CA">
        <w:rPr>
          <w:rFonts w:ascii="Times New Roman" w:hAnsi="Times New Roman" w:cs="Times New Roman"/>
        </w:rPr>
        <w:t xml:space="preserve"> должны обеспечивать:</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сформированность культуры безопасности жизнедеятельности на основе освоенных знаний и умений, системного и комплексного понимания значимости безопасного поведения в условиях опасных и чрезвычайных ситуаций для личности, общества и государства;</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понимание и признание особой роли России в обеспечении государственной и международной безопасности, обороны страны, в противодействии основным вызовам современности: терроризму, экстремизму, незаконному распространению наркотических средств;</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сформированность чувства гордости за свою Родину, ответственного отношения к выполнению конституционного долга - защите Отечества;</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знание и понимание роли государства и общества в решении задачи обеспечения национальной безопасности и защиты населения от опасных и чрезвычайных ситуаций природного, техногенного и социального (в том числе террористического) характера;</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 xml:space="preserve"> понимание причин, механизмов возникновения и последствий распространенных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 xml:space="preserve"> овладение знаниями и умениями применять меры и средства индивидуальной защиты, приемы рационального и безопасного поведения в опасных и чрезвычайных ситуациях;</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lastRenderedPageBreak/>
        <w:t>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умение оценивать и прогнозировать неблагоприятные факторы обстановки и принимать обоснованные решения в опасной (чрезвычайной) ситуации с учетом реальных условий и возможностей;</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освоение основ экологической культуры, методов проектирования собственной безопасной жизнедеятельности с учетом природных, техногенных и социальных рисков на территории проживания;</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 xml:space="preserve"> овладение знаниями и умениями предупреждения опасных и чрезвычайных ситуаций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 xml:space="preserve">Достижение результатов освоения программы </w:t>
      </w:r>
      <w:r w:rsidR="00D14CAB">
        <w:rPr>
          <w:rFonts w:ascii="Times New Roman" w:hAnsi="Times New Roman" w:cs="Times New Roman"/>
        </w:rPr>
        <w:t>ОБЗР</w:t>
      </w:r>
      <w:r w:rsidRPr="003C21CA">
        <w:rPr>
          <w:rFonts w:ascii="Times New Roman" w:hAnsi="Times New Roman" w:cs="Times New Roman"/>
        </w:rPr>
        <w:t xml:space="preserve"> обеспечивается посредством включения в указанную программу предметных результатов освоения модулей </w:t>
      </w:r>
      <w:r w:rsidR="00D14CAB">
        <w:rPr>
          <w:rFonts w:ascii="Times New Roman" w:hAnsi="Times New Roman" w:cs="Times New Roman"/>
        </w:rPr>
        <w:t>ОБЗР</w:t>
      </w:r>
      <w:r w:rsidRPr="003C21CA">
        <w:rPr>
          <w:rFonts w:ascii="Times New Roman" w:hAnsi="Times New Roman" w:cs="Times New Roman"/>
        </w:rPr>
        <w:t>.</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 xml:space="preserve">Образовательная организация вправе самостоятельно определять последовательность для освоения обучающимися модулей </w:t>
      </w:r>
      <w:r w:rsidR="00D14CAB">
        <w:rPr>
          <w:rFonts w:ascii="Times New Roman" w:hAnsi="Times New Roman" w:cs="Times New Roman"/>
        </w:rPr>
        <w:t>ОБЗР</w:t>
      </w:r>
      <w:r w:rsidRPr="003C21CA">
        <w:rPr>
          <w:rFonts w:ascii="Times New Roman" w:hAnsi="Times New Roman" w:cs="Times New Roman"/>
        </w:rPr>
        <w:t>.</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 xml:space="preserve">Предлагается распределение предметных результатов, формируемых в ходе изучения учебного предмета </w:t>
      </w:r>
      <w:r w:rsidR="00D14CAB">
        <w:rPr>
          <w:rFonts w:ascii="Times New Roman" w:hAnsi="Times New Roman" w:cs="Times New Roman"/>
        </w:rPr>
        <w:t>ОБЗР</w:t>
      </w:r>
      <w:r w:rsidRPr="003C21CA">
        <w:rPr>
          <w:rFonts w:ascii="Times New Roman" w:hAnsi="Times New Roman" w:cs="Times New Roman"/>
        </w:rPr>
        <w:t>, сгруппировать по учебным модулям:</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Модуль № 1 «Культура безопасности жизнедеятельности в современном обществе»:</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ориентироваться в понятиях опасной и чрезвычайной ситуации, анализировать с опорой на алгоритм учебных действий, в чем их сходство и различия (виды чрезвычайных ситуаций, в том числе террористического характера);</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иметь представление о понятии культуры безопасности (как способности предвидеть, по возможности избегать, действовать в опасных ситуациях);</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приводить с опорой на справочный материал примеры угрозы физическому, психическому здоровью человека и (или) нанесения ущерба имуществу, безопасности личности, общества, государства;</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классифицировать с опорой на образец источники опасности и факторы опасности (природные, физические, биологические, химические, психологические, социальные источники опасности люди, животные, вирусы и бактерии; вещества, предметы и явления), в том числе техногенного происхождения;</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объяснять с опорой на справочный материал общие принципы безопасного поведения.</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Модуль № 2 «Безопасность в быту»:</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иметь представление об особенностях жизнеобеспечения жилища; классифицировать с опорой на образец источники опасности в быту (пожароопасные предметы, электроприборы, газовое оборудование, бытовая химия, медикаменты);</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знать права, обязанности и ответственность граждан в области пожарной безопасности;</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соблюдать правила безопасного поведения, позволяющие предупредить возникновение опасных ситуаций в быту;</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понимать ситуации криминального характера;</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знать правила вызова экстренных служб и ответственность за ложные сообщения;</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безопасно действовать при возникновении аварийных ситуаций техногенного происхождения в коммунальных системах жизнеобеспечения (водо- и газоснабжение, канализация, электроэнергетические и тепловые сети); безопасно действовать в ситуациях криминального характера; безопасно действовать при пожаре в жилых и общественных зданиях, в том числе правильно использовать первичные средства пожаротушения.</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Модуль № 3 «Безопасность на транспорте»:</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классифицировать с опорой на образец виды опасностей на транспорте (наземный, подземный, железнодорожный, водный, воздушный);</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соблюдать правила дорожного движения, установленные для пешехода,</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пассажира, водителя велосипеда и иных средств передвижения;</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lastRenderedPageBreak/>
        <w:t>предупреждать возникновение сложных и опасных ситуаций на транспорте, в том числе криминогенного характера и ситуации угрозы террористического акта;</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безопасно действовать в ситуациях, когда человек стал участником происшествия на транспорте (наземном, подземном, железнодорожном, воздушном, водном), в том числе вызванного террористическим актом.</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Модуль № 4 «Безопасность в общественных местах»: описывать с опорой на справочный материал потенциальные источники</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опасности в общественных местах, в том числе техногенного происхождения;</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понимать и описывать с опорой на справочный материал ситуации криминогенного и антиобщественного характера (кража, грабеж, мошенничество, хулиганство, ксенофобия);</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соблюдать правила безопасного поведения в местах массового пребывания людей (в толпе);</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знать правила информирования экстренных служб;</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безопасно действовать при обнаружении в общественных местах бесхозных (потенциально опасных) вещей и предметов;</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эвакуироваться из общественных мест и зданий;</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безопасно действовать при возникновении пожара и происшествиях в общественных местах;</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безопасно действовать в условиях совершения террористического акта, в том числе при захвате и освобождении заложников;</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безопасно действовать в ситуациях криминогенного и антиобщественного характера.</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Модуль № 5 «Безопасность в природной среде»:</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раскрывать с опорой на справочный материал смысл понятия экологии, экологической культуры, значения экологии для устойчивого развития общества;</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помнить и выполнять правила безопасного поведения при неблагоприятной экологической обстановке;</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соблюдать правила безопасного поведения на природе;</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объяснять с опорой на справочный материал правила безопасного поведения на водоемах в различное время года;</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безопасно действовать в случае возникновения чрезвычайных ситуаций геологического происхождения (землетрясения, извержения вулкана), чрезвычайных ситуаций метеорологического происхождения (ураганы, бури, смерчи), гидрологического происхождения (наводнения, сели, цунами, снежные лавины), природных пожаров (лесные, торфяные, степные);</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объяснять правила само- и взаимопомощи терпящим бедствие на воде; безопасно действовать при автономном существовании в природной среде, учитывая вероятность потери ориентиров (риска заблудиться), встречи с дикими животными, опасными насекомыми, клещами и змеями, ядовитыми грибами и растениями;</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знать и применять способы подачи сигнала о помощи.</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Модуль № 6 «Здоровье и как его сохранить. Основы медицинских знаний»:</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раскрывать с опорой на справочный материал смысл понятий здоровья (физического и психического) и здорового образа жизни; описывать факторы, влияющие на здоровье человека;</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раскрывать с опорой на справочный материал понятия заболеваний, зависящих от образа жизни (физических нагрузок, режима труда и отдыха, питания, психического здоровья и психологического благополучия);</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иметь негативное отношение к вредным привычкам (табакокурение, алкоголизм, наркомания, игровая зависимость);</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приводить с опорой на справочный материал примеры мер защиты от инфекционных и неинфекционных заболеваний;</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безопасно действовать в случае возникновения чрезвычайных ситуаций биолого-социального происхождения (эпидемии, пандемии);</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 xml:space="preserve">характеризовать с опорой на план основные мероприятия, проводимые в Российской Федерации по обеспечению безопасности населения при угрозе и во время чрезвычайных </w:t>
      </w:r>
      <w:r w:rsidRPr="003C21CA">
        <w:rPr>
          <w:rFonts w:ascii="Times New Roman" w:hAnsi="Times New Roman" w:cs="Times New Roman"/>
        </w:rPr>
        <w:lastRenderedPageBreak/>
        <w:t>ситуаций биолого-социального характера;</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оказывать первую помощь и самопомощь при неотложных состояниях.</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Модуль № 7 «Безопасность в социуме»:</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приводить с опорой на справочный материал примеры межличностного и группового конфликта;</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иметь представление о способах избегания и разрешения конфликтных ситуаций;</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иметь представление об опасных проявлениях конфликтов (в том числе насилие, буллинг (травля);</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приводить с опорой на справочный материал примеры манипуляций (в том числе в целях вовлечения в экстремистскую, террористическую и иную деструктивную деятельность, в субкультуры и формируемые на их основе сообщества экстремистской и суицидальной направленности) и способов противостоять манипуляциям;</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соблюдать правила коммуникации с незнакомыми людьми (в том числе с подозрительными людьми, у которых могут иметься преступные намерения);</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соблюдать правила безопасного и комфортного существования со знакомыми людьми и в различных группах, в том числе в семье, классе, коллективе кружка (секции, спортивной команды), группе друзей;</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распознавать опасности и соблюдать правила безопасного поведения в практике современных молодежных увлечений;</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безопасно действовать при опасных проявлениях конфликта и при возможных манипуляциях.</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Модуль № 8 «Безопасность в информационном пространстве»: приводить с опорой на справочный материал примеры информационных и</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компьютерных угроз;</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иметь представление о потенциальных рисках и угрозах при использовании сети Интернет, предупреждать риски и угрозы в сети Интернет (в том числе вовлечения в экстремистские, террористические и иные деструктивные интернет- сообщества);</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владеть принципами безопасного использования Интернета; предупреждать</w:t>
      </w:r>
      <w:r w:rsidR="00793EBF">
        <w:rPr>
          <w:rFonts w:ascii="Times New Roman" w:hAnsi="Times New Roman" w:cs="Times New Roman"/>
        </w:rPr>
        <w:t xml:space="preserve"> </w:t>
      </w:r>
      <w:r w:rsidRPr="003C21CA">
        <w:rPr>
          <w:rFonts w:ascii="Times New Roman" w:hAnsi="Times New Roman" w:cs="Times New Roman"/>
        </w:rPr>
        <w:t>возникновение сложных и опасных ситуаций;</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понимать и предотвращать потенциальные риски и угрозы при использовании сети Интернет (например: мошенничество, игромания, деструктивные сообщества в социальных сетях).</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Модуль №</w:t>
      </w:r>
      <w:r w:rsidRPr="003C21CA">
        <w:rPr>
          <w:rFonts w:ascii="Times New Roman" w:hAnsi="Times New Roman" w:cs="Times New Roman"/>
        </w:rPr>
        <w:tab/>
        <w:t>9 «Основы противодействия экстремизму и</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терроризму»:</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объяснять с опорой на справочный материал понятия экстремизма, терроризма, их причины и последствия;</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иметь негативное отношение к экстремистской и террористической деятельности;</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иметь представление об организационных основах системы противодействия терроризму и экстремизму в Российской Федерации;</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распознавать ситуации угрозы террористического акта в доме, в общественном месте;</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безопасно действовать при обнаружении в общественных местах бесхозных (или опасных) вещей и предметов;</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безопасно действовать в условиях совершения террористического акта, в том числе при захвате и освобождении заложников.</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Модуль №</w:t>
      </w:r>
      <w:r w:rsidRPr="003C21CA">
        <w:rPr>
          <w:rFonts w:ascii="Times New Roman" w:hAnsi="Times New Roman" w:cs="Times New Roman"/>
        </w:rPr>
        <w:tab/>
        <w:t>10 «Взаимодействие личности, общества и</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государства в обеспечении безопасности жизни и здоровья населения»:</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иметь представление о роли человека, общества и государства при обеспечении безопасности жизни и здоровья населения в Российской Федерации;</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иметь представление о роли государственных служб Российской Федерации по защите населения при возникновении и ликвидации последствий чрезвычайных ситуаций в современных условиях;</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понимать и различать основные мероприятия, проводимые в Российской Федерации по обеспечению безопасности населения при угрозе и во время чрезвычайных ситуаций различного характера;</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lastRenderedPageBreak/>
        <w:t>знать правила оповещения и эвакуации населения в условиях чрезвычайных ситуаций;</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помнить и объяснять права и обязанности граждан Российской Федерации в области безопасности в условиях чрезвычайных ситуаций мирного и военного времени;</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владеть правилами безопасного поведения и безопасно действовать в различных ситуациях;</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владеть способами антикоррупционного поведения с учетом возрастных обязанностей;</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информировать население и соответствующие органы о возникновении опасных ситуаций.</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Программа формирования универсальных учебных действий.</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 xml:space="preserve">Программа формирования универсальных учебных действий у обучающихся с ЗПР </w:t>
      </w:r>
      <w:r w:rsidR="003845F6">
        <w:rPr>
          <w:rFonts w:ascii="Times New Roman" w:hAnsi="Times New Roman" w:cs="Times New Roman"/>
        </w:rPr>
        <w:t>АООП</w:t>
      </w:r>
      <w:r w:rsidRPr="003C21CA">
        <w:rPr>
          <w:rFonts w:ascii="Times New Roman" w:hAnsi="Times New Roman" w:cs="Times New Roman"/>
        </w:rPr>
        <w:t xml:space="preserve"> ООО для обучающихся с задержкой психического развития (вариант 7) представлена в приложении № 1 к настоящей </w:t>
      </w:r>
      <w:r w:rsidR="003845F6">
        <w:rPr>
          <w:rFonts w:ascii="Times New Roman" w:hAnsi="Times New Roman" w:cs="Times New Roman"/>
        </w:rPr>
        <w:t>АООП</w:t>
      </w:r>
      <w:r w:rsidRPr="003C21CA">
        <w:rPr>
          <w:rFonts w:ascii="Times New Roman" w:hAnsi="Times New Roman" w:cs="Times New Roman"/>
        </w:rPr>
        <w:t xml:space="preserve"> ООО.</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Формирование системы универсальных учебных действий осуществляется с учетом возрастных особенностей развития личностной и</w:t>
      </w:r>
      <w:r w:rsidR="00793EBF">
        <w:rPr>
          <w:rFonts w:ascii="Times New Roman" w:hAnsi="Times New Roman" w:cs="Times New Roman"/>
        </w:rPr>
        <w:t xml:space="preserve"> </w:t>
      </w:r>
      <w:r w:rsidRPr="003C21CA">
        <w:rPr>
          <w:rFonts w:ascii="Times New Roman" w:hAnsi="Times New Roman" w:cs="Times New Roman"/>
        </w:rPr>
        <w:t>познавательной сфер обучающегося с ЗПР.</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Универсальные учебные познавательные действия: по отношению к обучающимся с ЗПР предметом особого коррекционного внимания является формирование приемов мыслительной деятельности и соответствующих логических операций, обусловленное сниженным уровнем развития словесно-логических форм мышления.</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Универсальные учебные коммуникативные действия: по отношению к обучающимся с ЗПР особую значимость представляет расширение коммуникативного репертуара, формирование навыков гибкости общения, соотносимых с контекстом социально-коммуникативной ситуации, развитие речевых компетенций и связной речи.</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Универсальные учебные регулятивные действия: по отношению к обучающимся с ЗПР саморегуляция познавательной деятельности, поведения и эмоционального реагирования является предметом особого коррекционного внимания. Формирование саморегуляции у обучающихся с ЗПР является обязательным сквозным направлением в образовательном и коррекционном процессе.</w:t>
      </w:r>
    </w:p>
    <w:p w:rsidR="00793EBF" w:rsidRDefault="00793EBF" w:rsidP="007671F4">
      <w:pPr>
        <w:jc w:val="both"/>
        <w:rPr>
          <w:rFonts w:ascii="Times New Roman" w:hAnsi="Times New Roman" w:cs="Times New Roman"/>
        </w:rPr>
      </w:pP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Программа коррекционной работы.</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 xml:space="preserve">ПКР является неотъемлемым структурным компонентом </w:t>
      </w:r>
      <w:r w:rsidR="003845F6">
        <w:rPr>
          <w:rFonts w:ascii="Times New Roman" w:hAnsi="Times New Roman" w:cs="Times New Roman"/>
        </w:rPr>
        <w:t>АООП</w:t>
      </w:r>
      <w:r w:rsidRPr="003C21CA">
        <w:rPr>
          <w:rFonts w:ascii="Times New Roman" w:hAnsi="Times New Roman" w:cs="Times New Roman"/>
        </w:rPr>
        <w:t xml:space="preserve"> ООО для обучающихся с задержкой психического развития (вариант 7).</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 xml:space="preserve">В соответствии с ФГОС ООО ПКР направлена на осуществление индивидуально-ориентированной психолого-педагогической помощи обучающимся с ЗПР в освоении </w:t>
      </w:r>
      <w:r w:rsidR="003845F6">
        <w:rPr>
          <w:rFonts w:ascii="Times New Roman" w:hAnsi="Times New Roman" w:cs="Times New Roman"/>
        </w:rPr>
        <w:t>АООП</w:t>
      </w:r>
      <w:r w:rsidRPr="003C21CA">
        <w:rPr>
          <w:rFonts w:ascii="Times New Roman" w:hAnsi="Times New Roman" w:cs="Times New Roman"/>
        </w:rPr>
        <w:t xml:space="preserve"> ООО с учетом их особых образовательных потребностей, социальную адаптацию и личностное самоопределение. ПКР уровня основного общего образования непрерывна и преемственна с другими уровнями образования (начальным, средним).</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ПКР должна обеспечивать:</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выявление индивидуальных образовательных потребностей обучающихся с ЗПР, направленности личности, профессиональных склонностей;</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систему комплексного психолого-педагогического сопровождения образовательно-коррекционного процесса с учетом особых образовательных потребностей обучающихся с ЗПР, включающего психолого-педагогическое обследование (на начало обучения в 5 классе - стартовая диагностика) и мониторинг динамики их развития, личностного становления, проведение коррекционных курсов, индивидуальных и групповых коррекционно-развивающих занятий (на основе рекомендаций психолого-медико-педагогической комиссии и психолого</w:t>
      </w:r>
      <w:r w:rsidRPr="003C21CA">
        <w:rPr>
          <w:rFonts w:ascii="Times New Roman" w:hAnsi="Times New Roman" w:cs="Times New Roman"/>
        </w:rPr>
        <w:softHyphen/>
        <w:t>педагогического консилиума образовательной организации), направленных на оказание специализированной индивидуально ориентированной коррекционно</w:t>
      </w:r>
      <w:r w:rsidRPr="003C21CA">
        <w:rPr>
          <w:rFonts w:ascii="Times New Roman" w:hAnsi="Times New Roman" w:cs="Times New Roman"/>
        </w:rPr>
        <w:softHyphen/>
        <w:t>развивающей помощи обучающимся в преодолении или ослаблении основных нарушений познавательного и речевого развития, препятствующих освоению образовательной программы, и социальную адаптацию обучающихся с ЗПР;</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успешное освоение АООП ООО (вариант 7), достижение обучающимися предметных, метапредметных и личностных результатов с учетом их особых образовательных потребностей.</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lastRenderedPageBreak/>
        <w:t>ПКР должна содержать:</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план диагностических и коррекционно-развивающих мероприятий, обеспечивающих удовлетворение индивидуальных образовательных потребностей обучающихся с ЗПР, освоение ими АООП ООО (вариант 7);</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описание условий обучения и воспитания обучающихся (с учетом их особых образовательных потребностей), методы их обучения и воспитания, специальные учебные пособия и дидактические материалы, специализированные компьютерные программы, технические средства обучения, особенности проведения групповых и индивидуальных коррекционно-развивающих занятий;</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описание основного содержания рабочих программ коррекционных курсов;</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перечень дополнительных коррекционно-развивающих занятий (при наличии);</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планируемые результаты коррекционной работы и подходы к их оценке.</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ПКР вариативна по форме и по содержанию в зависимости от особых образовательных потребностей, характера имеющихся трудностей и особенностей социальной адаптации обучающихся с ЗПР, региональной специфики и особенностей образовательно-коррекционного процесса в образовательной организации.</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ПКР предусматривает создание условий обучения и воспитания,</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позволяющих учитывать индивидуальные образовательные потребности обучающихся посредством дифференцированного психолого-педагогического сопровождения, индивидуализации и дифференциации</w:t>
      </w:r>
      <w:r w:rsidRPr="003C21CA">
        <w:rPr>
          <w:rFonts w:ascii="Times New Roman" w:hAnsi="Times New Roman" w:cs="Times New Roman"/>
        </w:rPr>
        <w:tab/>
        <w:t>образовательно</w:t>
      </w:r>
      <w:r w:rsidRPr="003C21CA">
        <w:rPr>
          <w:rFonts w:ascii="Times New Roman" w:hAnsi="Times New Roman" w:cs="Times New Roman"/>
        </w:rPr>
        <w:softHyphen/>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коррекционного процесса.</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ПКР предусматривает организацию индивидуально-ориентированных коррекционно-развивающих мероприятий, обеспечивающих удовлетворение особых образовательных потребностей обучающихся с ЗПР в освоении АООП ООО.</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ПКР может быть реализована при разных формах получения образования обучающимися, в том числе обучение на дому и с применением дистанционных технологий. Степень включенности специалистов в программу коррекционной работы устанавливается образовательной организацией самостоятельно. Объем помощи, направления и содержание коррекционно</w:t>
      </w:r>
      <w:r w:rsidRPr="003C21CA">
        <w:rPr>
          <w:rFonts w:ascii="Times New Roman" w:hAnsi="Times New Roman" w:cs="Times New Roman"/>
        </w:rPr>
        <w:softHyphen/>
        <w:t>развивающей работы с обучающимся определяются на основании заключения ППк и ПМПК.</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Реализация ПКР предусматривает осуществление комплексного подхода в образовательно-коррекционном процессе на основе взаимодействия участников образовательных отношений. Основным механизмом, обеспечивающим системность помощи, является психолого-педагогический консилиум образовательной организации.</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ПКР разрабатывается на период получения основного общего образования, включает следующие разделы:</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Цели, задачи и принципы построения ПКР.</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Перечень и содержание направлений работы.</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Механизмы реализации программы.</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Условия реализации программы.</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Планируемые результаты реализации программы.</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 xml:space="preserve">ПКР представлена в приложении № 15 к настоящей </w:t>
      </w:r>
      <w:r w:rsidR="003845F6">
        <w:rPr>
          <w:rFonts w:ascii="Times New Roman" w:hAnsi="Times New Roman" w:cs="Times New Roman"/>
        </w:rPr>
        <w:t>АООП</w:t>
      </w:r>
      <w:r w:rsidRPr="003C21CA">
        <w:rPr>
          <w:rFonts w:ascii="Times New Roman" w:hAnsi="Times New Roman" w:cs="Times New Roman"/>
        </w:rPr>
        <w:t xml:space="preserve"> ООО.</w:t>
      </w:r>
    </w:p>
    <w:p w:rsidR="003C21CA" w:rsidRPr="003C21CA" w:rsidRDefault="00793EBF" w:rsidP="007671F4">
      <w:pPr>
        <w:jc w:val="both"/>
        <w:rPr>
          <w:rFonts w:ascii="Times New Roman" w:hAnsi="Times New Roman" w:cs="Times New Roman"/>
        </w:rPr>
      </w:pPr>
      <w:r>
        <w:rPr>
          <w:rFonts w:ascii="Times New Roman" w:hAnsi="Times New Roman" w:cs="Times New Roman"/>
        </w:rPr>
        <w:t>Р</w:t>
      </w:r>
      <w:r w:rsidR="003C21CA" w:rsidRPr="003C21CA">
        <w:rPr>
          <w:rFonts w:ascii="Times New Roman" w:hAnsi="Times New Roman" w:cs="Times New Roman"/>
        </w:rPr>
        <w:t>абочая программа воспитания.</w:t>
      </w:r>
    </w:p>
    <w:p w:rsidR="003C21CA" w:rsidRPr="003C21CA" w:rsidRDefault="00793EBF" w:rsidP="007671F4">
      <w:pPr>
        <w:jc w:val="both"/>
        <w:rPr>
          <w:rFonts w:ascii="Times New Roman" w:hAnsi="Times New Roman" w:cs="Times New Roman"/>
        </w:rPr>
      </w:pPr>
      <w:r>
        <w:rPr>
          <w:rFonts w:ascii="Times New Roman" w:hAnsi="Times New Roman" w:cs="Times New Roman"/>
        </w:rPr>
        <w:t>Р</w:t>
      </w:r>
      <w:r w:rsidR="003C21CA" w:rsidRPr="003C21CA">
        <w:rPr>
          <w:rFonts w:ascii="Times New Roman" w:hAnsi="Times New Roman" w:cs="Times New Roman"/>
        </w:rPr>
        <w:t xml:space="preserve">абочая программа воспитания представлена в приложении № 2 к настоящей </w:t>
      </w:r>
      <w:r w:rsidR="003845F6">
        <w:rPr>
          <w:rFonts w:ascii="Times New Roman" w:hAnsi="Times New Roman" w:cs="Times New Roman"/>
        </w:rPr>
        <w:t>АООП</w:t>
      </w:r>
      <w:r w:rsidR="003C21CA" w:rsidRPr="003C21CA">
        <w:rPr>
          <w:rFonts w:ascii="Times New Roman" w:hAnsi="Times New Roman" w:cs="Times New Roman"/>
        </w:rPr>
        <w:t xml:space="preserve"> ООО.</w:t>
      </w:r>
    </w:p>
    <w:p w:rsidR="00793EBF" w:rsidRDefault="00793EBF" w:rsidP="007671F4">
      <w:pPr>
        <w:jc w:val="both"/>
        <w:rPr>
          <w:rFonts w:ascii="Times New Roman" w:hAnsi="Times New Roman" w:cs="Times New Roman"/>
          <w:lang w:bidi="en-US"/>
        </w:rPr>
      </w:pPr>
    </w:p>
    <w:p w:rsidR="003C21CA" w:rsidRPr="003C21CA" w:rsidRDefault="00793EBF" w:rsidP="007671F4">
      <w:pPr>
        <w:jc w:val="both"/>
        <w:rPr>
          <w:rFonts w:ascii="Times New Roman" w:hAnsi="Times New Roman" w:cs="Times New Roman"/>
          <w:b/>
          <w:bCs/>
        </w:rPr>
      </w:pPr>
      <w:r>
        <w:rPr>
          <w:rFonts w:ascii="Times New Roman" w:hAnsi="Times New Roman" w:cs="Times New Roman"/>
          <w:lang w:bidi="en-US"/>
        </w:rPr>
        <w:t>3.</w:t>
      </w:r>
      <w:r w:rsidR="003C21CA" w:rsidRPr="003C21CA">
        <w:rPr>
          <w:rFonts w:ascii="Times New Roman" w:hAnsi="Times New Roman" w:cs="Times New Roman"/>
          <w:lang w:bidi="en-US"/>
        </w:rPr>
        <w:t xml:space="preserve"> </w:t>
      </w:r>
      <w:r w:rsidR="003C21CA" w:rsidRPr="003C21CA">
        <w:rPr>
          <w:rFonts w:ascii="Times New Roman" w:hAnsi="Times New Roman" w:cs="Times New Roman"/>
          <w:b/>
          <w:bCs/>
        </w:rPr>
        <w:t xml:space="preserve">Организационный раздел </w:t>
      </w:r>
      <w:r w:rsidR="003845F6">
        <w:rPr>
          <w:rFonts w:ascii="Times New Roman" w:hAnsi="Times New Roman" w:cs="Times New Roman"/>
          <w:b/>
          <w:bCs/>
        </w:rPr>
        <w:t>АООП</w:t>
      </w:r>
      <w:r w:rsidR="003C21CA" w:rsidRPr="003C21CA">
        <w:rPr>
          <w:rFonts w:ascii="Times New Roman" w:hAnsi="Times New Roman" w:cs="Times New Roman"/>
          <w:b/>
          <w:bCs/>
        </w:rPr>
        <w:t xml:space="preserve"> ООО для обучающихся с задержкой</w:t>
      </w:r>
      <w:r>
        <w:rPr>
          <w:rFonts w:ascii="Times New Roman" w:hAnsi="Times New Roman" w:cs="Times New Roman"/>
          <w:b/>
          <w:bCs/>
        </w:rPr>
        <w:t xml:space="preserve"> </w:t>
      </w:r>
      <w:r w:rsidR="003C21CA" w:rsidRPr="003C21CA">
        <w:rPr>
          <w:rFonts w:ascii="Times New Roman" w:hAnsi="Times New Roman" w:cs="Times New Roman"/>
          <w:b/>
          <w:bCs/>
        </w:rPr>
        <w:t>психического развития (вариант 7)</w:t>
      </w:r>
    </w:p>
    <w:p w:rsidR="003C21CA" w:rsidRPr="003C21CA" w:rsidRDefault="00793EBF" w:rsidP="007671F4">
      <w:pPr>
        <w:jc w:val="both"/>
        <w:rPr>
          <w:rFonts w:ascii="Times New Roman" w:hAnsi="Times New Roman" w:cs="Times New Roman"/>
        </w:rPr>
      </w:pPr>
      <w:r>
        <w:rPr>
          <w:rFonts w:ascii="Times New Roman" w:hAnsi="Times New Roman" w:cs="Times New Roman"/>
        </w:rPr>
        <w:t>У</w:t>
      </w:r>
      <w:r w:rsidR="003C21CA" w:rsidRPr="003C21CA">
        <w:rPr>
          <w:rFonts w:ascii="Times New Roman" w:hAnsi="Times New Roman" w:cs="Times New Roman"/>
        </w:rPr>
        <w:t>чебный план</w:t>
      </w:r>
      <w:r w:rsidR="003C21CA" w:rsidRPr="003C21CA">
        <w:rPr>
          <w:rFonts w:ascii="Times New Roman" w:hAnsi="Times New Roman" w:cs="Times New Roman"/>
        </w:rPr>
        <w:tab/>
        <w:t>адаптированной</w:t>
      </w:r>
      <w:r>
        <w:rPr>
          <w:rFonts w:ascii="Times New Roman" w:hAnsi="Times New Roman" w:cs="Times New Roman"/>
        </w:rPr>
        <w:t xml:space="preserve"> основной обще</w:t>
      </w:r>
      <w:r w:rsidR="003C21CA" w:rsidRPr="003C21CA">
        <w:rPr>
          <w:rFonts w:ascii="Times New Roman" w:hAnsi="Times New Roman" w:cs="Times New Roman"/>
        </w:rPr>
        <w:t>образовательной программы основного общего образования для обучающихся с задержкой психического развития (вариант 7).</w:t>
      </w:r>
    </w:p>
    <w:p w:rsidR="003C21CA" w:rsidRPr="003C21CA" w:rsidRDefault="00793EBF" w:rsidP="007671F4">
      <w:pPr>
        <w:jc w:val="both"/>
        <w:rPr>
          <w:rFonts w:ascii="Times New Roman" w:hAnsi="Times New Roman" w:cs="Times New Roman"/>
        </w:rPr>
      </w:pPr>
      <w:r>
        <w:rPr>
          <w:rFonts w:ascii="Times New Roman" w:hAnsi="Times New Roman" w:cs="Times New Roman"/>
        </w:rPr>
        <w:t>У</w:t>
      </w:r>
      <w:r w:rsidR="003C21CA" w:rsidRPr="003C21CA">
        <w:rPr>
          <w:rFonts w:ascii="Times New Roman" w:hAnsi="Times New Roman" w:cs="Times New Roman"/>
        </w:rPr>
        <w:t xml:space="preserve">чебный план </w:t>
      </w:r>
      <w:r w:rsidR="003845F6">
        <w:rPr>
          <w:rFonts w:ascii="Times New Roman" w:hAnsi="Times New Roman" w:cs="Times New Roman"/>
        </w:rPr>
        <w:t>АООП</w:t>
      </w:r>
      <w:r w:rsidR="003C21CA" w:rsidRPr="003C21CA">
        <w:rPr>
          <w:rFonts w:ascii="Times New Roman" w:hAnsi="Times New Roman" w:cs="Times New Roman"/>
        </w:rPr>
        <w:t xml:space="preserve"> ООО для обучающихся с задержкой психического развития (вариант 7) в целом соответствует обязательным требованиям ФГОС ООО и ФОП ООО, в том числе требованиям о включении во внеурочную деятельность коррекционных курсов по Программе </w:t>
      </w:r>
      <w:r w:rsidR="003C21CA" w:rsidRPr="003C21CA">
        <w:rPr>
          <w:rFonts w:ascii="Times New Roman" w:hAnsi="Times New Roman" w:cs="Times New Roman"/>
        </w:rPr>
        <w:lastRenderedPageBreak/>
        <w:t>коррекционной работы.</w:t>
      </w:r>
    </w:p>
    <w:p w:rsidR="003C21CA" w:rsidRPr="003C21CA" w:rsidRDefault="00793EBF" w:rsidP="007671F4">
      <w:pPr>
        <w:jc w:val="both"/>
        <w:rPr>
          <w:rFonts w:ascii="Times New Roman" w:hAnsi="Times New Roman" w:cs="Times New Roman"/>
        </w:rPr>
      </w:pPr>
      <w:r>
        <w:rPr>
          <w:rFonts w:ascii="Times New Roman" w:hAnsi="Times New Roman" w:cs="Times New Roman"/>
        </w:rPr>
        <w:t>У</w:t>
      </w:r>
      <w:r w:rsidR="003C21CA" w:rsidRPr="003C21CA">
        <w:rPr>
          <w:rFonts w:ascii="Times New Roman" w:hAnsi="Times New Roman" w:cs="Times New Roman"/>
        </w:rPr>
        <w:t>чебный план:</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фиксирует максимальный объем учебной нагрузки обучающихся с ЗПР;</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определяет (регламентирует) перечень учебных предметов, курсов и время, отводимое на их освоение и организацию;</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распределяет учебные предметы, курсы, модули по классам и учебным годам.</w:t>
      </w:r>
    </w:p>
    <w:p w:rsidR="003C21CA" w:rsidRPr="003C21CA" w:rsidRDefault="00793EBF" w:rsidP="007671F4">
      <w:pPr>
        <w:jc w:val="both"/>
        <w:rPr>
          <w:rFonts w:ascii="Times New Roman" w:hAnsi="Times New Roman" w:cs="Times New Roman"/>
        </w:rPr>
      </w:pPr>
      <w:r>
        <w:rPr>
          <w:rFonts w:ascii="Times New Roman" w:hAnsi="Times New Roman" w:cs="Times New Roman"/>
        </w:rPr>
        <w:t>У</w:t>
      </w:r>
      <w:r w:rsidR="003C21CA" w:rsidRPr="003C21CA">
        <w:rPr>
          <w:rFonts w:ascii="Times New Roman" w:hAnsi="Times New Roman" w:cs="Times New Roman"/>
        </w:rPr>
        <w:t>чебный план обеспечивает преподавание и изучение государственного языка Российской Федерации, а также возможность преподавания и изучения родного языка из числа языков народов Российской Федерации, в том числе русского языка как родного языка, государственных языков республик Российской Федерации.</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Для обучающегося с ЗПР может быть разработан индивидуальный учебный план как на весь период обучения по программе, так и на один год или иной срок. Данный индивидуальный план предусматривает решение одной или нескольких из ниже указанных задач:</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усиление внимания к обязательным учебным дисциплинам, освоение которых может вызывать у данной группы обучающихся специфически обусловленные или индивидуально ориентированные трудности (за счёт часов части учебного плана, определяемой участниками образовательных отношений);</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проведение коррекционных курсов по программе коррекционной работы и, при необходимости, дополнительных коррекционно-развивающих занятий в соответствии с «Индивидуальным планом коррекционно-развивающей работы» за счет часов внеурочной деятельности в объеме не менее 5 часов в неделю;</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организация и проведение индивидуальных консультаций педагогов по обязательным учебным дисциплинам, по темам и разделам, требующим особого внимания для пропедевтики возникновения специфически обусловленных или индивидуально ориентированных трудностей в обучении;</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реализация индивидуальной образовательной траектории с учетом интересов, склонностей, способностей (в том числе выдающихся), выбранного обучающимся профиля в обучении.</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Федеральный учебный план состоит из двух частей: обязательной части и части, формируемой участниками образовательных отношений.</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Обязательная часть  учебного плана определяет состав учебных предметов обязательных для всех имеющих по данной программе государственную аккредитацию образовательных организаций, реализующих АООП ООО, и учебное время, отводимое на их изучение по классам (годам) обучения. Допускаются интегрированные учебные предметы (курсы) как в рамках одной предметной области в целом, так и на определенном этапе обучения.</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Часть учебного плана, формируемая участниками образовательных отношений, определяет время, отводимое на изучение учебных предметов, учебных курсов, учебных модулей по выбору обучающихся, родителей (законных представителей) несовершеннолетних обучающихся,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ЗПР на уровне основного общего образования.</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Время, отводимое на данную часть федерального учебного плана, может быть использовано на:</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увеличение учебных часов, предусмотренных на изучение отдельных учебных предметов обязательной части;</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введение специально разработанных учебных курсов, дополнительных коррекционно-развивающих занятий, обеспечивающих удовлетворение особых образовательных потребностей обучающихся с ЗПР и необходимую коррекцию недостатков в развитии или другие интересы и потребности участников образовательных отношений, в том числе этнокультурные;</w:t>
      </w:r>
    </w:p>
    <w:p w:rsidR="003C21CA" w:rsidRPr="003C21CA" w:rsidRDefault="003C21CA" w:rsidP="007671F4">
      <w:pPr>
        <w:jc w:val="both"/>
        <w:rPr>
          <w:rFonts w:ascii="Times New Roman" w:hAnsi="Times New Roman" w:cs="Times New Roman"/>
        </w:rPr>
      </w:pPr>
      <w:r w:rsidRPr="003C21CA">
        <w:rPr>
          <w:rFonts w:ascii="Times New Roman" w:hAnsi="Times New Roman" w:cs="Times New Roman"/>
        </w:rPr>
        <w:t>другие виды учебной, воспитательной, спортивной и иной деятельности обучающихся с ЗПР.</w:t>
      </w:r>
    </w:p>
    <w:p w:rsidR="003C21CA" w:rsidRPr="003C21CA" w:rsidRDefault="003845F6" w:rsidP="007671F4">
      <w:pPr>
        <w:jc w:val="both"/>
        <w:rPr>
          <w:rFonts w:ascii="Times New Roman" w:hAnsi="Times New Roman" w:cs="Times New Roman"/>
        </w:rPr>
      </w:pPr>
      <w:r>
        <w:rPr>
          <w:rFonts w:ascii="Times New Roman" w:hAnsi="Times New Roman" w:cs="Times New Roman"/>
        </w:rPr>
        <w:t>АООП</w:t>
      </w:r>
      <w:r w:rsidR="003C21CA" w:rsidRPr="003C21CA">
        <w:rPr>
          <w:rFonts w:ascii="Times New Roman" w:hAnsi="Times New Roman" w:cs="Times New Roman"/>
        </w:rPr>
        <w:t xml:space="preserve"> ООО для обучающихся с ЗПР предусматривает три варианта федерального недельного </w:t>
      </w:r>
      <w:r w:rsidR="003C21CA" w:rsidRPr="003C21CA">
        <w:rPr>
          <w:rFonts w:ascii="Times New Roman" w:hAnsi="Times New Roman" w:cs="Times New Roman"/>
        </w:rPr>
        <w:lastRenderedPageBreak/>
        <w:t>учебного плана:</w:t>
      </w:r>
    </w:p>
    <w:p w:rsidR="003C21CA" w:rsidRPr="003C21CA" w:rsidRDefault="003C21CA" w:rsidP="003C21CA">
      <w:pPr>
        <w:numPr>
          <w:ilvl w:val="0"/>
          <w:numId w:val="648"/>
        </w:numPr>
        <w:jc w:val="both"/>
        <w:rPr>
          <w:rFonts w:ascii="Times New Roman" w:hAnsi="Times New Roman" w:cs="Times New Roman"/>
        </w:rPr>
      </w:pPr>
      <w:r w:rsidRPr="003C21CA">
        <w:rPr>
          <w:rFonts w:ascii="Times New Roman" w:hAnsi="Times New Roman" w:cs="Times New Roman"/>
        </w:rPr>
        <w:t>й вариант - для общеобразовательных организаций, в которых обучение ведется на русском языке;</w:t>
      </w:r>
    </w:p>
    <w:p w:rsidR="003C21CA" w:rsidRPr="003C21CA" w:rsidRDefault="003C21CA" w:rsidP="003C21CA">
      <w:pPr>
        <w:numPr>
          <w:ilvl w:val="0"/>
          <w:numId w:val="648"/>
        </w:numPr>
        <w:jc w:val="both"/>
        <w:rPr>
          <w:rFonts w:ascii="Times New Roman" w:hAnsi="Times New Roman" w:cs="Times New Roman"/>
        </w:rPr>
      </w:pPr>
      <w:r w:rsidRPr="003C21CA">
        <w:rPr>
          <w:rFonts w:ascii="Times New Roman" w:hAnsi="Times New Roman" w:cs="Times New Roman"/>
        </w:rPr>
        <w:t>й вариант - для общеобразовательных организаций (в республиках Российской Федерации), в которых обучение ведется на русском языке, но наряду с ним изучается один из государственных языков республик Российской Федерации и (или) один из языков народов Российской Федерации;</w:t>
      </w:r>
    </w:p>
    <w:p w:rsidR="003C21CA" w:rsidRPr="003C21CA" w:rsidRDefault="003C21CA" w:rsidP="003C21CA">
      <w:pPr>
        <w:numPr>
          <w:ilvl w:val="0"/>
          <w:numId w:val="648"/>
        </w:numPr>
        <w:jc w:val="both"/>
        <w:rPr>
          <w:rFonts w:ascii="Times New Roman" w:hAnsi="Times New Roman" w:cs="Times New Roman"/>
        </w:rPr>
      </w:pPr>
      <w:r w:rsidRPr="003C21CA">
        <w:rPr>
          <w:rFonts w:ascii="Times New Roman" w:hAnsi="Times New Roman" w:cs="Times New Roman"/>
        </w:rPr>
        <w:t>й вариант - преимущественно для отдельных общеобразовательных организаций и классов, реализующих адаптированные образовательные программы для обучающихся с задержкой психического развития.</w:t>
      </w:r>
    </w:p>
    <w:p w:rsidR="003C21CA" w:rsidRPr="003C21CA" w:rsidRDefault="00793EBF" w:rsidP="00793EBF">
      <w:pPr>
        <w:jc w:val="both"/>
        <w:rPr>
          <w:rFonts w:ascii="Times New Roman" w:hAnsi="Times New Roman" w:cs="Times New Roman"/>
        </w:rPr>
      </w:pPr>
      <w:r>
        <w:rPr>
          <w:rFonts w:ascii="Times New Roman" w:hAnsi="Times New Roman" w:cs="Times New Roman"/>
        </w:rPr>
        <w:t>Н</w:t>
      </w:r>
      <w:r w:rsidR="003C21CA" w:rsidRPr="003C21CA">
        <w:rPr>
          <w:rFonts w:ascii="Times New Roman" w:hAnsi="Times New Roman" w:cs="Times New Roman"/>
        </w:rPr>
        <w:t>едельный учебный план основного общего</w:t>
      </w:r>
    </w:p>
    <w:tbl>
      <w:tblPr>
        <w:tblOverlap w:val="never"/>
        <w:tblW w:w="5000" w:type="pct"/>
        <w:tblCellMar>
          <w:left w:w="10" w:type="dxa"/>
          <w:right w:w="10" w:type="dxa"/>
        </w:tblCellMar>
        <w:tblLook w:val="0000"/>
      </w:tblPr>
      <w:tblGrid>
        <w:gridCol w:w="3458"/>
        <w:gridCol w:w="2490"/>
        <w:gridCol w:w="473"/>
        <w:gridCol w:w="7"/>
        <w:gridCol w:w="490"/>
        <w:gridCol w:w="6"/>
        <w:gridCol w:w="660"/>
        <w:gridCol w:w="21"/>
        <w:gridCol w:w="641"/>
        <w:gridCol w:w="8"/>
        <w:gridCol w:w="506"/>
        <w:gridCol w:w="10"/>
        <w:gridCol w:w="882"/>
      </w:tblGrid>
      <w:tr w:rsidR="003C21CA" w:rsidRPr="003C21CA" w:rsidTr="00793EBF">
        <w:trPr>
          <w:trHeight w:hRule="exact" w:val="480"/>
        </w:trPr>
        <w:tc>
          <w:tcPr>
            <w:tcW w:w="1792" w:type="pct"/>
            <w:vMerge w:val="restart"/>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Предметные области</w:t>
            </w:r>
          </w:p>
        </w:tc>
        <w:tc>
          <w:tcPr>
            <w:tcW w:w="1289" w:type="pct"/>
            <w:vMerge w:val="restart"/>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Учебные</w:t>
            </w:r>
          </w:p>
          <w:p w:rsidR="003C21CA" w:rsidRPr="003C21CA" w:rsidRDefault="00793EBF" w:rsidP="003C21CA">
            <w:pPr>
              <w:jc w:val="both"/>
              <w:rPr>
                <w:rFonts w:ascii="Times New Roman" w:hAnsi="Times New Roman" w:cs="Times New Roman"/>
              </w:rPr>
            </w:pPr>
            <w:r>
              <w:rPr>
                <w:rFonts w:ascii="Times New Roman" w:hAnsi="Times New Roman" w:cs="Times New Roman"/>
              </w:rPr>
              <w:t>предметы</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Классы</w:t>
            </w:r>
          </w:p>
        </w:tc>
        <w:tc>
          <w:tcPr>
            <w:tcW w:w="1919" w:type="pct"/>
            <w:gridSpan w:val="11"/>
            <w:tcBorders>
              <w:top w:val="single" w:sz="4" w:space="0" w:color="auto"/>
              <w:left w:val="single" w:sz="4" w:space="0" w:color="auto"/>
              <w:righ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Количество часов в неделю</w:t>
            </w:r>
          </w:p>
        </w:tc>
      </w:tr>
      <w:tr w:rsidR="003C21CA" w:rsidRPr="003C21CA" w:rsidTr="00793EBF">
        <w:trPr>
          <w:trHeight w:hRule="exact" w:val="538"/>
        </w:trPr>
        <w:tc>
          <w:tcPr>
            <w:tcW w:w="1792" w:type="pct"/>
            <w:vMerge/>
            <w:tcBorders>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1289" w:type="pct"/>
            <w:vMerge/>
            <w:tcBorders>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245" w:type="pct"/>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V</w:t>
            </w:r>
          </w:p>
        </w:tc>
        <w:tc>
          <w:tcPr>
            <w:tcW w:w="260" w:type="pct"/>
            <w:gridSpan w:val="3"/>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VI</w:t>
            </w:r>
          </w:p>
        </w:tc>
        <w:tc>
          <w:tcPr>
            <w:tcW w:w="342" w:type="pct"/>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VII</w:t>
            </w:r>
          </w:p>
        </w:tc>
        <w:tc>
          <w:tcPr>
            <w:tcW w:w="347" w:type="pct"/>
            <w:gridSpan w:val="3"/>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VIII</w:t>
            </w:r>
          </w:p>
        </w:tc>
        <w:tc>
          <w:tcPr>
            <w:tcW w:w="267" w:type="pct"/>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IX</w:t>
            </w:r>
          </w:p>
        </w:tc>
        <w:tc>
          <w:tcPr>
            <w:tcW w:w="458" w:type="pct"/>
            <w:tcBorders>
              <w:top w:val="single" w:sz="4" w:space="0" w:color="auto"/>
              <w:left w:val="single" w:sz="4" w:space="0" w:color="auto"/>
              <w:righ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Всего</w:t>
            </w:r>
          </w:p>
        </w:tc>
      </w:tr>
      <w:tr w:rsidR="003C21CA" w:rsidRPr="003C21CA" w:rsidTr="00793EBF">
        <w:trPr>
          <w:trHeight w:hRule="exact" w:val="336"/>
        </w:trPr>
        <w:tc>
          <w:tcPr>
            <w:tcW w:w="3081" w:type="pct"/>
            <w:gridSpan w:val="2"/>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Обязательная часть</w:t>
            </w:r>
          </w:p>
        </w:tc>
        <w:tc>
          <w:tcPr>
            <w:tcW w:w="1919" w:type="pct"/>
            <w:gridSpan w:val="11"/>
            <w:tcBorders>
              <w:top w:val="single" w:sz="4" w:space="0" w:color="auto"/>
              <w:left w:val="single" w:sz="4" w:space="0" w:color="auto"/>
              <w:right w:val="single" w:sz="4" w:space="0" w:color="auto"/>
            </w:tcBorders>
            <w:shd w:val="clear" w:color="auto" w:fill="FFFFFF"/>
          </w:tcPr>
          <w:p w:rsidR="003C21CA" w:rsidRPr="003C21CA" w:rsidRDefault="003C21CA" w:rsidP="003C21CA">
            <w:pPr>
              <w:jc w:val="both"/>
              <w:rPr>
                <w:rFonts w:ascii="Times New Roman" w:hAnsi="Times New Roman" w:cs="Times New Roman"/>
              </w:rPr>
            </w:pPr>
          </w:p>
        </w:tc>
      </w:tr>
      <w:tr w:rsidR="003C21CA" w:rsidRPr="003C21CA" w:rsidTr="00793EBF">
        <w:trPr>
          <w:trHeight w:hRule="exact" w:val="336"/>
        </w:trPr>
        <w:tc>
          <w:tcPr>
            <w:tcW w:w="1792" w:type="pct"/>
            <w:vMerge w:val="restart"/>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Русский язык и литература</w:t>
            </w:r>
          </w:p>
        </w:tc>
        <w:tc>
          <w:tcPr>
            <w:tcW w:w="1289" w:type="pct"/>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Русский язык</w:t>
            </w:r>
          </w:p>
        </w:tc>
        <w:tc>
          <w:tcPr>
            <w:tcW w:w="245" w:type="pct"/>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5</w:t>
            </w:r>
          </w:p>
        </w:tc>
        <w:tc>
          <w:tcPr>
            <w:tcW w:w="260" w:type="pct"/>
            <w:gridSpan w:val="3"/>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6</w:t>
            </w:r>
          </w:p>
        </w:tc>
        <w:tc>
          <w:tcPr>
            <w:tcW w:w="342" w:type="pct"/>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4</w:t>
            </w:r>
          </w:p>
        </w:tc>
        <w:tc>
          <w:tcPr>
            <w:tcW w:w="347" w:type="pct"/>
            <w:gridSpan w:val="3"/>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3</w:t>
            </w:r>
          </w:p>
        </w:tc>
        <w:tc>
          <w:tcPr>
            <w:tcW w:w="267" w:type="pct"/>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3</w:t>
            </w:r>
          </w:p>
        </w:tc>
        <w:tc>
          <w:tcPr>
            <w:tcW w:w="458" w:type="pct"/>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21</w:t>
            </w:r>
          </w:p>
        </w:tc>
      </w:tr>
      <w:tr w:rsidR="003C21CA" w:rsidRPr="003C21CA" w:rsidTr="00793EBF">
        <w:trPr>
          <w:trHeight w:hRule="exact" w:val="418"/>
        </w:trPr>
        <w:tc>
          <w:tcPr>
            <w:tcW w:w="1792" w:type="pct"/>
            <w:vMerge/>
            <w:tcBorders>
              <w:left w:val="single" w:sz="4" w:space="0" w:color="auto"/>
              <w:bottom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p>
        </w:tc>
        <w:tc>
          <w:tcPr>
            <w:tcW w:w="1289" w:type="pct"/>
            <w:tcBorders>
              <w:top w:val="single" w:sz="4" w:space="0" w:color="auto"/>
              <w:left w:val="single" w:sz="4" w:space="0" w:color="auto"/>
              <w:bottom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Литература</w:t>
            </w:r>
          </w:p>
        </w:tc>
        <w:tc>
          <w:tcPr>
            <w:tcW w:w="245" w:type="pct"/>
            <w:tcBorders>
              <w:top w:val="single" w:sz="4" w:space="0" w:color="auto"/>
              <w:left w:val="single" w:sz="4" w:space="0" w:color="auto"/>
              <w:bottom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3</w:t>
            </w:r>
          </w:p>
        </w:tc>
        <w:tc>
          <w:tcPr>
            <w:tcW w:w="260" w:type="pct"/>
            <w:gridSpan w:val="3"/>
            <w:tcBorders>
              <w:top w:val="single" w:sz="4" w:space="0" w:color="auto"/>
              <w:left w:val="single" w:sz="4" w:space="0" w:color="auto"/>
              <w:bottom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3</w:t>
            </w:r>
          </w:p>
        </w:tc>
        <w:tc>
          <w:tcPr>
            <w:tcW w:w="342" w:type="pct"/>
            <w:tcBorders>
              <w:top w:val="single" w:sz="4" w:space="0" w:color="auto"/>
              <w:left w:val="single" w:sz="4" w:space="0" w:color="auto"/>
              <w:bottom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347" w:type="pct"/>
            <w:gridSpan w:val="3"/>
            <w:tcBorders>
              <w:top w:val="single" w:sz="4" w:space="0" w:color="auto"/>
              <w:left w:val="single" w:sz="4" w:space="0" w:color="auto"/>
              <w:bottom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267" w:type="pct"/>
            <w:gridSpan w:val="2"/>
            <w:tcBorders>
              <w:top w:val="single" w:sz="4" w:space="0" w:color="auto"/>
              <w:left w:val="single" w:sz="4" w:space="0" w:color="auto"/>
              <w:bottom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3</w:t>
            </w:r>
          </w:p>
        </w:tc>
        <w:tc>
          <w:tcPr>
            <w:tcW w:w="458" w:type="pct"/>
            <w:tcBorders>
              <w:top w:val="single" w:sz="4" w:space="0" w:color="auto"/>
              <w:left w:val="single" w:sz="4" w:space="0" w:color="auto"/>
              <w:bottom w:val="single" w:sz="4" w:space="0" w:color="auto"/>
              <w:righ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13</w:t>
            </w:r>
          </w:p>
        </w:tc>
      </w:tr>
      <w:tr w:rsidR="003C21CA" w:rsidRPr="003C21CA" w:rsidTr="00793EBF">
        <w:trPr>
          <w:trHeight w:hRule="exact" w:val="398"/>
        </w:trPr>
        <w:tc>
          <w:tcPr>
            <w:tcW w:w="1791" w:type="pct"/>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Иностранные языки</w:t>
            </w:r>
          </w:p>
        </w:tc>
        <w:tc>
          <w:tcPr>
            <w:tcW w:w="1290" w:type="pct"/>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Иностранный язык</w:t>
            </w:r>
          </w:p>
        </w:tc>
        <w:tc>
          <w:tcPr>
            <w:tcW w:w="248" w:type="pct"/>
            <w:gridSpan w:val="2"/>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3</w:t>
            </w:r>
          </w:p>
        </w:tc>
        <w:tc>
          <w:tcPr>
            <w:tcW w:w="254" w:type="pct"/>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3</w:t>
            </w:r>
          </w:p>
        </w:tc>
        <w:tc>
          <w:tcPr>
            <w:tcW w:w="356" w:type="pct"/>
            <w:gridSpan w:val="3"/>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3</w:t>
            </w:r>
          </w:p>
        </w:tc>
        <w:tc>
          <w:tcPr>
            <w:tcW w:w="332" w:type="pct"/>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3</w:t>
            </w:r>
          </w:p>
        </w:tc>
        <w:tc>
          <w:tcPr>
            <w:tcW w:w="266" w:type="pct"/>
            <w:gridSpan w:val="2"/>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3</w:t>
            </w:r>
          </w:p>
        </w:tc>
        <w:tc>
          <w:tcPr>
            <w:tcW w:w="463" w:type="pct"/>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15</w:t>
            </w:r>
          </w:p>
        </w:tc>
      </w:tr>
      <w:tr w:rsidR="003C21CA" w:rsidRPr="003C21CA" w:rsidTr="00793EBF">
        <w:trPr>
          <w:trHeight w:hRule="exact" w:val="451"/>
        </w:trPr>
        <w:tc>
          <w:tcPr>
            <w:tcW w:w="1791" w:type="pct"/>
            <w:vMerge w:val="restart"/>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Математика и информатика</w:t>
            </w:r>
          </w:p>
        </w:tc>
        <w:tc>
          <w:tcPr>
            <w:tcW w:w="1290" w:type="pct"/>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Математика</w:t>
            </w:r>
          </w:p>
        </w:tc>
        <w:tc>
          <w:tcPr>
            <w:tcW w:w="248" w:type="pct"/>
            <w:gridSpan w:val="2"/>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5</w:t>
            </w:r>
          </w:p>
        </w:tc>
        <w:tc>
          <w:tcPr>
            <w:tcW w:w="254" w:type="pct"/>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5</w:t>
            </w:r>
          </w:p>
        </w:tc>
        <w:tc>
          <w:tcPr>
            <w:tcW w:w="356" w:type="pct"/>
            <w:gridSpan w:val="3"/>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332" w:type="pct"/>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266" w:type="pct"/>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463" w:type="pct"/>
            <w:gridSpan w:val="2"/>
            <w:tcBorders>
              <w:top w:val="single" w:sz="4" w:space="0" w:color="auto"/>
              <w:left w:val="single" w:sz="4" w:space="0" w:color="auto"/>
              <w:righ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10</w:t>
            </w:r>
          </w:p>
        </w:tc>
      </w:tr>
      <w:tr w:rsidR="003C21CA" w:rsidRPr="003C21CA" w:rsidTr="00793EBF">
        <w:trPr>
          <w:trHeight w:hRule="exact" w:val="398"/>
        </w:trPr>
        <w:tc>
          <w:tcPr>
            <w:tcW w:w="1791" w:type="pct"/>
            <w:vMerge/>
            <w:tcBorders>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p>
        </w:tc>
        <w:tc>
          <w:tcPr>
            <w:tcW w:w="1290" w:type="pct"/>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Алгебра</w:t>
            </w:r>
          </w:p>
        </w:tc>
        <w:tc>
          <w:tcPr>
            <w:tcW w:w="248" w:type="pct"/>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254" w:type="pct"/>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356" w:type="pct"/>
            <w:gridSpan w:val="3"/>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3</w:t>
            </w:r>
          </w:p>
        </w:tc>
        <w:tc>
          <w:tcPr>
            <w:tcW w:w="332" w:type="pct"/>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3</w:t>
            </w:r>
          </w:p>
        </w:tc>
        <w:tc>
          <w:tcPr>
            <w:tcW w:w="266" w:type="pct"/>
            <w:gridSpan w:val="2"/>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3</w:t>
            </w:r>
          </w:p>
        </w:tc>
        <w:tc>
          <w:tcPr>
            <w:tcW w:w="463" w:type="pct"/>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9</w:t>
            </w:r>
          </w:p>
        </w:tc>
      </w:tr>
      <w:tr w:rsidR="003C21CA" w:rsidRPr="003C21CA" w:rsidTr="00793EBF">
        <w:trPr>
          <w:trHeight w:hRule="exact" w:val="336"/>
        </w:trPr>
        <w:tc>
          <w:tcPr>
            <w:tcW w:w="1791" w:type="pct"/>
            <w:vMerge/>
            <w:tcBorders>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p>
        </w:tc>
        <w:tc>
          <w:tcPr>
            <w:tcW w:w="1290" w:type="pct"/>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Г еометрия</w:t>
            </w:r>
          </w:p>
        </w:tc>
        <w:tc>
          <w:tcPr>
            <w:tcW w:w="248" w:type="pct"/>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254" w:type="pct"/>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356" w:type="pct"/>
            <w:gridSpan w:val="3"/>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332" w:type="pct"/>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266" w:type="pct"/>
            <w:gridSpan w:val="2"/>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463" w:type="pct"/>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6</w:t>
            </w:r>
          </w:p>
        </w:tc>
      </w:tr>
      <w:tr w:rsidR="003C21CA" w:rsidRPr="003C21CA" w:rsidTr="00793EBF">
        <w:trPr>
          <w:trHeight w:hRule="exact" w:val="667"/>
        </w:trPr>
        <w:tc>
          <w:tcPr>
            <w:tcW w:w="1791" w:type="pct"/>
            <w:vMerge/>
            <w:tcBorders>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p>
        </w:tc>
        <w:tc>
          <w:tcPr>
            <w:tcW w:w="1290" w:type="pct"/>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Вероятность и статистика</w:t>
            </w:r>
          </w:p>
        </w:tc>
        <w:tc>
          <w:tcPr>
            <w:tcW w:w="248" w:type="pct"/>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254" w:type="pct"/>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356" w:type="pct"/>
            <w:gridSpan w:val="3"/>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332" w:type="pct"/>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266" w:type="pct"/>
            <w:gridSpan w:val="2"/>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463" w:type="pct"/>
            <w:gridSpan w:val="2"/>
            <w:tcBorders>
              <w:top w:val="single" w:sz="4" w:space="0" w:color="auto"/>
              <w:left w:val="single" w:sz="4" w:space="0" w:color="auto"/>
              <w:righ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3</w:t>
            </w:r>
          </w:p>
        </w:tc>
      </w:tr>
      <w:tr w:rsidR="003C21CA" w:rsidRPr="003C21CA" w:rsidTr="00793EBF">
        <w:trPr>
          <w:trHeight w:hRule="exact" w:val="403"/>
        </w:trPr>
        <w:tc>
          <w:tcPr>
            <w:tcW w:w="1791" w:type="pct"/>
            <w:vMerge/>
            <w:tcBorders>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p>
        </w:tc>
        <w:tc>
          <w:tcPr>
            <w:tcW w:w="1290" w:type="pct"/>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Информатика</w:t>
            </w:r>
          </w:p>
        </w:tc>
        <w:tc>
          <w:tcPr>
            <w:tcW w:w="248" w:type="pct"/>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254" w:type="pct"/>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356" w:type="pct"/>
            <w:gridSpan w:val="3"/>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332" w:type="pct"/>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266" w:type="pct"/>
            <w:gridSpan w:val="2"/>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463" w:type="pct"/>
            <w:gridSpan w:val="2"/>
            <w:tcBorders>
              <w:top w:val="single" w:sz="4" w:space="0" w:color="auto"/>
              <w:left w:val="single" w:sz="4" w:space="0" w:color="auto"/>
              <w:righ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3</w:t>
            </w:r>
          </w:p>
        </w:tc>
      </w:tr>
      <w:tr w:rsidR="003C21CA" w:rsidRPr="003C21CA" w:rsidTr="00793EBF">
        <w:trPr>
          <w:trHeight w:hRule="exact" w:val="422"/>
        </w:trPr>
        <w:tc>
          <w:tcPr>
            <w:tcW w:w="1791" w:type="pct"/>
            <w:vMerge w:val="restart"/>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Общественно-научные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предметы</w:t>
            </w:r>
          </w:p>
        </w:tc>
        <w:tc>
          <w:tcPr>
            <w:tcW w:w="1290" w:type="pct"/>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История</w:t>
            </w:r>
          </w:p>
        </w:tc>
        <w:tc>
          <w:tcPr>
            <w:tcW w:w="248" w:type="pct"/>
            <w:gridSpan w:val="2"/>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254" w:type="pct"/>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356" w:type="pct"/>
            <w:gridSpan w:val="3"/>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332" w:type="pct"/>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266" w:type="pct"/>
            <w:gridSpan w:val="2"/>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463" w:type="pct"/>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10</w:t>
            </w:r>
          </w:p>
        </w:tc>
      </w:tr>
      <w:tr w:rsidR="003C21CA" w:rsidRPr="003C21CA" w:rsidTr="00793EBF">
        <w:trPr>
          <w:trHeight w:hRule="exact" w:val="336"/>
        </w:trPr>
        <w:tc>
          <w:tcPr>
            <w:tcW w:w="1791" w:type="pct"/>
            <w:vMerge/>
            <w:tcBorders>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p>
        </w:tc>
        <w:tc>
          <w:tcPr>
            <w:tcW w:w="1290" w:type="pct"/>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Обществознание</w:t>
            </w:r>
          </w:p>
        </w:tc>
        <w:tc>
          <w:tcPr>
            <w:tcW w:w="248" w:type="pct"/>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254" w:type="pct"/>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356" w:type="pct"/>
            <w:gridSpan w:val="3"/>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332" w:type="pct"/>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266" w:type="pct"/>
            <w:gridSpan w:val="2"/>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463" w:type="pct"/>
            <w:gridSpan w:val="2"/>
            <w:tcBorders>
              <w:top w:val="single" w:sz="4" w:space="0" w:color="auto"/>
              <w:left w:val="single" w:sz="4" w:space="0" w:color="auto"/>
              <w:righ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4</w:t>
            </w:r>
          </w:p>
        </w:tc>
      </w:tr>
      <w:tr w:rsidR="003C21CA" w:rsidRPr="003C21CA" w:rsidTr="00793EBF">
        <w:trPr>
          <w:trHeight w:hRule="exact" w:val="336"/>
        </w:trPr>
        <w:tc>
          <w:tcPr>
            <w:tcW w:w="1791" w:type="pct"/>
            <w:vMerge/>
            <w:tcBorders>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p>
        </w:tc>
        <w:tc>
          <w:tcPr>
            <w:tcW w:w="1290" w:type="pct"/>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Г еография</w:t>
            </w:r>
          </w:p>
        </w:tc>
        <w:tc>
          <w:tcPr>
            <w:tcW w:w="248" w:type="pct"/>
            <w:gridSpan w:val="2"/>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254" w:type="pct"/>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356" w:type="pct"/>
            <w:gridSpan w:val="3"/>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332" w:type="pct"/>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266" w:type="pct"/>
            <w:gridSpan w:val="2"/>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463" w:type="pct"/>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8</w:t>
            </w:r>
          </w:p>
        </w:tc>
      </w:tr>
      <w:tr w:rsidR="003C21CA" w:rsidRPr="003C21CA" w:rsidTr="00793EBF">
        <w:trPr>
          <w:trHeight w:hRule="exact" w:val="336"/>
        </w:trPr>
        <w:tc>
          <w:tcPr>
            <w:tcW w:w="1791" w:type="pct"/>
            <w:vMerge w:val="restart"/>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Естественно-научные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предметы</w:t>
            </w:r>
          </w:p>
        </w:tc>
        <w:tc>
          <w:tcPr>
            <w:tcW w:w="1290" w:type="pct"/>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Физика</w:t>
            </w:r>
          </w:p>
        </w:tc>
        <w:tc>
          <w:tcPr>
            <w:tcW w:w="248" w:type="pct"/>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254" w:type="pct"/>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356" w:type="pct"/>
            <w:gridSpan w:val="3"/>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332" w:type="pct"/>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266" w:type="pct"/>
            <w:gridSpan w:val="2"/>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3</w:t>
            </w:r>
          </w:p>
        </w:tc>
        <w:tc>
          <w:tcPr>
            <w:tcW w:w="463" w:type="pct"/>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7</w:t>
            </w:r>
          </w:p>
        </w:tc>
      </w:tr>
      <w:tr w:rsidR="003C21CA" w:rsidRPr="003C21CA" w:rsidTr="00793EBF">
        <w:trPr>
          <w:trHeight w:hRule="exact" w:val="341"/>
        </w:trPr>
        <w:tc>
          <w:tcPr>
            <w:tcW w:w="1791" w:type="pct"/>
            <w:vMerge/>
            <w:tcBorders>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p>
        </w:tc>
        <w:tc>
          <w:tcPr>
            <w:tcW w:w="1290" w:type="pct"/>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Химия</w:t>
            </w:r>
          </w:p>
        </w:tc>
        <w:tc>
          <w:tcPr>
            <w:tcW w:w="248" w:type="pct"/>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254" w:type="pct"/>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356" w:type="pct"/>
            <w:gridSpan w:val="3"/>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332" w:type="pct"/>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266" w:type="pct"/>
            <w:gridSpan w:val="2"/>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463" w:type="pct"/>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4</w:t>
            </w:r>
          </w:p>
        </w:tc>
      </w:tr>
      <w:tr w:rsidR="003C21CA" w:rsidRPr="003C21CA" w:rsidTr="00793EBF">
        <w:trPr>
          <w:trHeight w:hRule="exact" w:val="341"/>
        </w:trPr>
        <w:tc>
          <w:tcPr>
            <w:tcW w:w="1791" w:type="pct"/>
            <w:vMerge/>
            <w:tcBorders>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p>
        </w:tc>
        <w:tc>
          <w:tcPr>
            <w:tcW w:w="1290" w:type="pct"/>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Биология</w:t>
            </w:r>
          </w:p>
        </w:tc>
        <w:tc>
          <w:tcPr>
            <w:tcW w:w="248" w:type="pct"/>
            <w:gridSpan w:val="2"/>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254" w:type="pct"/>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356" w:type="pct"/>
            <w:gridSpan w:val="3"/>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332" w:type="pct"/>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266" w:type="pct"/>
            <w:gridSpan w:val="2"/>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463" w:type="pct"/>
            <w:gridSpan w:val="2"/>
            <w:tcBorders>
              <w:top w:val="single" w:sz="4" w:space="0" w:color="auto"/>
              <w:left w:val="single" w:sz="4" w:space="0" w:color="auto"/>
              <w:righ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7</w:t>
            </w:r>
          </w:p>
        </w:tc>
      </w:tr>
      <w:tr w:rsidR="003C21CA" w:rsidRPr="003C21CA" w:rsidTr="00793EBF">
        <w:trPr>
          <w:trHeight w:hRule="exact" w:val="321"/>
        </w:trPr>
        <w:tc>
          <w:tcPr>
            <w:tcW w:w="1791" w:type="pct"/>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Основы духовно</w:t>
            </w:r>
            <w:r w:rsidRPr="003C21CA">
              <w:rPr>
                <w:rFonts w:ascii="Times New Roman" w:hAnsi="Times New Roman" w:cs="Times New Roman"/>
              </w:rPr>
              <w:softHyphen/>
              <w:t>нравственной культуры народов России</w:t>
            </w:r>
          </w:p>
        </w:tc>
        <w:tc>
          <w:tcPr>
            <w:tcW w:w="1290" w:type="pct"/>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ОДНКНР</w:t>
            </w:r>
          </w:p>
        </w:tc>
        <w:tc>
          <w:tcPr>
            <w:tcW w:w="248" w:type="pct"/>
            <w:gridSpan w:val="2"/>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254" w:type="pct"/>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356" w:type="pct"/>
            <w:gridSpan w:val="3"/>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332" w:type="pct"/>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266" w:type="pct"/>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463" w:type="pct"/>
            <w:gridSpan w:val="2"/>
            <w:tcBorders>
              <w:top w:val="single" w:sz="4" w:space="0" w:color="auto"/>
              <w:left w:val="single" w:sz="4" w:space="0" w:color="auto"/>
              <w:righ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r>
      <w:tr w:rsidR="003C21CA" w:rsidRPr="003C21CA" w:rsidTr="00793EBF">
        <w:trPr>
          <w:trHeight w:hRule="exact" w:val="331"/>
        </w:trPr>
        <w:tc>
          <w:tcPr>
            <w:tcW w:w="1791" w:type="pct"/>
            <w:vMerge w:val="restart"/>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Искусство</w:t>
            </w:r>
          </w:p>
        </w:tc>
        <w:tc>
          <w:tcPr>
            <w:tcW w:w="1290" w:type="pct"/>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Музыка</w:t>
            </w:r>
          </w:p>
        </w:tc>
        <w:tc>
          <w:tcPr>
            <w:tcW w:w="248" w:type="pct"/>
            <w:gridSpan w:val="2"/>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254" w:type="pct"/>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356" w:type="pct"/>
            <w:gridSpan w:val="3"/>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332" w:type="pct"/>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266" w:type="pct"/>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463" w:type="pct"/>
            <w:gridSpan w:val="2"/>
            <w:tcBorders>
              <w:top w:val="single" w:sz="4" w:space="0" w:color="auto"/>
              <w:left w:val="single" w:sz="4" w:space="0" w:color="auto"/>
              <w:righ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4</w:t>
            </w:r>
          </w:p>
        </w:tc>
      </w:tr>
      <w:tr w:rsidR="003C21CA" w:rsidRPr="003C21CA" w:rsidTr="00793EBF">
        <w:trPr>
          <w:trHeight w:hRule="exact" w:val="662"/>
        </w:trPr>
        <w:tc>
          <w:tcPr>
            <w:tcW w:w="1791" w:type="pct"/>
            <w:vMerge/>
            <w:tcBorders>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p>
        </w:tc>
        <w:tc>
          <w:tcPr>
            <w:tcW w:w="1290" w:type="pct"/>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Изобразительное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искусство</w:t>
            </w:r>
          </w:p>
        </w:tc>
        <w:tc>
          <w:tcPr>
            <w:tcW w:w="248" w:type="pct"/>
            <w:gridSpan w:val="2"/>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254" w:type="pct"/>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356" w:type="pct"/>
            <w:gridSpan w:val="3"/>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332" w:type="pct"/>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266" w:type="pct"/>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463" w:type="pct"/>
            <w:gridSpan w:val="2"/>
            <w:tcBorders>
              <w:top w:val="single" w:sz="4" w:space="0" w:color="auto"/>
              <w:left w:val="single" w:sz="4" w:space="0" w:color="auto"/>
              <w:righ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3</w:t>
            </w:r>
          </w:p>
        </w:tc>
      </w:tr>
      <w:tr w:rsidR="003C21CA" w:rsidRPr="003C21CA" w:rsidTr="00793EBF">
        <w:trPr>
          <w:trHeight w:hRule="exact" w:val="336"/>
        </w:trPr>
        <w:tc>
          <w:tcPr>
            <w:tcW w:w="1791" w:type="pct"/>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Технология</w:t>
            </w:r>
          </w:p>
        </w:tc>
        <w:tc>
          <w:tcPr>
            <w:tcW w:w="1290" w:type="pct"/>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Технология</w:t>
            </w:r>
          </w:p>
        </w:tc>
        <w:tc>
          <w:tcPr>
            <w:tcW w:w="248" w:type="pct"/>
            <w:gridSpan w:val="2"/>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254" w:type="pct"/>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356" w:type="pct"/>
            <w:gridSpan w:val="3"/>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332" w:type="pct"/>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266" w:type="pct"/>
            <w:gridSpan w:val="2"/>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463" w:type="pct"/>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8</w:t>
            </w:r>
          </w:p>
        </w:tc>
      </w:tr>
      <w:tr w:rsidR="003C21CA" w:rsidRPr="003C21CA" w:rsidTr="00793EBF">
        <w:trPr>
          <w:trHeight w:hRule="exact" w:val="799"/>
        </w:trPr>
        <w:tc>
          <w:tcPr>
            <w:tcW w:w="1791" w:type="pct"/>
            <w:vMerge w:val="restart"/>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 xml:space="preserve">Физическая культура и </w:t>
            </w:r>
            <w:r w:rsidR="00D14CAB">
              <w:rPr>
                <w:rFonts w:ascii="Times New Roman" w:hAnsi="Times New Roman" w:cs="Times New Roman"/>
              </w:rPr>
              <w:t>Основы безопаснисти и защиты Родины</w:t>
            </w:r>
          </w:p>
        </w:tc>
        <w:tc>
          <w:tcPr>
            <w:tcW w:w="1290" w:type="pct"/>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Основы</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безопасности</w:t>
            </w:r>
          </w:p>
          <w:p w:rsidR="003C21CA" w:rsidRPr="003C21CA" w:rsidRDefault="00793EBF" w:rsidP="003C21CA">
            <w:pPr>
              <w:jc w:val="both"/>
              <w:rPr>
                <w:rFonts w:ascii="Times New Roman" w:hAnsi="Times New Roman" w:cs="Times New Roman"/>
              </w:rPr>
            </w:pPr>
            <w:r>
              <w:rPr>
                <w:rFonts w:ascii="Times New Roman" w:hAnsi="Times New Roman" w:cs="Times New Roman"/>
              </w:rPr>
              <w:t>и защиты Родины</w:t>
            </w:r>
          </w:p>
        </w:tc>
        <w:tc>
          <w:tcPr>
            <w:tcW w:w="248" w:type="pct"/>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254" w:type="pct"/>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356" w:type="pct"/>
            <w:gridSpan w:val="3"/>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332" w:type="pct"/>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266" w:type="pct"/>
            <w:gridSpan w:val="2"/>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463" w:type="pct"/>
            <w:gridSpan w:val="2"/>
            <w:tcBorders>
              <w:top w:val="single" w:sz="4" w:space="0" w:color="auto"/>
              <w:left w:val="single" w:sz="4" w:space="0" w:color="auto"/>
              <w:righ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r>
      <w:tr w:rsidR="003C21CA" w:rsidRPr="003C21CA" w:rsidTr="00793EBF">
        <w:trPr>
          <w:trHeight w:hRule="exact" w:val="994"/>
        </w:trPr>
        <w:tc>
          <w:tcPr>
            <w:tcW w:w="1791" w:type="pct"/>
            <w:vMerge/>
            <w:tcBorders>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p>
        </w:tc>
        <w:tc>
          <w:tcPr>
            <w:tcW w:w="1290" w:type="pct"/>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Адаптивная</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физическая</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культура</w:t>
            </w:r>
          </w:p>
        </w:tc>
        <w:tc>
          <w:tcPr>
            <w:tcW w:w="248" w:type="pct"/>
            <w:gridSpan w:val="2"/>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254" w:type="pct"/>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356" w:type="pct"/>
            <w:gridSpan w:val="3"/>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332" w:type="pct"/>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266" w:type="pct"/>
            <w:gridSpan w:val="2"/>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463" w:type="pct"/>
            <w:gridSpan w:val="2"/>
            <w:tcBorders>
              <w:top w:val="single" w:sz="4" w:space="0" w:color="auto"/>
              <w:left w:val="single" w:sz="4" w:space="0" w:color="auto"/>
              <w:righ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10</w:t>
            </w:r>
          </w:p>
        </w:tc>
      </w:tr>
      <w:tr w:rsidR="003C21CA" w:rsidRPr="003C21CA" w:rsidTr="00793EBF">
        <w:trPr>
          <w:trHeight w:hRule="exact" w:val="336"/>
        </w:trPr>
        <w:tc>
          <w:tcPr>
            <w:tcW w:w="3081" w:type="pct"/>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Итого</w:t>
            </w:r>
          </w:p>
        </w:tc>
        <w:tc>
          <w:tcPr>
            <w:tcW w:w="248" w:type="pct"/>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27</w:t>
            </w:r>
          </w:p>
        </w:tc>
        <w:tc>
          <w:tcPr>
            <w:tcW w:w="254" w:type="pct"/>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28</w:t>
            </w:r>
          </w:p>
        </w:tc>
        <w:tc>
          <w:tcPr>
            <w:tcW w:w="356" w:type="pct"/>
            <w:gridSpan w:val="3"/>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30</w:t>
            </w:r>
          </w:p>
        </w:tc>
        <w:tc>
          <w:tcPr>
            <w:tcW w:w="332" w:type="pct"/>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31</w:t>
            </w:r>
          </w:p>
        </w:tc>
        <w:tc>
          <w:tcPr>
            <w:tcW w:w="266" w:type="pct"/>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32</w:t>
            </w:r>
          </w:p>
        </w:tc>
        <w:tc>
          <w:tcPr>
            <w:tcW w:w="463" w:type="pct"/>
            <w:gridSpan w:val="2"/>
            <w:tcBorders>
              <w:top w:val="single" w:sz="4" w:space="0" w:color="auto"/>
              <w:left w:val="single" w:sz="4" w:space="0" w:color="auto"/>
              <w:righ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148</w:t>
            </w:r>
          </w:p>
        </w:tc>
      </w:tr>
      <w:tr w:rsidR="003C21CA" w:rsidRPr="003C21CA" w:rsidTr="00793EBF">
        <w:trPr>
          <w:trHeight w:hRule="exact" w:val="662"/>
        </w:trPr>
        <w:tc>
          <w:tcPr>
            <w:tcW w:w="3081" w:type="pct"/>
            <w:gridSpan w:val="2"/>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Часть, формируемая участниками образовательных отношений</w:t>
            </w:r>
          </w:p>
        </w:tc>
        <w:tc>
          <w:tcPr>
            <w:tcW w:w="248" w:type="pct"/>
            <w:gridSpan w:val="2"/>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254" w:type="pct"/>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356" w:type="pct"/>
            <w:gridSpan w:val="3"/>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332" w:type="pct"/>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266" w:type="pct"/>
            <w:gridSpan w:val="2"/>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463" w:type="pct"/>
            <w:gridSpan w:val="2"/>
            <w:tcBorders>
              <w:top w:val="single" w:sz="4" w:space="0" w:color="auto"/>
              <w:left w:val="single" w:sz="4" w:space="0" w:color="auto"/>
              <w:righ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9</w:t>
            </w:r>
          </w:p>
        </w:tc>
      </w:tr>
      <w:tr w:rsidR="003C21CA" w:rsidRPr="003C21CA" w:rsidTr="00793EBF">
        <w:trPr>
          <w:trHeight w:hRule="exact" w:val="336"/>
        </w:trPr>
        <w:tc>
          <w:tcPr>
            <w:tcW w:w="3081" w:type="pct"/>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lastRenderedPageBreak/>
              <w:t>Максимально допустимая недельная нагрузка</w:t>
            </w:r>
          </w:p>
        </w:tc>
        <w:tc>
          <w:tcPr>
            <w:tcW w:w="248" w:type="pct"/>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29</w:t>
            </w:r>
          </w:p>
        </w:tc>
        <w:tc>
          <w:tcPr>
            <w:tcW w:w="254" w:type="pct"/>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30</w:t>
            </w:r>
          </w:p>
        </w:tc>
        <w:tc>
          <w:tcPr>
            <w:tcW w:w="356" w:type="pct"/>
            <w:gridSpan w:val="3"/>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32</w:t>
            </w:r>
          </w:p>
        </w:tc>
        <w:tc>
          <w:tcPr>
            <w:tcW w:w="332" w:type="pct"/>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33</w:t>
            </w:r>
          </w:p>
        </w:tc>
        <w:tc>
          <w:tcPr>
            <w:tcW w:w="266" w:type="pct"/>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33</w:t>
            </w:r>
          </w:p>
        </w:tc>
        <w:tc>
          <w:tcPr>
            <w:tcW w:w="463" w:type="pct"/>
            <w:gridSpan w:val="2"/>
            <w:tcBorders>
              <w:top w:val="single" w:sz="4" w:space="0" w:color="auto"/>
              <w:left w:val="single" w:sz="4" w:space="0" w:color="auto"/>
              <w:righ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157</w:t>
            </w:r>
          </w:p>
        </w:tc>
      </w:tr>
      <w:tr w:rsidR="003C21CA" w:rsidRPr="003C21CA" w:rsidTr="00793EBF">
        <w:trPr>
          <w:trHeight w:hRule="exact" w:val="662"/>
        </w:trPr>
        <w:tc>
          <w:tcPr>
            <w:tcW w:w="3081" w:type="pct"/>
            <w:gridSpan w:val="2"/>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Внеурочная деятельность (включая коррекционно-развивающую область)</w:t>
            </w:r>
          </w:p>
        </w:tc>
        <w:tc>
          <w:tcPr>
            <w:tcW w:w="248" w:type="pct"/>
            <w:gridSpan w:val="2"/>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10</w:t>
            </w:r>
          </w:p>
        </w:tc>
        <w:tc>
          <w:tcPr>
            <w:tcW w:w="254" w:type="pct"/>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10</w:t>
            </w:r>
          </w:p>
        </w:tc>
        <w:tc>
          <w:tcPr>
            <w:tcW w:w="356" w:type="pct"/>
            <w:gridSpan w:val="3"/>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10</w:t>
            </w:r>
          </w:p>
        </w:tc>
        <w:tc>
          <w:tcPr>
            <w:tcW w:w="332" w:type="pct"/>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10</w:t>
            </w:r>
          </w:p>
        </w:tc>
        <w:tc>
          <w:tcPr>
            <w:tcW w:w="266" w:type="pct"/>
            <w:gridSpan w:val="2"/>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10</w:t>
            </w:r>
          </w:p>
        </w:tc>
        <w:tc>
          <w:tcPr>
            <w:tcW w:w="463" w:type="pct"/>
            <w:gridSpan w:val="2"/>
            <w:tcBorders>
              <w:top w:val="single" w:sz="4" w:space="0" w:color="auto"/>
              <w:left w:val="single" w:sz="4" w:space="0" w:color="auto"/>
              <w:righ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50</w:t>
            </w:r>
          </w:p>
        </w:tc>
      </w:tr>
      <w:tr w:rsidR="003C21CA" w:rsidRPr="003C21CA" w:rsidTr="00793EBF">
        <w:trPr>
          <w:trHeight w:hRule="exact" w:val="984"/>
        </w:trPr>
        <w:tc>
          <w:tcPr>
            <w:tcW w:w="3081" w:type="pct"/>
            <w:gridSpan w:val="2"/>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Коррекционный курс: «Коррекционно</w:t>
            </w:r>
            <w:r w:rsidRPr="003C21CA">
              <w:rPr>
                <w:rFonts w:ascii="Times New Roman" w:hAnsi="Times New Roman" w:cs="Times New Roman"/>
              </w:rPr>
              <w:softHyphen/>
              <w:t>развивающие занятия: психокоррекционные (психологические и дефектологические)»</w:t>
            </w:r>
          </w:p>
        </w:tc>
        <w:tc>
          <w:tcPr>
            <w:tcW w:w="248" w:type="pct"/>
            <w:gridSpan w:val="2"/>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3</w:t>
            </w:r>
          </w:p>
        </w:tc>
        <w:tc>
          <w:tcPr>
            <w:tcW w:w="254" w:type="pct"/>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3</w:t>
            </w:r>
          </w:p>
        </w:tc>
        <w:tc>
          <w:tcPr>
            <w:tcW w:w="356" w:type="pct"/>
            <w:gridSpan w:val="3"/>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3</w:t>
            </w:r>
          </w:p>
        </w:tc>
        <w:tc>
          <w:tcPr>
            <w:tcW w:w="332" w:type="pct"/>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3</w:t>
            </w:r>
          </w:p>
        </w:tc>
        <w:tc>
          <w:tcPr>
            <w:tcW w:w="266" w:type="pct"/>
            <w:gridSpan w:val="2"/>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3</w:t>
            </w:r>
          </w:p>
        </w:tc>
        <w:tc>
          <w:tcPr>
            <w:tcW w:w="463" w:type="pct"/>
            <w:gridSpan w:val="2"/>
            <w:tcBorders>
              <w:top w:val="single" w:sz="4" w:space="0" w:color="auto"/>
              <w:left w:val="single" w:sz="4" w:space="0" w:color="auto"/>
              <w:righ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15</w:t>
            </w:r>
          </w:p>
        </w:tc>
      </w:tr>
      <w:tr w:rsidR="003C21CA" w:rsidRPr="003C21CA" w:rsidTr="00793EBF">
        <w:trPr>
          <w:trHeight w:hRule="exact" w:val="336"/>
        </w:trPr>
        <w:tc>
          <w:tcPr>
            <w:tcW w:w="3081" w:type="pct"/>
            <w:gridSpan w:val="2"/>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Коррекционный курс: «Логопедические занятия»</w:t>
            </w:r>
          </w:p>
        </w:tc>
        <w:tc>
          <w:tcPr>
            <w:tcW w:w="248" w:type="pct"/>
            <w:gridSpan w:val="2"/>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254" w:type="pct"/>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356" w:type="pct"/>
            <w:gridSpan w:val="3"/>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332" w:type="pct"/>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266" w:type="pct"/>
            <w:gridSpan w:val="2"/>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463" w:type="pct"/>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10</w:t>
            </w:r>
          </w:p>
        </w:tc>
      </w:tr>
      <w:tr w:rsidR="003C21CA" w:rsidRPr="003C21CA" w:rsidTr="00793EBF">
        <w:trPr>
          <w:trHeight w:hRule="exact" w:val="360"/>
        </w:trPr>
        <w:tc>
          <w:tcPr>
            <w:tcW w:w="3081" w:type="pct"/>
            <w:gridSpan w:val="2"/>
            <w:tcBorders>
              <w:top w:val="single" w:sz="4" w:space="0" w:color="auto"/>
              <w:left w:val="single" w:sz="4" w:space="0" w:color="auto"/>
              <w:bottom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Другие направления внеурочной деятельности</w:t>
            </w:r>
          </w:p>
        </w:tc>
        <w:tc>
          <w:tcPr>
            <w:tcW w:w="248" w:type="pct"/>
            <w:gridSpan w:val="2"/>
            <w:tcBorders>
              <w:top w:val="single" w:sz="4" w:space="0" w:color="auto"/>
              <w:left w:val="single" w:sz="4" w:space="0" w:color="auto"/>
              <w:bottom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5</w:t>
            </w:r>
          </w:p>
        </w:tc>
        <w:tc>
          <w:tcPr>
            <w:tcW w:w="254" w:type="pct"/>
            <w:tcBorders>
              <w:top w:val="single" w:sz="4" w:space="0" w:color="auto"/>
              <w:left w:val="single" w:sz="4" w:space="0" w:color="auto"/>
              <w:bottom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5</w:t>
            </w:r>
          </w:p>
        </w:tc>
        <w:tc>
          <w:tcPr>
            <w:tcW w:w="356" w:type="pct"/>
            <w:gridSpan w:val="3"/>
            <w:tcBorders>
              <w:top w:val="single" w:sz="4" w:space="0" w:color="auto"/>
              <w:left w:val="single" w:sz="4" w:space="0" w:color="auto"/>
              <w:bottom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5</w:t>
            </w:r>
          </w:p>
        </w:tc>
        <w:tc>
          <w:tcPr>
            <w:tcW w:w="332" w:type="pct"/>
            <w:tcBorders>
              <w:top w:val="single" w:sz="4" w:space="0" w:color="auto"/>
              <w:left w:val="single" w:sz="4" w:space="0" w:color="auto"/>
              <w:bottom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5</w:t>
            </w:r>
          </w:p>
        </w:tc>
        <w:tc>
          <w:tcPr>
            <w:tcW w:w="266" w:type="pct"/>
            <w:gridSpan w:val="2"/>
            <w:tcBorders>
              <w:top w:val="single" w:sz="4" w:space="0" w:color="auto"/>
              <w:left w:val="single" w:sz="4" w:space="0" w:color="auto"/>
              <w:bottom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5</w:t>
            </w:r>
          </w:p>
        </w:tc>
        <w:tc>
          <w:tcPr>
            <w:tcW w:w="463" w:type="pct"/>
            <w:gridSpan w:val="2"/>
            <w:tcBorders>
              <w:top w:val="single" w:sz="4" w:space="0" w:color="auto"/>
              <w:left w:val="single" w:sz="4" w:space="0" w:color="auto"/>
              <w:bottom w:val="single" w:sz="4" w:space="0" w:color="auto"/>
              <w:righ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25</w:t>
            </w:r>
          </w:p>
        </w:tc>
      </w:tr>
    </w:tbl>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В случае изучения учебного предмета Информатика с 5 класса на его изучение отводится 1 час в 5 и 6 классах за счет части, формируемой участниками образовательных отношений.</w:t>
      </w:r>
    </w:p>
    <w:p w:rsidR="003C21CA" w:rsidRPr="003C21CA" w:rsidRDefault="00793EBF" w:rsidP="003C21CA">
      <w:pPr>
        <w:jc w:val="both"/>
        <w:rPr>
          <w:rFonts w:ascii="Times New Roman" w:hAnsi="Times New Roman" w:cs="Times New Roman"/>
        </w:rPr>
      </w:pPr>
      <w:r>
        <w:rPr>
          <w:rFonts w:ascii="Times New Roman" w:hAnsi="Times New Roman" w:cs="Times New Roman"/>
        </w:rPr>
        <w:t>Н</w:t>
      </w:r>
      <w:r w:rsidR="003C21CA" w:rsidRPr="003C21CA">
        <w:rPr>
          <w:rFonts w:ascii="Times New Roman" w:hAnsi="Times New Roman" w:cs="Times New Roman"/>
        </w:rPr>
        <w:t>едельный учебный план основного общего о</w:t>
      </w:r>
      <w:r w:rsidR="003C21CA" w:rsidRPr="003C21CA">
        <w:rPr>
          <w:rFonts w:ascii="Times New Roman" w:hAnsi="Times New Roman" w:cs="Times New Roman"/>
          <w:u w:val="single"/>
        </w:rPr>
        <w:t>бразования обучающихся с ЗПР для 5-дневной учебной недели (2-й вариант).</w:t>
      </w:r>
    </w:p>
    <w:tbl>
      <w:tblPr>
        <w:tblOverlap w:val="never"/>
        <w:tblW w:w="9734" w:type="dxa"/>
        <w:tblLayout w:type="fixed"/>
        <w:tblCellMar>
          <w:left w:w="10" w:type="dxa"/>
          <w:right w:w="10" w:type="dxa"/>
        </w:tblCellMar>
        <w:tblLook w:val="0000"/>
      </w:tblPr>
      <w:tblGrid>
        <w:gridCol w:w="2822"/>
        <w:gridCol w:w="2780"/>
        <w:gridCol w:w="522"/>
        <w:gridCol w:w="532"/>
        <w:gridCol w:w="791"/>
        <w:gridCol w:w="676"/>
        <w:gridCol w:w="681"/>
        <w:gridCol w:w="921"/>
        <w:gridCol w:w="9"/>
      </w:tblGrid>
      <w:tr w:rsidR="003C21CA" w:rsidRPr="003C21CA" w:rsidTr="00793EBF">
        <w:trPr>
          <w:trHeight w:hRule="exact" w:val="658"/>
        </w:trPr>
        <w:tc>
          <w:tcPr>
            <w:tcW w:w="2827" w:type="dxa"/>
            <w:tcBorders>
              <w:top w:val="single" w:sz="4" w:space="0" w:color="auto"/>
              <w:left w:val="single" w:sz="4" w:space="0" w:color="auto"/>
            </w:tcBorders>
            <w:shd w:val="clear" w:color="auto" w:fill="FFFFFF"/>
          </w:tcPr>
          <w:p w:rsidR="00793EBF" w:rsidRPr="003C21CA" w:rsidRDefault="00793EBF" w:rsidP="00793EBF">
            <w:pPr>
              <w:jc w:val="both"/>
              <w:rPr>
                <w:rFonts w:ascii="Times New Roman" w:hAnsi="Times New Roman" w:cs="Times New Roman"/>
              </w:rPr>
            </w:pPr>
            <w:r w:rsidRPr="003C21CA">
              <w:rPr>
                <w:rFonts w:ascii="Times New Roman" w:hAnsi="Times New Roman" w:cs="Times New Roman"/>
                <w:u w:val="single"/>
              </w:rPr>
              <w:t>Предметные области</w:t>
            </w:r>
          </w:p>
          <w:p w:rsidR="003C21CA" w:rsidRPr="003C21CA" w:rsidRDefault="003C21CA" w:rsidP="003C21CA">
            <w:pPr>
              <w:jc w:val="both"/>
              <w:rPr>
                <w:rFonts w:ascii="Times New Roman" w:hAnsi="Times New Roman" w:cs="Times New Roman"/>
              </w:rPr>
            </w:pPr>
          </w:p>
        </w:tc>
        <w:tc>
          <w:tcPr>
            <w:tcW w:w="2784"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 xml:space="preserve">предметы </w:t>
            </w:r>
            <w:r w:rsidRPr="003C21CA">
              <w:rPr>
                <w:rFonts w:ascii="Times New Roman" w:hAnsi="Times New Roman" w:cs="Times New Roman"/>
              </w:rPr>
              <w:tab/>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Классы</w:t>
            </w:r>
          </w:p>
        </w:tc>
        <w:tc>
          <w:tcPr>
            <w:tcW w:w="518" w:type="dxa"/>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V</w:t>
            </w:r>
          </w:p>
        </w:tc>
        <w:tc>
          <w:tcPr>
            <w:tcW w:w="533" w:type="dxa"/>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VI</w:t>
            </w:r>
          </w:p>
        </w:tc>
        <w:tc>
          <w:tcPr>
            <w:tcW w:w="782" w:type="dxa"/>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VII</w:t>
            </w:r>
          </w:p>
        </w:tc>
        <w:tc>
          <w:tcPr>
            <w:tcW w:w="677" w:type="dxa"/>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VIII</w:t>
            </w:r>
          </w:p>
        </w:tc>
        <w:tc>
          <w:tcPr>
            <w:tcW w:w="682" w:type="dxa"/>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IX</w:t>
            </w:r>
          </w:p>
        </w:tc>
        <w:tc>
          <w:tcPr>
            <w:tcW w:w="931" w:type="dxa"/>
            <w:gridSpan w:val="2"/>
            <w:tcBorders>
              <w:top w:val="single" w:sz="4" w:space="0" w:color="auto"/>
              <w:left w:val="single" w:sz="4" w:space="0" w:color="auto"/>
              <w:righ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Всего</w:t>
            </w:r>
          </w:p>
        </w:tc>
      </w:tr>
      <w:tr w:rsidR="003C21CA" w:rsidRPr="003C21CA" w:rsidTr="00793EBF">
        <w:trPr>
          <w:trHeight w:hRule="exact" w:val="336"/>
        </w:trPr>
        <w:tc>
          <w:tcPr>
            <w:tcW w:w="5611" w:type="dxa"/>
            <w:gridSpan w:val="2"/>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Обязательная часть</w:t>
            </w:r>
          </w:p>
        </w:tc>
        <w:tc>
          <w:tcPr>
            <w:tcW w:w="4123" w:type="dxa"/>
            <w:gridSpan w:val="7"/>
            <w:tcBorders>
              <w:top w:val="single" w:sz="4" w:space="0" w:color="auto"/>
              <w:left w:val="single" w:sz="4" w:space="0" w:color="auto"/>
              <w:right w:val="single" w:sz="4" w:space="0" w:color="auto"/>
            </w:tcBorders>
            <w:shd w:val="clear" w:color="auto" w:fill="FFFFFF"/>
          </w:tcPr>
          <w:p w:rsidR="003C21CA" w:rsidRPr="003C21CA" w:rsidRDefault="003C21CA" w:rsidP="003C21CA">
            <w:pPr>
              <w:jc w:val="both"/>
              <w:rPr>
                <w:rFonts w:ascii="Times New Roman" w:hAnsi="Times New Roman" w:cs="Times New Roman"/>
              </w:rPr>
            </w:pPr>
          </w:p>
        </w:tc>
      </w:tr>
      <w:tr w:rsidR="003C21CA" w:rsidRPr="003C21CA" w:rsidTr="00793EBF">
        <w:trPr>
          <w:trHeight w:hRule="exact" w:val="346"/>
        </w:trPr>
        <w:tc>
          <w:tcPr>
            <w:tcW w:w="2827" w:type="dxa"/>
            <w:vMerge w:val="restart"/>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Русский язык и литература</w:t>
            </w:r>
          </w:p>
        </w:tc>
        <w:tc>
          <w:tcPr>
            <w:tcW w:w="2784"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Русский язык</w:t>
            </w:r>
          </w:p>
        </w:tc>
        <w:tc>
          <w:tcPr>
            <w:tcW w:w="518"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5</w:t>
            </w:r>
          </w:p>
        </w:tc>
        <w:tc>
          <w:tcPr>
            <w:tcW w:w="533"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6</w:t>
            </w:r>
          </w:p>
        </w:tc>
        <w:tc>
          <w:tcPr>
            <w:tcW w:w="782"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4</w:t>
            </w:r>
          </w:p>
        </w:tc>
        <w:tc>
          <w:tcPr>
            <w:tcW w:w="677"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3</w:t>
            </w:r>
          </w:p>
        </w:tc>
        <w:tc>
          <w:tcPr>
            <w:tcW w:w="682"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3</w:t>
            </w:r>
          </w:p>
        </w:tc>
        <w:tc>
          <w:tcPr>
            <w:tcW w:w="931" w:type="dxa"/>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21</w:t>
            </w:r>
          </w:p>
        </w:tc>
      </w:tr>
      <w:tr w:rsidR="003C21CA" w:rsidRPr="003C21CA" w:rsidTr="00793EBF">
        <w:trPr>
          <w:trHeight w:hRule="exact" w:val="394"/>
        </w:trPr>
        <w:tc>
          <w:tcPr>
            <w:tcW w:w="2827" w:type="dxa"/>
            <w:vMerge/>
            <w:tcBorders>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p>
        </w:tc>
        <w:tc>
          <w:tcPr>
            <w:tcW w:w="2784"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Литература</w:t>
            </w:r>
          </w:p>
        </w:tc>
        <w:tc>
          <w:tcPr>
            <w:tcW w:w="518"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3</w:t>
            </w:r>
          </w:p>
        </w:tc>
        <w:tc>
          <w:tcPr>
            <w:tcW w:w="533"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3</w:t>
            </w:r>
          </w:p>
        </w:tc>
        <w:tc>
          <w:tcPr>
            <w:tcW w:w="782"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677"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682"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3</w:t>
            </w:r>
          </w:p>
        </w:tc>
        <w:tc>
          <w:tcPr>
            <w:tcW w:w="931" w:type="dxa"/>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13</w:t>
            </w:r>
          </w:p>
        </w:tc>
      </w:tr>
      <w:tr w:rsidR="003C21CA" w:rsidRPr="003C21CA" w:rsidTr="00793EBF">
        <w:trPr>
          <w:trHeight w:hRule="exact" w:val="379"/>
        </w:trPr>
        <w:tc>
          <w:tcPr>
            <w:tcW w:w="2827" w:type="dxa"/>
            <w:vMerge w:val="restart"/>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Родной язык и родная литература</w:t>
            </w:r>
          </w:p>
        </w:tc>
        <w:tc>
          <w:tcPr>
            <w:tcW w:w="2784"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Родной язык</w:t>
            </w:r>
          </w:p>
        </w:tc>
        <w:tc>
          <w:tcPr>
            <w:tcW w:w="518" w:type="dxa"/>
            <w:vMerge w:val="restart"/>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533" w:type="dxa"/>
            <w:vMerge w:val="restart"/>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782" w:type="dxa"/>
            <w:vMerge w:val="restart"/>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677" w:type="dxa"/>
            <w:vMerge w:val="restart"/>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682" w:type="dxa"/>
            <w:vMerge w:val="restart"/>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931" w:type="dxa"/>
            <w:gridSpan w:val="2"/>
            <w:vMerge w:val="restart"/>
            <w:tcBorders>
              <w:top w:val="single" w:sz="4" w:space="0" w:color="auto"/>
              <w:left w:val="single" w:sz="4" w:space="0" w:color="auto"/>
              <w:righ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5</w:t>
            </w:r>
          </w:p>
        </w:tc>
      </w:tr>
      <w:tr w:rsidR="003C21CA" w:rsidRPr="003C21CA" w:rsidTr="00793EBF">
        <w:trPr>
          <w:trHeight w:hRule="exact" w:val="374"/>
        </w:trPr>
        <w:tc>
          <w:tcPr>
            <w:tcW w:w="2827" w:type="dxa"/>
            <w:vMerge/>
            <w:tcBorders>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p>
        </w:tc>
        <w:tc>
          <w:tcPr>
            <w:tcW w:w="2784"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Родная литература</w:t>
            </w:r>
          </w:p>
        </w:tc>
        <w:tc>
          <w:tcPr>
            <w:tcW w:w="518" w:type="dxa"/>
            <w:vMerge/>
            <w:tcBorders>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p>
        </w:tc>
        <w:tc>
          <w:tcPr>
            <w:tcW w:w="533" w:type="dxa"/>
            <w:vMerge/>
            <w:tcBorders>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p>
        </w:tc>
        <w:tc>
          <w:tcPr>
            <w:tcW w:w="782" w:type="dxa"/>
            <w:vMerge/>
            <w:tcBorders>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p>
        </w:tc>
        <w:tc>
          <w:tcPr>
            <w:tcW w:w="677" w:type="dxa"/>
            <w:vMerge/>
            <w:tcBorders>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p>
        </w:tc>
        <w:tc>
          <w:tcPr>
            <w:tcW w:w="682" w:type="dxa"/>
            <w:vMerge/>
            <w:tcBorders>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p>
        </w:tc>
        <w:tc>
          <w:tcPr>
            <w:tcW w:w="931" w:type="dxa"/>
            <w:gridSpan w:val="2"/>
            <w:vMerge/>
            <w:tcBorders>
              <w:left w:val="single" w:sz="4" w:space="0" w:color="auto"/>
              <w:righ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p>
        </w:tc>
      </w:tr>
      <w:tr w:rsidR="003C21CA" w:rsidRPr="003C21CA" w:rsidTr="00793EBF">
        <w:trPr>
          <w:trHeight w:hRule="exact" w:val="374"/>
        </w:trPr>
        <w:tc>
          <w:tcPr>
            <w:tcW w:w="2827"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Иностранные языки</w:t>
            </w:r>
          </w:p>
        </w:tc>
        <w:tc>
          <w:tcPr>
            <w:tcW w:w="2784"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Иностранный язык</w:t>
            </w:r>
          </w:p>
        </w:tc>
        <w:tc>
          <w:tcPr>
            <w:tcW w:w="518"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3</w:t>
            </w:r>
          </w:p>
        </w:tc>
        <w:tc>
          <w:tcPr>
            <w:tcW w:w="533"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3</w:t>
            </w:r>
          </w:p>
        </w:tc>
        <w:tc>
          <w:tcPr>
            <w:tcW w:w="782"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3</w:t>
            </w:r>
          </w:p>
        </w:tc>
        <w:tc>
          <w:tcPr>
            <w:tcW w:w="677"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3</w:t>
            </w:r>
          </w:p>
        </w:tc>
        <w:tc>
          <w:tcPr>
            <w:tcW w:w="682"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3</w:t>
            </w:r>
          </w:p>
        </w:tc>
        <w:tc>
          <w:tcPr>
            <w:tcW w:w="931" w:type="dxa"/>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15</w:t>
            </w:r>
          </w:p>
        </w:tc>
      </w:tr>
      <w:tr w:rsidR="003C21CA" w:rsidRPr="003C21CA" w:rsidTr="00793EBF">
        <w:trPr>
          <w:trHeight w:hRule="exact" w:val="336"/>
        </w:trPr>
        <w:tc>
          <w:tcPr>
            <w:tcW w:w="2827" w:type="dxa"/>
            <w:vMerge w:val="restart"/>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Математика и информатика</w:t>
            </w:r>
          </w:p>
        </w:tc>
        <w:tc>
          <w:tcPr>
            <w:tcW w:w="2784"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Математика</w:t>
            </w:r>
          </w:p>
        </w:tc>
        <w:tc>
          <w:tcPr>
            <w:tcW w:w="518"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5</w:t>
            </w:r>
          </w:p>
        </w:tc>
        <w:tc>
          <w:tcPr>
            <w:tcW w:w="533"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5</w:t>
            </w:r>
          </w:p>
        </w:tc>
        <w:tc>
          <w:tcPr>
            <w:tcW w:w="782" w:type="dxa"/>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677" w:type="dxa"/>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682" w:type="dxa"/>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931" w:type="dxa"/>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10</w:t>
            </w:r>
          </w:p>
        </w:tc>
      </w:tr>
      <w:tr w:rsidR="003C21CA" w:rsidRPr="003C21CA" w:rsidTr="00793EBF">
        <w:trPr>
          <w:trHeight w:hRule="exact" w:val="403"/>
        </w:trPr>
        <w:tc>
          <w:tcPr>
            <w:tcW w:w="2827" w:type="dxa"/>
            <w:vMerge/>
            <w:tcBorders>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p>
        </w:tc>
        <w:tc>
          <w:tcPr>
            <w:tcW w:w="2784"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Алгебра</w:t>
            </w:r>
          </w:p>
        </w:tc>
        <w:tc>
          <w:tcPr>
            <w:tcW w:w="518" w:type="dxa"/>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533" w:type="dxa"/>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782"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3</w:t>
            </w:r>
          </w:p>
        </w:tc>
        <w:tc>
          <w:tcPr>
            <w:tcW w:w="677"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3</w:t>
            </w:r>
          </w:p>
        </w:tc>
        <w:tc>
          <w:tcPr>
            <w:tcW w:w="682"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3</w:t>
            </w:r>
          </w:p>
        </w:tc>
        <w:tc>
          <w:tcPr>
            <w:tcW w:w="931" w:type="dxa"/>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9</w:t>
            </w:r>
          </w:p>
        </w:tc>
      </w:tr>
      <w:tr w:rsidR="003C21CA" w:rsidRPr="003C21CA" w:rsidTr="00793EBF">
        <w:trPr>
          <w:trHeight w:hRule="exact" w:val="336"/>
        </w:trPr>
        <w:tc>
          <w:tcPr>
            <w:tcW w:w="2827" w:type="dxa"/>
            <w:vMerge/>
            <w:tcBorders>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p>
        </w:tc>
        <w:tc>
          <w:tcPr>
            <w:tcW w:w="2784"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Г еометрия</w:t>
            </w:r>
          </w:p>
        </w:tc>
        <w:tc>
          <w:tcPr>
            <w:tcW w:w="518" w:type="dxa"/>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533" w:type="dxa"/>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782"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677"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682"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931" w:type="dxa"/>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6</w:t>
            </w:r>
          </w:p>
        </w:tc>
      </w:tr>
      <w:tr w:rsidR="003C21CA" w:rsidRPr="003C21CA" w:rsidTr="00793EBF">
        <w:trPr>
          <w:trHeight w:hRule="exact" w:val="662"/>
        </w:trPr>
        <w:tc>
          <w:tcPr>
            <w:tcW w:w="2827" w:type="dxa"/>
            <w:vMerge/>
            <w:tcBorders>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p>
        </w:tc>
        <w:tc>
          <w:tcPr>
            <w:tcW w:w="2784"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Вероятность и статистика</w:t>
            </w:r>
          </w:p>
        </w:tc>
        <w:tc>
          <w:tcPr>
            <w:tcW w:w="518" w:type="dxa"/>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533" w:type="dxa"/>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782" w:type="dxa"/>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677" w:type="dxa"/>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682" w:type="dxa"/>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931" w:type="dxa"/>
            <w:gridSpan w:val="2"/>
            <w:tcBorders>
              <w:top w:val="single" w:sz="4" w:space="0" w:color="auto"/>
              <w:left w:val="single" w:sz="4" w:space="0" w:color="auto"/>
              <w:righ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3</w:t>
            </w:r>
          </w:p>
        </w:tc>
      </w:tr>
      <w:tr w:rsidR="003C21CA" w:rsidRPr="003C21CA" w:rsidTr="00793EBF">
        <w:trPr>
          <w:trHeight w:hRule="exact" w:val="341"/>
        </w:trPr>
        <w:tc>
          <w:tcPr>
            <w:tcW w:w="2827" w:type="dxa"/>
            <w:vMerge/>
            <w:tcBorders>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p>
        </w:tc>
        <w:tc>
          <w:tcPr>
            <w:tcW w:w="2784" w:type="dxa"/>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Информатика</w:t>
            </w:r>
          </w:p>
        </w:tc>
        <w:tc>
          <w:tcPr>
            <w:tcW w:w="518" w:type="dxa"/>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533" w:type="dxa"/>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782"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677"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682"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931" w:type="dxa"/>
            <w:gridSpan w:val="2"/>
            <w:tcBorders>
              <w:top w:val="single" w:sz="4" w:space="0" w:color="auto"/>
              <w:left w:val="single" w:sz="4" w:space="0" w:color="auto"/>
              <w:righ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3</w:t>
            </w:r>
          </w:p>
        </w:tc>
      </w:tr>
      <w:tr w:rsidR="003C21CA" w:rsidRPr="003C21CA" w:rsidTr="00793EBF">
        <w:trPr>
          <w:trHeight w:hRule="exact" w:val="336"/>
        </w:trPr>
        <w:tc>
          <w:tcPr>
            <w:tcW w:w="2827" w:type="dxa"/>
            <w:vMerge w:val="restart"/>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Общественно- научные предметы</w:t>
            </w:r>
          </w:p>
        </w:tc>
        <w:tc>
          <w:tcPr>
            <w:tcW w:w="2784"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История</w:t>
            </w:r>
          </w:p>
        </w:tc>
        <w:tc>
          <w:tcPr>
            <w:tcW w:w="518"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533"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782"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677"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682"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931" w:type="dxa"/>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10</w:t>
            </w:r>
          </w:p>
        </w:tc>
      </w:tr>
      <w:tr w:rsidR="003C21CA" w:rsidRPr="003C21CA" w:rsidTr="00793EBF">
        <w:trPr>
          <w:trHeight w:hRule="exact" w:val="331"/>
        </w:trPr>
        <w:tc>
          <w:tcPr>
            <w:tcW w:w="2827" w:type="dxa"/>
            <w:vMerge/>
            <w:tcBorders>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p>
        </w:tc>
        <w:tc>
          <w:tcPr>
            <w:tcW w:w="2784" w:type="dxa"/>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Обществознание</w:t>
            </w:r>
          </w:p>
        </w:tc>
        <w:tc>
          <w:tcPr>
            <w:tcW w:w="518" w:type="dxa"/>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533"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782"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677"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682"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931" w:type="dxa"/>
            <w:gridSpan w:val="2"/>
            <w:tcBorders>
              <w:top w:val="single" w:sz="4" w:space="0" w:color="auto"/>
              <w:left w:val="single" w:sz="4" w:space="0" w:color="auto"/>
              <w:righ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4</w:t>
            </w:r>
          </w:p>
        </w:tc>
      </w:tr>
      <w:tr w:rsidR="003C21CA" w:rsidRPr="003C21CA" w:rsidTr="00793EBF">
        <w:trPr>
          <w:trHeight w:hRule="exact" w:val="341"/>
        </w:trPr>
        <w:tc>
          <w:tcPr>
            <w:tcW w:w="2827" w:type="dxa"/>
            <w:vMerge/>
            <w:tcBorders>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p>
        </w:tc>
        <w:tc>
          <w:tcPr>
            <w:tcW w:w="2784"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География</w:t>
            </w:r>
          </w:p>
        </w:tc>
        <w:tc>
          <w:tcPr>
            <w:tcW w:w="518"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533"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782"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677"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682"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931" w:type="dxa"/>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8</w:t>
            </w:r>
          </w:p>
        </w:tc>
      </w:tr>
      <w:tr w:rsidR="003C21CA" w:rsidRPr="003C21CA" w:rsidTr="00793EBF">
        <w:trPr>
          <w:trHeight w:hRule="exact" w:val="336"/>
        </w:trPr>
        <w:tc>
          <w:tcPr>
            <w:tcW w:w="2827" w:type="dxa"/>
            <w:vMerge w:val="restart"/>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Естественно-научные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предметы</w:t>
            </w:r>
          </w:p>
        </w:tc>
        <w:tc>
          <w:tcPr>
            <w:tcW w:w="2784" w:type="dxa"/>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Физика</w:t>
            </w:r>
          </w:p>
        </w:tc>
        <w:tc>
          <w:tcPr>
            <w:tcW w:w="518" w:type="dxa"/>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533" w:type="dxa"/>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782"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677"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682" w:type="dxa"/>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3</w:t>
            </w:r>
          </w:p>
        </w:tc>
        <w:tc>
          <w:tcPr>
            <w:tcW w:w="931" w:type="dxa"/>
            <w:gridSpan w:val="2"/>
            <w:tcBorders>
              <w:top w:val="single" w:sz="4" w:space="0" w:color="auto"/>
              <w:left w:val="single" w:sz="4" w:space="0" w:color="auto"/>
              <w:righ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7</w:t>
            </w:r>
          </w:p>
        </w:tc>
      </w:tr>
      <w:tr w:rsidR="003C21CA" w:rsidRPr="003C21CA" w:rsidTr="00793EBF">
        <w:trPr>
          <w:trHeight w:hRule="exact" w:val="336"/>
        </w:trPr>
        <w:tc>
          <w:tcPr>
            <w:tcW w:w="2827" w:type="dxa"/>
            <w:vMerge/>
            <w:tcBorders>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p>
        </w:tc>
        <w:tc>
          <w:tcPr>
            <w:tcW w:w="2784" w:type="dxa"/>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Химия</w:t>
            </w:r>
          </w:p>
        </w:tc>
        <w:tc>
          <w:tcPr>
            <w:tcW w:w="518" w:type="dxa"/>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533" w:type="dxa"/>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782" w:type="dxa"/>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677"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682"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931" w:type="dxa"/>
            <w:gridSpan w:val="2"/>
            <w:tcBorders>
              <w:top w:val="single" w:sz="4" w:space="0" w:color="auto"/>
              <w:left w:val="single" w:sz="4" w:space="0" w:color="auto"/>
              <w:righ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4</w:t>
            </w:r>
          </w:p>
        </w:tc>
      </w:tr>
      <w:tr w:rsidR="003C21CA" w:rsidRPr="003C21CA" w:rsidTr="00793EBF">
        <w:trPr>
          <w:trHeight w:hRule="exact" w:val="446"/>
        </w:trPr>
        <w:tc>
          <w:tcPr>
            <w:tcW w:w="2827" w:type="dxa"/>
            <w:vMerge/>
            <w:tcBorders>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p>
        </w:tc>
        <w:tc>
          <w:tcPr>
            <w:tcW w:w="2784" w:type="dxa"/>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Биология</w:t>
            </w:r>
          </w:p>
        </w:tc>
        <w:tc>
          <w:tcPr>
            <w:tcW w:w="518"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533"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782"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677"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682"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931" w:type="dxa"/>
            <w:gridSpan w:val="2"/>
            <w:tcBorders>
              <w:top w:val="single" w:sz="4" w:space="0" w:color="auto"/>
              <w:left w:val="single" w:sz="4" w:space="0" w:color="auto"/>
              <w:righ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7</w:t>
            </w:r>
          </w:p>
        </w:tc>
      </w:tr>
      <w:tr w:rsidR="003C21CA" w:rsidRPr="003C21CA" w:rsidTr="00793EBF">
        <w:trPr>
          <w:trHeight w:hRule="exact" w:val="759"/>
        </w:trPr>
        <w:tc>
          <w:tcPr>
            <w:tcW w:w="2827"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Основы духовно</w:t>
            </w:r>
            <w:r w:rsidRPr="003C21CA">
              <w:rPr>
                <w:rFonts w:ascii="Times New Roman" w:hAnsi="Times New Roman" w:cs="Times New Roman"/>
              </w:rPr>
              <w:softHyphen/>
              <w:t>нравственной культуры народов России</w:t>
            </w:r>
          </w:p>
        </w:tc>
        <w:tc>
          <w:tcPr>
            <w:tcW w:w="2784" w:type="dxa"/>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ОДНКНР</w:t>
            </w:r>
          </w:p>
        </w:tc>
        <w:tc>
          <w:tcPr>
            <w:tcW w:w="518" w:type="dxa"/>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533" w:type="dxa"/>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782" w:type="dxa"/>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677" w:type="dxa"/>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682" w:type="dxa"/>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931" w:type="dxa"/>
            <w:gridSpan w:val="2"/>
            <w:tcBorders>
              <w:top w:val="single" w:sz="4" w:space="0" w:color="auto"/>
              <w:left w:val="single" w:sz="4" w:space="0" w:color="auto"/>
              <w:righ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r>
      <w:tr w:rsidR="003C21CA" w:rsidRPr="003C21CA" w:rsidTr="00793EBF">
        <w:trPr>
          <w:trHeight w:hRule="exact" w:val="331"/>
        </w:trPr>
        <w:tc>
          <w:tcPr>
            <w:tcW w:w="2827" w:type="dxa"/>
            <w:vMerge w:val="restart"/>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Искусство</w:t>
            </w:r>
          </w:p>
        </w:tc>
        <w:tc>
          <w:tcPr>
            <w:tcW w:w="2784"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Музыка</w:t>
            </w:r>
          </w:p>
        </w:tc>
        <w:tc>
          <w:tcPr>
            <w:tcW w:w="518"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533"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782"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677"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682" w:type="dxa"/>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931" w:type="dxa"/>
            <w:gridSpan w:val="2"/>
            <w:tcBorders>
              <w:top w:val="single" w:sz="4" w:space="0" w:color="auto"/>
              <w:left w:val="single" w:sz="4" w:space="0" w:color="auto"/>
              <w:righ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4</w:t>
            </w:r>
          </w:p>
        </w:tc>
      </w:tr>
      <w:tr w:rsidR="003C21CA" w:rsidRPr="003C21CA" w:rsidTr="00793EBF">
        <w:trPr>
          <w:trHeight w:hRule="exact" w:val="672"/>
        </w:trPr>
        <w:tc>
          <w:tcPr>
            <w:tcW w:w="2827" w:type="dxa"/>
            <w:vMerge/>
            <w:tcBorders>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p>
        </w:tc>
        <w:tc>
          <w:tcPr>
            <w:tcW w:w="2784"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Изобразительное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искусство</w:t>
            </w:r>
          </w:p>
        </w:tc>
        <w:tc>
          <w:tcPr>
            <w:tcW w:w="518" w:type="dxa"/>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533" w:type="dxa"/>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782" w:type="dxa"/>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677" w:type="dxa"/>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682" w:type="dxa"/>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931" w:type="dxa"/>
            <w:gridSpan w:val="2"/>
            <w:tcBorders>
              <w:top w:val="single" w:sz="4" w:space="0" w:color="auto"/>
              <w:left w:val="single" w:sz="4" w:space="0" w:color="auto"/>
              <w:righ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3</w:t>
            </w:r>
          </w:p>
        </w:tc>
      </w:tr>
      <w:tr w:rsidR="003C21CA" w:rsidRPr="003C21CA" w:rsidTr="00793EBF">
        <w:trPr>
          <w:trHeight w:hRule="exact" w:val="336"/>
        </w:trPr>
        <w:tc>
          <w:tcPr>
            <w:tcW w:w="2827" w:type="dxa"/>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Технология</w:t>
            </w:r>
          </w:p>
        </w:tc>
        <w:tc>
          <w:tcPr>
            <w:tcW w:w="2784" w:type="dxa"/>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Технология</w:t>
            </w:r>
          </w:p>
        </w:tc>
        <w:tc>
          <w:tcPr>
            <w:tcW w:w="518"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533"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782"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677"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682"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931" w:type="dxa"/>
            <w:gridSpan w:val="2"/>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8</w:t>
            </w:r>
          </w:p>
        </w:tc>
      </w:tr>
      <w:tr w:rsidR="003C21CA" w:rsidRPr="003C21CA" w:rsidTr="00793EBF">
        <w:trPr>
          <w:trHeight w:hRule="exact" w:val="989"/>
        </w:trPr>
        <w:tc>
          <w:tcPr>
            <w:tcW w:w="2827" w:type="dxa"/>
            <w:vMerge w:val="restart"/>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 xml:space="preserve">Физическая культура и </w:t>
            </w:r>
            <w:r w:rsidR="00D14CAB">
              <w:rPr>
                <w:rFonts w:ascii="Times New Roman" w:hAnsi="Times New Roman" w:cs="Times New Roman"/>
              </w:rPr>
              <w:t>Основы безопаснисти и защиты Родины</w:t>
            </w:r>
          </w:p>
        </w:tc>
        <w:tc>
          <w:tcPr>
            <w:tcW w:w="2784"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Основы</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безопасности</w:t>
            </w:r>
          </w:p>
          <w:p w:rsidR="003C21CA" w:rsidRPr="003C21CA" w:rsidRDefault="00793EBF" w:rsidP="003C21CA">
            <w:pPr>
              <w:jc w:val="both"/>
              <w:rPr>
                <w:rFonts w:ascii="Times New Roman" w:hAnsi="Times New Roman" w:cs="Times New Roman"/>
              </w:rPr>
            </w:pPr>
            <w:r>
              <w:rPr>
                <w:rFonts w:ascii="Times New Roman" w:hAnsi="Times New Roman" w:cs="Times New Roman"/>
              </w:rPr>
              <w:t>и защиты Родины</w:t>
            </w:r>
          </w:p>
        </w:tc>
        <w:tc>
          <w:tcPr>
            <w:tcW w:w="518" w:type="dxa"/>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533" w:type="dxa"/>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782" w:type="dxa"/>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677" w:type="dxa"/>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682" w:type="dxa"/>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931" w:type="dxa"/>
            <w:gridSpan w:val="2"/>
            <w:tcBorders>
              <w:top w:val="single" w:sz="4" w:space="0" w:color="auto"/>
              <w:left w:val="single" w:sz="4" w:space="0" w:color="auto"/>
              <w:righ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r>
      <w:tr w:rsidR="003C21CA" w:rsidRPr="003C21CA" w:rsidTr="00793EBF">
        <w:trPr>
          <w:trHeight w:hRule="exact" w:val="667"/>
        </w:trPr>
        <w:tc>
          <w:tcPr>
            <w:tcW w:w="2827" w:type="dxa"/>
            <w:vMerge/>
            <w:tcBorders>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p>
        </w:tc>
        <w:tc>
          <w:tcPr>
            <w:tcW w:w="2784"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Адаптивная физическая культура</w:t>
            </w:r>
          </w:p>
        </w:tc>
        <w:tc>
          <w:tcPr>
            <w:tcW w:w="518" w:type="dxa"/>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533" w:type="dxa"/>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782" w:type="dxa"/>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677" w:type="dxa"/>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682" w:type="dxa"/>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931" w:type="dxa"/>
            <w:gridSpan w:val="2"/>
            <w:tcBorders>
              <w:top w:val="single" w:sz="4" w:space="0" w:color="auto"/>
              <w:left w:val="single" w:sz="4" w:space="0" w:color="auto"/>
              <w:righ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10</w:t>
            </w:r>
          </w:p>
        </w:tc>
      </w:tr>
      <w:tr w:rsidR="003C21CA" w:rsidRPr="003C21CA" w:rsidTr="00793EBF">
        <w:trPr>
          <w:trHeight w:hRule="exact" w:val="331"/>
        </w:trPr>
        <w:tc>
          <w:tcPr>
            <w:tcW w:w="5611" w:type="dxa"/>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Итого</w:t>
            </w:r>
          </w:p>
        </w:tc>
        <w:tc>
          <w:tcPr>
            <w:tcW w:w="518"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28</w:t>
            </w:r>
          </w:p>
        </w:tc>
        <w:tc>
          <w:tcPr>
            <w:tcW w:w="533" w:type="dxa"/>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29</w:t>
            </w:r>
          </w:p>
        </w:tc>
        <w:tc>
          <w:tcPr>
            <w:tcW w:w="782" w:type="dxa"/>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31</w:t>
            </w:r>
          </w:p>
        </w:tc>
        <w:tc>
          <w:tcPr>
            <w:tcW w:w="677" w:type="dxa"/>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32</w:t>
            </w:r>
          </w:p>
        </w:tc>
        <w:tc>
          <w:tcPr>
            <w:tcW w:w="682" w:type="dxa"/>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33</w:t>
            </w:r>
          </w:p>
        </w:tc>
        <w:tc>
          <w:tcPr>
            <w:tcW w:w="931" w:type="dxa"/>
            <w:gridSpan w:val="2"/>
            <w:tcBorders>
              <w:top w:val="single" w:sz="4" w:space="0" w:color="auto"/>
              <w:left w:val="single" w:sz="4" w:space="0" w:color="auto"/>
              <w:righ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153</w:t>
            </w:r>
          </w:p>
        </w:tc>
      </w:tr>
      <w:tr w:rsidR="003C21CA" w:rsidRPr="003C21CA" w:rsidTr="00793EBF">
        <w:trPr>
          <w:trHeight w:hRule="exact" w:val="662"/>
        </w:trPr>
        <w:tc>
          <w:tcPr>
            <w:tcW w:w="5611" w:type="dxa"/>
            <w:gridSpan w:val="2"/>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Часть, формируемая участниками образовательных отношений</w:t>
            </w:r>
          </w:p>
        </w:tc>
        <w:tc>
          <w:tcPr>
            <w:tcW w:w="518" w:type="dxa"/>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533" w:type="dxa"/>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782" w:type="dxa"/>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677" w:type="dxa"/>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682" w:type="dxa"/>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0</w:t>
            </w:r>
          </w:p>
        </w:tc>
        <w:tc>
          <w:tcPr>
            <w:tcW w:w="931" w:type="dxa"/>
            <w:gridSpan w:val="2"/>
            <w:tcBorders>
              <w:top w:val="single" w:sz="4" w:space="0" w:color="auto"/>
              <w:left w:val="single" w:sz="4" w:space="0" w:color="auto"/>
              <w:righ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4</w:t>
            </w:r>
          </w:p>
        </w:tc>
      </w:tr>
      <w:tr w:rsidR="003C21CA" w:rsidRPr="003C21CA" w:rsidTr="00793EBF">
        <w:trPr>
          <w:trHeight w:hRule="exact" w:val="658"/>
        </w:trPr>
        <w:tc>
          <w:tcPr>
            <w:tcW w:w="5611" w:type="dxa"/>
            <w:gridSpan w:val="2"/>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Максимально допустимая недельная нагрузка</w:t>
            </w:r>
          </w:p>
        </w:tc>
        <w:tc>
          <w:tcPr>
            <w:tcW w:w="518" w:type="dxa"/>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29</w:t>
            </w:r>
          </w:p>
        </w:tc>
        <w:tc>
          <w:tcPr>
            <w:tcW w:w="533" w:type="dxa"/>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30</w:t>
            </w:r>
          </w:p>
        </w:tc>
        <w:tc>
          <w:tcPr>
            <w:tcW w:w="782" w:type="dxa"/>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32</w:t>
            </w:r>
          </w:p>
        </w:tc>
        <w:tc>
          <w:tcPr>
            <w:tcW w:w="677" w:type="dxa"/>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33</w:t>
            </w:r>
          </w:p>
        </w:tc>
        <w:tc>
          <w:tcPr>
            <w:tcW w:w="682" w:type="dxa"/>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33</w:t>
            </w:r>
          </w:p>
        </w:tc>
        <w:tc>
          <w:tcPr>
            <w:tcW w:w="931" w:type="dxa"/>
            <w:gridSpan w:val="2"/>
            <w:tcBorders>
              <w:top w:val="single" w:sz="4" w:space="0" w:color="auto"/>
              <w:left w:val="single" w:sz="4" w:space="0" w:color="auto"/>
              <w:righ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157</w:t>
            </w:r>
          </w:p>
        </w:tc>
      </w:tr>
      <w:tr w:rsidR="003C21CA" w:rsidRPr="003C21CA" w:rsidTr="00793EBF">
        <w:trPr>
          <w:trHeight w:hRule="exact" w:val="667"/>
        </w:trPr>
        <w:tc>
          <w:tcPr>
            <w:tcW w:w="5611" w:type="dxa"/>
            <w:gridSpan w:val="2"/>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Внеурочная деятельность (включая коррекционно-развивающую область)</w:t>
            </w:r>
          </w:p>
        </w:tc>
        <w:tc>
          <w:tcPr>
            <w:tcW w:w="518" w:type="dxa"/>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10</w:t>
            </w:r>
          </w:p>
        </w:tc>
        <w:tc>
          <w:tcPr>
            <w:tcW w:w="533" w:type="dxa"/>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10</w:t>
            </w:r>
          </w:p>
        </w:tc>
        <w:tc>
          <w:tcPr>
            <w:tcW w:w="782" w:type="dxa"/>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10</w:t>
            </w:r>
          </w:p>
        </w:tc>
        <w:tc>
          <w:tcPr>
            <w:tcW w:w="677" w:type="dxa"/>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10</w:t>
            </w:r>
          </w:p>
        </w:tc>
        <w:tc>
          <w:tcPr>
            <w:tcW w:w="682" w:type="dxa"/>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10</w:t>
            </w:r>
          </w:p>
        </w:tc>
        <w:tc>
          <w:tcPr>
            <w:tcW w:w="931" w:type="dxa"/>
            <w:gridSpan w:val="2"/>
            <w:tcBorders>
              <w:top w:val="single" w:sz="4" w:space="0" w:color="auto"/>
              <w:left w:val="single" w:sz="4" w:space="0" w:color="auto"/>
              <w:righ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50</w:t>
            </w:r>
          </w:p>
        </w:tc>
      </w:tr>
      <w:tr w:rsidR="003C21CA" w:rsidRPr="003C21CA" w:rsidTr="00793EBF">
        <w:trPr>
          <w:trHeight w:hRule="exact" w:val="1013"/>
        </w:trPr>
        <w:tc>
          <w:tcPr>
            <w:tcW w:w="5611" w:type="dxa"/>
            <w:gridSpan w:val="2"/>
            <w:tcBorders>
              <w:top w:val="single" w:sz="4" w:space="0" w:color="auto"/>
              <w:left w:val="single" w:sz="4" w:space="0" w:color="auto"/>
              <w:bottom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Коррекционный курс: «Коррекционно</w:t>
            </w:r>
            <w:r w:rsidRPr="003C21CA">
              <w:rPr>
                <w:rFonts w:ascii="Times New Roman" w:hAnsi="Times New Roman" w:cs="Times New Roman"/>
              </w:rPr>
              <w:softHyphen/>
              <w:t>развивающие занятия: психокоррекционные (психологические и дефектологические)»</w:t>
            </w:r>
          </w:p>
        </w:tc>
        <w:tc>
          <w:tcPr>
            <w:tcW w:w="518" w:type="dxa"/>
            <w:tcBorders>
              <w:top w:val="single" w:sz="4" w:space="0" w:color="auto"/>
              <w:left w:val="single" w:sz="4" w:space="0" w:color="auto"/>
              <w:bottom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3</w:t>
            </w:r>
          </w:p>
        </w:tc>
        <w:tc>
          <w:tcPr>
            <w:tcW w:w="533" w:type="dxa"/>
            <w:tcBorders>
              <w:top w:val="single" w:sz="4" w:space="0" w:color="auto"/>
              <w:left w:val="single" w:sz="4" w:space="0" w:color="auto"/>
              <w:bottom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3</w:t>
            </w:r>
          </w:p>
        </w:tc>
        <w:tc>
          <w:tcPr>
            <w:tcW w:w="782" w:type="dxa"/>
            <w:tcBorders>
              <w:top w:val="single" w:sz="4" w:space="0" w:color="auto"/>
              <w:left w:val="single" w:sz="4" w:space="0" w:color="auto"/>
              <w:bottom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3</w:t>
            </w:r>
          </w:p>
        </w:tc>
        <w:tc>
          <w:tcPr>
            <w:tcW w:w="677" w:type="dxa"/>
            <w:tcBorders>
              <w:top w:val="single" w:sz="4" w:space="0" w:color="auto"/>
              <w:left w:val="single" w:sz="4" w:space="0" w:color="auto"/>
              <w:bottom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3</w:t>
            </w:r>
          </w:p>
        </w:tc>
        <w:tc>
          <w:tcPr>
            <w:tcW w:w="682" w:type="dxa"/>
            <w:tcBorders>
              <w:top w:val="single" w:sz="4" w:space="0" w:color="auto"/>
              <w:left w:val="single" w:sz="4" w:space="0" w:color="auto"/>
              <w:bottom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3</w:t>
            </w:r>
          </w:p>
        </w:tc>
        <w:tc>
          <w:tcPr>
            <w:tcW w:w="93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15</w:t>
            </w:r>
          </w:p>
        </w:tc>
      </w:tr>
      <w:tr w:rsidR="003C21CA" w:rsidRPr="003C21CA" w:rsidTr="00793EBF">
        <w:trPr>
          <w:gridAfter w:val="1"/>
          <w:wAfter w:w="9" w:type="dxa"/>
          <w:trHeight w:hRule="exact" w:val="686"/>
        </w:trPr>
        <w:tc>
          <w:tcPr>
            <w:tcW w:w="5606" w:type="dxa"/>
            <w:gridSpan w:val="2"/>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Коррекционный курс: «Логопедические занятия»</w:t>
            </w:r>
          </w:p>
        </w:tc>
        <w:tc>
          <w:tcPr>
            <w:tcW w:w="523" w:type="dxa"/>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528" w:type="dxa"/>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792" w:type="dxa"/>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672" w:type="dxa"/>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682" w:type="dxa"/>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922" w:type="dxa"/>
            <w:tcBorders>
              <w:top w:val="single" w:sz="4" w:space="0" w:color="auto"/>
              <w:left w:val="single" w:sz="4" w:space="0" w:color="auto"/>
              <w:righ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10</w:t>
            </w:r>
          </w:p>
        </w:tc>
      </w:tr>
      <w:tr w:rsidR="003C21CA" w:rsidRPr="003C21CA" w:rsidTr="00793EBF">
        <w:trPr>
          <w:gridAfter w:val="1"/>
          <w:wAfter w:w="9" w:type="dxa"/>
          <w:trHeight w:hRule="exact" w:val="682"/>
        </w:trPr>
        <w:tc>
          <w:tcPr>
            <w:tcW w:w="5606" w:type="dxa"/>
            <w:gridSpan w:val="2"/>
            <w:tcBorders>
              <w:top w:val="single" w:sz="4" w:space="0" w:color="auto"/>
              <w:left w:val="single" w:sz="4" w:space="0" w:color="auto"/>
              <w:bottom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Другие направления внеурочной деятельности</w:t>
            </w:r>
          </w:p>
        </w:tc>
        <w:tc>
          <w:tcPr>
            <w:tcW w:w="523" w:type="dxa"/>
            <w:tcBorders>
              <w:top w:val="single" w:sz="4" w:space="0" w:color="auto"/>
              <w:left w:val="single" w:sz="4" w:space="0" w:color="auto"/>
              <w:bottom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5</w:t>
            </w:r>
          </w:p>
        </w:tc>
        <w:tc>
          <w:tcPr>
            <w:tcW w:w="528" w:type="dxa"/>
            <w:tcBorders>
              <w:top w:val="single" w:sz="4" w:space="0" w:color="auto"/>
              <w:left w:val="single" w:sz="4" w:space="0" w:color="auto"/>
              <w:bottom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5</w:t>
            </w:r>
          </w:p>
        </w:tc>
        <w:tc>
          <w:tcPr>
            <w:tcW w:w="792" w:type="dxa"/>
            <w:tcBorders>
              <w:top w:val="single" w:sz="4" w:space="0" w:color="auto"/>
              <w:left w:val="single" w:sz="4" w:space="0" w:color="auto"/>
              <w:bottom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5</w:t>
            </w:r>
          </w:p>
        </w:tc>
        <w:tc>
          <w:tcPr>
            <w:tcW w:w="672" w:type="dxa"/>
            <w:tcBorders>
              <w:top w:val="single" w:sz="4" w:space="0" w:color="auto"/>
              <w:left w:val="single" w:sz="4" w:space="0" w:color="auto"/>
              <w:bottom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5</w:t>
            </w:r>
          </w:p>
        </w:tc>
        <w:tc>
          <w:tcPr>
            <w:tcW w:w="682" w:type="dxa"/>
            <w:tcBorders>
              <w:top w:val="single" w:sz="4" w:space="0" w:color="auto"/>
              <w:left w:val="single" w:sz="4" w:space="0" w:color="auto"/>
              <w:bottom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5</w:t>
            </w:r>
          </w:p>
        </w:tc>
        <w:tc>
          <w:tcPr>
            <w:tcW w:w="922" w:type="dxa"/>
            <w:tcBorders>
              <w:top w:val="single" w:sz="4" w:space="0" w:color="auto"/>
              <w:left w:val="single" w:sz="4" w:space="0" w:color="auto"/>
              <w:bottom w:val="single" w:sz="4" w:space="0" w:color="auto"/>
              <w:righ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25</w:t>
            </w:r>
          </w:p>
        </w:tc>
      </w:tr>
    </w:tbl>
    <w:p w:rsidR="003C21CA" w:rsidRPr="003C21CA" w:rsidRDefault="009D0A14" w:rsidP="003C21CA">
      <w:pPr>
        <w:jc w:val="both"/>
        <w:rPr>
          <w:rFonts w:ascii="Times New Roman" w:hAnsi="Times New Roman" w:cs="Times New Roman"/>
        </w:rPr>
      </w:pPr>
      <w:r>
        <w:rPr>
          <w:rFonts w:ascii="Times New Roman" w:hAnsi="Times New Roman" w:cs="Times New Roman"/>
        </w:rPr>
        <w:t>Н</w:t>
      </w:r>
      <w:r w:rsidR="003C21CA" w:rsidRPr="003C21CA">
        <w:rPr>
          <w:rFonts w:ascii="Times New Roman" w:hAnsi="Times New Roman" w:cs="Times New Roman"/>
        </w:rPr>
        <w:t>едельный учебный план основного общего обр</w:t>
      </w:r>
      <w:r w:rsidR="003C21CA" w:rsidRPr="003C21CA">
        <w:rPr>
          <w:rFonts w:ascii="Times New Roman" w:hAnsi="Times New Roman" w:cs="Times New Roman"/>
          <w:u w:val="single"/>
        </w:rPr>
        <w:t>азования обучающихся с ЗПР для 5-дневной учебной недели (3-й вариант).</w:t>
      </w:r>
    </w:p>
    <w:tbl>
      <w:tblPr>
        <w:tblOverlap w:val="never"/>
        <w:tblW w:w="0" w:type="auto"/>
        <w:tblLayout w:type="fixed"/>
        <w:tblCellMar>
          <w:left w:w="10" w:type="dxa"/>
          <w:right w:w="10" w:type="dxa"/>
        </w:tblCellMar>
        <w:tblLook w:val="0000"/>
      </w:tblPr>
      <w:tblGrid>
        <w:gridCol w:w="2549"/>
        <w:gridCol w:w="2774"/>
        <w:gridCol w:w="523"/>
        <w:gridCol w:w="523"/>
        <w:gridCol w:w="10"/>
        <w:gridCol w:w="768"/>
        <w:gridCol w:w="677"/>
        <w:gridCol w:w="586"/>
        <w:gridCol w:w="931"/>
      </w:tblGrid>
      <w:tr w:rsidR="003C21CA" w:rsidRPr="003C21CA" w:rsidTr="009D0A14">
        <w:trPr>
          <w:trHeight w:hRule="exact" w:val="960"/>
        </w:trPr>
        <w:tc>
          <w:tcPr>
            <w:tcW w:w="2549" w:type="dxa"/>
            <w:vMerge w:val="restart"/>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Предметные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области</w:t>
            </w:r>
          </w:p>
        </w:tc>
        <w:tc>
          <w:tcPr>
            <w:tcW w:w="2774" w:type="dxa"/>
            <w:vMerge w:val="restart"/>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Учебные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предметы</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Классы</w:t>
            </w:r>
          </w:p>
        </w:tc>
        <w:tc>
          <w:tcPr>
            <w:tcW w:w="4018" w:type="dxa"/>
            <w:gridSpan w:val="7"/>
            <w:tcBorders>
              <w:top w:val="single" w:sz="4" w:space="0" w:color="auto"/>
              <w:left w:val="single" w:sz="4" w:space="0" w:color="auto"/>
              <w:righ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Количество часов в неделю</w:t>
            </w:r>
          </w:p>
        </w:tc>
      </w:tr>
      <w:tr w:rsidR="003C21CA" w:rsidRPr="003C21CA" w:rsidTr="009D0A14">
        <w:trPr>
          <w:trHeight w:hRule="exact" w:val="533"/>
        </w:trPr>
        <w:tc>
          <w:tcPr>
            <w:tcW w:w="2549" w:type="dxa"/>
            <w:vMerge/>
            <w:tcBorders>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2774" w:type="dxa"/>
            <w:vMerge/>
            <w:tcBorders>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523" w:type="dxa"/>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V</w:t>
            </w:r>
          </w:p>
        </w:tc>
        <w:tc>
          <w:tcPr>
            <w:tcW w:w="533" w:type="dxa"/>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VI</w:t>
            </w:r>
          </w:p>
        </w:tc>
        <w:tc>
          <w:tcPr>
            <w:tcW w:w="768" w:type="dxa"/>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VII</w:t>
            </w:r>
          </w:p>
        </w:tc>
        <w:tc>
          <w:tcPr>
            <w:tcW w:w="677" w:type="dxa"/>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VIII</w:t>
            </w:r>
          </w:p>
        </w:tc>
        <w:tc>
          <w:tcPr>
            <w:tcW w:w="586" w:type="dxa"/>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IX</w:t>
            </w:r>
          </w:p>
        </w:tc>
        <w:tc>
          <w:tcPr>
            <w:tcW w:w="931" w:type="dxa"/>
            <w:tcBorders>
              <w:top w:val="single" w:sz="4" w:space="0" w:color="auto"/>
              <w:left w:val="single" w:sz="4" w:space="0" w:color="auto"/>
              <w:righ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Всего</w:t>
            </w:r>
          </w:p>
        </w:tc>
      </w:tr>
      <w:tr w:rsidR="003C21CA" w:rsidRPr="003C21CA" w:rsidTr="009D0A14">
        <w:trPr>
          <w:trHeight w:hRule="exact" w:val="341"/>
        </w:trPr>
        <w:tc>
          <w:tcPr>
            <w:tcW w:w="5323" w:type="dxa"/>
            <w:gridSpan w:val="2"/>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Обязательная часть</w:t>
            </w:r>
          </w:p>
        </w:tc>
        <w:tc>
          <w:tcPr>
            <w:tcW w:w="4018" w:type="dxa"/>
            <w:gridSpan w:val="7"/>
            <w:tcBorders>
              <w:top w:val="single" w:sz="4" w:space="0" w:color="auto"/>
              <w:left w:val="single" w:sz="4" w:space="0" w:color="auto"/>
              <w:right w:val="single" w:sz="4" w:space="0" w:color="auto"/>
            </w:tcBorders>
            <w:shd w:val="clear" w:color="auto" w:fill="FFFFFF"/>
          </w:tcPr>
          <w:p w:rsidR="003C21CA" w:rsidRPr="003C21CA" w:rsidRDefault="003C21CA" w:rsidP="003C21CA">
            <w:pPr>
              <w:jc w:val="both"/>
              <w:rPr>
                <w:rFonts w:ascii="Times New Roman" w:hAnsi="Times New Roman" w:cs="Times New Roman"/>
              </w:rPr>
            </w:pPr>
          </w:p>
        </w:tc>
      </w:tr>
      <w:tr w:rsidR="003C21CA" w:rsidRPr="003C21CA" w:rsidTr="009D0A14">
        <w:trPr>
          <w:trHeight w:hRule="exact" w:val="341"/>
        </w:trPr>
        <w:tc>
          <w:tcPr>
            <w:tcW w:w="2549" w:type="dxa"/>
            <w:vMerge w:val="restart"/>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Русский язык и литература</w:t>
            </w:r>
          </w:p>
        </w:tc>
        <w:tc>
          <w:tcPr>
            <w:tcW w:w="2774" w:type="dxa"/>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Русский язык</w:t>
            </w:r>
          </w:p>
        </w:tc>
        <w:tc>
          <w:tcPr>
            <w:tcW w:w="523" w:type="dxa"/>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5</w:t>
            </w:r>
          </w:p>
        </w:tc>
        <w:tc>
          <w:tcPr>
            <w:tcW w:w="533" w:type="dxa"/>
            <w:gridSpan w:val="2"/>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6</w:t>
            </w:r>
          </w:p>
        </w:tc>
        <w:tc>
          <w:tcPr>
            <w:tcW w:w="768" w:type="dxa"/>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4</w:t>
            </w:r>
          </w:p>
        </w:tc>
        <w:tc>
          <w:tcPr>
            <w:tcW w:w="677" w:type="dxa"/>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4</w:t>
            </w:r>
          </w:p>
        </w:tc>
        <w:tc>
          <w:tcPr>
            <w:tcW w:w="586" w:type="dxa"/>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4</w:t>
            </w:r>
          </w:p>
        </w:tc>
        <w:tc>
          <w:tcPr>
            <w:tcW w:w="931" w:type="dxa"/>
            <w:tcBorders>
              <w:top w:val="single" w:sz="4" w:space="0" w:color="auto"/>
              <w:left w:val="single" w:sz="4" w:space="0" w:color="auto"/>
              <w:righ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23</w:t>
            </w:r>
          </w:p>
        </w:tc>
      </w:tr>
      <w:tr w:rsidR="003C21CA" w:rsidRPr="003C21CA" w:rsidTr="009D0A14">
        <w:trPr>
          <w:trHeight w:hRule="exact" w:val="389"/>
        </w:trPr>
        <w:tc>
          <w:tcPr>
            <w:tcW w:w="2549" w:type="dxa"/>
            <w:vMerge/>
            <w:tcBorders>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p>
        </w:tc>
        <w:tc>
          <w:tcPr>
            <w:tcW w:w="2774"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Литература</w:t>
            </w:r>
          </w:p>
        </w:tc>
        <w:tc>
          <w:tcPr>
            <w:tcW w:w="523"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3</w:t>
            </w:r>
          </w:p>
        </w:tc>
        <w:tc>
          <w:tcPr>
            <w:tcW w:w="533" w:type="dxa"/>
            <w:gridSpan w:val="2"/>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3</w:t>
            </w:r>
          </w:p>
        </w:tc>
        <w:tc>
          <w:tcPr>
            <w:tcW w:w="768"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677"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586"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3</w:t>
            </w:r>
          </w:p>
        </w:tc>
        <w:tc>
          <w:tcPr>
            <w:tcW w:w="931" w:type="dxa"/>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13</w:t>
            </w:r>
          </w:p>
        </w:tc>
      </w:tr>
      <w:tr w:rsidR="003C21CA" w:rsidRPr="003C21CA" w:rsidTr="009D0A14">
        <w:trPr>
          <w:trHeight w:hRule="exact" w:val="662"/>
        </w:trPr>
        <w:tc>
          <w:tcPr>
            <w:tcW w:w="2549"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Иностранные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языки</w:t>
            </w:r>
          </w:p>
        </w:tc>
        <w:tc>
          <w:tcPr>
            <w:tcW w:w="2774" w:type="dxa"/>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Иностранный язык</w:t>
            </w:r>
          </w:p>
        </w:tc>
        <w:tc>
          <w:tcPr>
            <w:tcW w:w="523" w:type="dxa"/>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3</w:t>
            </w:r>
          </w:p>
        </w:tc>
        <w:tc>
          <w:tcPr>
            <w:tcW w:w="533" w:type="dxa"/>
            <w:gridSpan w:val="2"/>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3</w:t>
            </w:r>
          </w:p>
        </w:tc>
        <w:tc>
          <w:tcPr>
            <w:tcW w:w="768" w:type="dxa"/>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3</w:t>
            </w:r>
          </w:p>
        </w:tc>
        <w:tc>
          <w:tcPr>
            <w:tcW w:w="677" w:type="dxa"/>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3</w:t>
            </w:r>
          </w:p>
        </w:tc>
        <w:tc>
          <w:tcPr>
            <w:tcW w:w="586" w:type="dxa"/>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3</w:t>
            </w:r>
          </w:p>
        </w:tc>
        <w:tc>
          <w:tcPr>
            <w:tcW w:w="931" w:type="dxa"/>
            <w:tcBorders>
              <w:top w:val="single" w:sz="4" w:space="0" w:color="auto"/>
              <w:left w:val="single" w:sz="4" w:space="0" w:color="auto"/>
              <w:righ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15</w:t>
            </w:r>
          </w:p>
        </w:tc>
      </w:tr>
      <w:tr w:rsidR="003C21CA" w:rsidRPr="003C21CA" w:rsidTr="009D0A14">
        <w:trPr>
          <w:trHeight w:hRule="exact" w:val="442"/>
        </w:trPr>
        <w:tc>
          <w:tcPr>
            <w:tcW w:w="2549" w:type="dxa"/>
            <w:vMerge w:val="restart"/>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Математика и информатика</w:t>
            </w:r>
          </w:p>
        </w:tc>
        <w:tc>
          <w:tcPr>
            <w:tcW w:w="2774" w:type="dxa"/>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Математика</w:t>
            </w:r>
          </w:p>
        </w:tc>
        <w:tc>
          <w:tcPr>
            <w:tcW w:w="523" w:type="dxa"/>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5</w:t>
            </w:r>
          </w:p>
        </w:tc>
        <w:tc>
          <w:tcPr>
            <w:tcW w:w="533" w:type="dxa"/>
            <w:gridSpan w:val="2"/>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5</w:t>
            </w:r>
          </w:p>
        </w:tc>
        <w:tc>
          <w:tcPr>
            <w:tcW w:w="768" w:type="dxa"/>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677" w:type="dxa"/>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586" w:type="dxa"/>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931" w:type="dxa"/>
            <w:tcBorders>
              <w:top w:val="single" w:sz="4" w:space="0" w:color="auto"/>
              <w:left w:val="single" w:sz="4" w:space="0" w:color="auto"/>
              <w:righ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10</w:t>
            </w:r>
          </w:p>
        </w:tc>
      </w:tr>
      <w:tr w:rsidR="003C21CA" w:rsidRPr="003C21CA" w:rsidTr="009D0A14">
        <w:trPr>
          <w:trHeight w:hRule="exact" w:val="403"/>
        </w:trPr>
        <w:tc>
          <w:tcPr>
            <w:tcW w:w="2549" w:type="dxa"/>
            <w:vMerge/>
            <w:tcBorders>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p>
        </w:tc>
        <w:tc>
          <w:tcPr>
            <w:tcW w:w="2774"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Алгебра</w:t>
            </w:r>
          </w:p>
        </w:tc>
        <w:tc>
          <w:tcPr>
            <w:tcW w:w="523" w:type="dxa"/>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533" w:type="dxa"/>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768"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3</w:t>
            </w:r>
          </w:p>
        </w:tc>
        <w:tc>
          <w:tcPr>
            <w:tcW w:w="677"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3</w:t>
            </w:r>
          </w:p>
        </w:tc>
        <w:tc>
          <w:tcPr>
            <w:tcW w:w="586"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3</w:t>
            </w:r>
          </w:p>
        </w:tc>
        <w:tc>
          <w:tcPr>
            <w:tcW w:w="931" w:type="dxa"/>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9</w:t>
            </w:r>
          </w:p>
        </w:tc>
      </w:tr>
      <w:tr w:rsidR="003C21CA" w:rsidRPr="003C21CA" w:rsidTr="009D0A14">
        <w:trPr>
          <w:trHeight w:hRule="exact" w:val="336"/>
        </w:trPr>
        <w:tc>
          <w:tcPr>
            <w:tcW w:w="2549" w:type="dxa"/>
            <w:vMerge/>
            <w:tcBorders>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p>
        </w:tc>
        <w:tc>
          <w:tcPr>
            <w:tcW w:w="2774"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Г еометрия</w:t>
            </w:r>
          </w:p>
        </w:tc>
        <w:tc>
          <w:tcPr>
            <w:tcW w:w="523" w:type="dxa"/>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533" w:type="dxa"/>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768"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677"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586"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931" w:type="dxa"/>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6</w:t>
            </w:r>
          </w:p>
        </w:tc>
      </w:tr>
      <w:tr w:rsidR="003C21CA" w:rsidRPr="003C21CA" w:rsidTr="009D0A14">
        <w:trPr>
          <w:trHeight w:hRule="exact" w:val="662"/>
        </w:trPr>
        <w:tc>
          <w:tcPr>
            <w:tcW w:w="2549" w:type="dxa"/>
            <w:vMerge/>
            <w:tcBorders>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p>
        </w:tc>
        <w:tc>
          <w:tcPr>
            <w:tcW w:w="2774"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Вероятность и статистика</w:t>
            </w:r>
          </w:p>
        </w:tc>
        <w:tc>
          <w:tcPr>
            <w:tcW w:w="523" w:type="dxa"/>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533" w:type="dxa"/>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768" w:type="dxa"/>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677" w:type="dxa"/>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586" w:type="dxa"/>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931" w:type="dxa"/>
            <w:tcBorders>
              <w:top w:val="single" w:sz="4" w:space="0" w:color="auto"/>
              <w:left w:val="single" w:sz="4" w:space="0" w:color="auto"/>
              <w:righ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3</w:t>
            </w:r>
          </w:p>
        </w:tc>
      </w:tr>
      <w:tr w:rsidR="003C21CA" w:rsidRPr="003C21CA" w:rsidTr="009D0A14">
        <w:trPr>
          <w:trHeight w:hRule="exact" w:val="403"/>
        </w:trPr>
        <w:tc>
          <w:tcPr>
            <w:tcW w:w="2549" w:type="dxa"/>
            <w:vMerge/>
            <w:tcBorders>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p>
        </w:tc>
        <w:tc>
          <w:tcPr>
            <w:tcW w:w="2774"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Информатика</w:t>
            </w:r>
          </w:p>
        </w:tc>
        <w:tc>
          <w:tcPr>
            <w:tcW w:w="523" w:type="dxa"/>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533" w:type="dxa"/>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768"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677"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586"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931" w:type="dxa"/>
            <w:tcBorders>
              <w:top w:val="single" w:sz="4" w:space="0" w:color="auto"/>
              <w:left w:val="single" w:sz="4" w:space="0" w:color="auto"/>
              <w:righ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3</w:t>
            </w:r>
          </w:p>
        </w:tc>
      </w:tr>
      <w:tr w:rsidR="003C21CA" w:rsidRPr="003C21CA" w:rsidTr="009D0A14">
        <w:trPr>
          <w:trHeight w:hRule="exact" w:val="413"/>
        </w:trPr>
        <w:tc>
          <w:tcPr>
            <w:tcW w:w="2549" w:type="dxa"/>
            <w:vMerge w:val="restart"/>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Общественно- научные предметы</w:t>
            </w:r>
          </w:p>
        </w:tc>
        <w:tc>
          <w:tcPr>
            <w:tcW w:w="2774"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История</w:t>
            </w:r>
          </w:p>
        </w:tc>
        <w:tc>
          <w:tcPr>
            <w:tcW w:w="523"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533" w:type="dxa"/>
            <w:gridSpan w:val="2"/>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768"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677"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586"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931" w:type="dxa"/>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10</w:t>
            </w:r>
          </w:p>
        </w:tc>
      </w:tr>
      <w:tr w:rsidR="003C21CA" w:rsidRPr="003C21CA" w:rsidTr="009D0A14">
        <w:trPr>
          <w:trHeight w:hRule="exact" w:val="336"/>
        </w:trPr>
        <w:tc>
          <w:tcPr>
            <w:tcW w:w="2549" w:type="dxa"/>
            <w:vMerge/>
            <w:tcBorders>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p>
        </w:tc>
        <w:tc>
          <w:tcPr>
            <w:tcW w:w="2774" w:type="dxa"/>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Обществознание</w:t>
            </w:r>
          </w:p>
        </w:tc>
        <w:tc>
          <w:tcPr>
            <w:tcW w:w="523" w:type="dxa"/>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533" w:type="dxa"/>
            <w:gridSpan w:val="2"/>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768"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677"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586"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931" w:type="dxa"/>
            <w:tcBorders>
              <w:top w:val="single" w:sz="4" w:space="0" w:color="auto"/>
              <w:left w:val="single" w:sz="4" w:space="0" w:color="auto"/>
              <w:righ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4</w:t>
            </w:r>
          </w:p>
        </w:tc>
      </w:tr>
      <w:tr w:rsidR="003C21CA" w:rsidRPr="003C21CA" w:rsidTr="009D0A14">
        <w:trPr>
          <w:trHeight w:hRule="exact" w:val="341"/>
        </w:trPr>
        <w:tc>
          <w:tcPr>
            <w:tcW w:w="2549" w:type="dxa"/>
            <w:vMerge/>
            <w:tcBorders>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p>
        </w:tc>
        <w:tc>
          <w:tcPr>
            <w:tcW w:w="2774"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Г еография</w:t>
            </w:r>
          </w:p>
        </w:tc>
        <w:tc>
          <w:tcPr>
            <w:tcW w:w="523"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533" w:type="dxa"/>
            <w:gridSpan w:val="2"/>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768"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677"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586"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931" w:type="dxa"/>
            <w:tcBorders>
              <w:top w:val="single" w:sz="4" w:space="0" w:color="auto"/>
              <w:left w:val="single" w:sz="4" w:space="0" w:color="auto"/>
              <w:righ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8</w:t>
            </w:r>
          </w:p>
        </w:tc>
      </w:tr>
      <w:tr w:rsidR="003C21CA" w:rsidRPr="003C21CA" w:rsidTr="009D0A14">
        <w:trPr>
          <w:trHeight w:hRule="exact" w:val="336"/>
        </w:trPr>
        <w:tc>
          <w:tcPr>
            <w:tcW w:w="2549" w:type="dxa"/>
            <w:vMerge w:val="restart"/>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Естественно- научные предметы</w:t>
            </w:r>
          </w:p>
        </w:tc>
        <w:tc>
          <w:tcPr>
            <w:tcW w:w="2774" w:type="dxa"/>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Физика</w:t>
            </w:r>
          </w:p>
        </w:tc>
        <w:tc>
          <w:tcPr>
            <w:tcW w:w="523" w:type="dxa"/>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533" w:type="dxa"/>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768"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677"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586" w:type="dxa"/>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3</w:t>
            </w:r>
          </w:p>
        </w:tc>
        <w:tc>
          <w:tcPr>
            <w:tcW w:w="931" w:type="dxa"/>
            <w:tcBorders>
              <w:top w:val="single" w:sz="4" w:space="0" w:color="auto"/>
              <w:left w:val="single" w:sz="4" w:space="0" w:color="auto"/>
              <w:right w:val="single" w:sz="4" w:space="0" w:color="auto"/>
            </w:tcBorders>
            <w:shd w:val="clear" w:color="auto" w:fill="FFFFFF"/>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7</w:t>
            </w:r>
          </w:p>
        </w:tc>
      </w:tr>
      <w:tr w:rsidR="003C21CA" w:rsidRPr="003C21CA" w:rsidTr="009D0A14">
        <w:trPr>
          <w:trHeight w:hRule="exact" w:val="336"/>
        </w:trPr>
        <w:tc>
          <w:tcPr>
            <w:tcW w:w="2549" w:type="dxa"/>
            <w:vMerge/>
            <w:tcBorders>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p>
        </w:tc>
        <w:tc>
          <w:tcPr>
            <w:tcW w:w="2774" w:type="dxa"/>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Химия</w:t>
            </w:r>
          </w:p>
        </w:tc>
        <w:tc>
          <w:tcPr>
            <w:tcW w:w="523" w:type="dxa"/>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533" w:type="dxa"/>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768" w:type="dxa"/>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677"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586"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931" w:type="dxa"/>
            <w:tcBorders>
              <w:top w:val="single" w:sz="4" w:space="0" w:color="auto"/>
              <w:left w:val="single" w:sz="4" w:space="0" w:color="auto"/>
              <w:righ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4</w:t>
            </w:r>
          </w:p>
        </w:tc>
      </w:tr>
      <w:tr w:rsidR="003C21CA" w:rsidRPr="003C21CA" w:rsidTr="009D0A14">
        <w:trPr>
          <w:trHeight w:hRule="exact" w:val="562"/>
        </w:trPr>
        <w:tc>
          <w:tcPr>
            <w:tcW w:w="2549" w:type="dxa"/>
            <w:vMerge/>
            <w:tcBorders>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p>
        </w:tc>
        <w:tc>
          <w:tcPr>
            <w:tcW w:w="2774" w:type="dxa"/>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Биология</w:t>
            </w:r>
          </w:p>
        </w:tc>
        <w:tc>
          <w:tcPr>
            <w:tcW w:w="523"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533" w:type="dxa"/>
            <w:gridSpan w:val="2"/>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768"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677"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586"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931" w:type="dxa"/>
            <w:tcBorders>
              <w:top w:val="single" w:sz="4" w:space="0" w:color="auto"/>
              <w:left w:val="single" w:sz="4" w:space="0" w:color="auto"/>
              <w:righ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7</w:t>
            </w:r>
          </w:p>
        </w:tc>
      </w:tr>
      <w:tr w:rsidR="003C21CA" w:rsidRPr="003C21CA" w:rsidTr="009D0A14">
        <w:trPr>
          <w:trHeight w:hRule="exact" w:val="718"/>
        </w:trPr>
        <w:tc>
          <w:tcPr>
            <w:tcW w:w="2549"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Основы духовно</w:t>
            </w:r>
            <w:r w:rsidRPr="003C21CA">
              <w:rPr>
                <w:rFonts w:ascii="Times New Roman" w:hAnsi="Times New Roman" w:cs="Times New Roman"/>
              </w:rPr>
              <w:softHyphen/>
              <w:t>нравственной культуры народов России</w:t>
            </w:r>
          </w:p>
        </w:tc>
        <w:tc>
          <w:tcPr>
            <w:tcW w:w="2774" w:type="dxa"/>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ОДНКНР</w:t>
            </w:r>
          </w:p>
        </w:tc>
        <w:tc>
          <w:tcPr>
            <w:tcW w:w="523" w:type="dxa"/>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533" w:type="dxa"/>
            <w:gridSpan w:val="2"/>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768" w:type="dxa"/>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677" w:type="dxa"/>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586" w:type="dxa"/>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931" w:type="dxa"/>
            <w:tcBorders>
              <w:top w:val="single" w:sz="4" w:space="0" w:color="auto"/>
              <w:left w:val="single" w:sz="4" w:space="0" w:color="auto"/>
              <w:righ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r>
      <w:tr w:rsidR="003C21CA" w:rsidRPr="003C21CA" w:rsidTr="009D0A14">
        <w:trPr>
          <w:trHeight w:hRule="exact" w:val="331"/>
        </w:trPr>
        <w:tc>
          <w:tcPr>
            <w:tcW w:w="2549" w:type="dxa"/>
            <w:vMerge w:val="restart"/>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lastRenderedPageBreak/>
              <w:t>Искусство</w:t>
            </w:r>
          </w:p>
        </w:tc>
        <w:tc>
          <w:tcPr>
            <w:tcW w:w="2774" w:type="dxa"/>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Музыка</w:t>
            </w:r>
          </w:p>
        </w:tc>
        <w:tc>
          <w:tcPr>
            <w:tcW w:w="523"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533" w:type="dxa"/>
            <w:gridSpan w:val="2"/>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768"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677" w:type="dxa"/>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586" w:type="dxa"/>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931" w:type="dxa"/>
            <w:tcBorders>
              <w:top w:val="single" w:sz="4" w:space="0" w:color="auto"/>
              <w:left w:val="single" w:sz="4" w:space="0" w:color="auto"/>
              <w:righ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3</w:t>
            </w:r>
          </w:p>
        </w:tc>
      </w:tr>
      <w:tr w:rsidR="003C21CA" w:rsidRPr="003C21CA" w:rsidTr="009D0A14">
        <w:trPr>
          <w:trHeight w:hRule="exact" w:val="667"/>
        </w:trPr>
        <w:tc>
          <w:tcPr>
            <w:tcW w:w="2549" w:type="dxa"/>
            <w:vMerge/>
            <w:tcBorders>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p>
        </w:tc>
        <w:tc>
          <w:tcPr>
            <w:tcW w:w="2774"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Изобразительное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искусство</w:t>
            </w:r>
          </w:p>
        </w:tc>
        <w:tc>
          <w:tcPr>
            <w:tcW w:w="523" w:type="dxa"/>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533" w:type="dxa"/>
            <w:gridSpan w:val="2"/>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768" w:type="dxa"/>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677" w:type="dxa"/>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586" w:type="dxa"/>
            <w:tcBorders>
              <w:top w:val="single" w:sz="4" w:space="0" w:color="auto"/>
              <w:left w:val="single" w:sz="4" w:space="0" w:color="auto"/>
            </w:tcBorders>
            <w:shd w:val="clear" w:color="auto" w:fill="FFFFFF"/>
          </w:tcPr>
          <w:p w:rsidR="003C21CA" w:rsidRPr="003C21CA" w:rsidRDefault="003C21CA" w:rsidP="003C21CA">
            <w:pPr>
              <w:jc w:val="both"/>
              <w:rPr>
                <w:rFonts w:ascii="Times New Roman" w:hAnsi="Times New Roman" w:cs="Times New Roman"/>
              </w:rPr>
            </w:pPr>
          </w:p>
        </w:tc>
        <w:tc>
          <w:tcPr>
            <w:tcW w:w="931" w:type="dxa"/>
            <w:tcBorders>
              <w:top w:val="single" w:sz="4" w:space="0" w:color="auto"/>
              <w:left w:val="single" w:sz="4" w:space="0" w:color="auto"/>
              <w:righ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3</w:t>
            </w:r>
          </w:p>
        </w:tc>
      </w:tr>
      <w:tr w:rsidR="003C21CA" w:rsidRPr="003C21CA" w:rsidTr="009D0A14">
        <w:trPr>
          <w:trHeight w:hRule="exact" w:val="336"/>
        </w:trPr>
        <w:tc>
          <w:tcPr>
            <w:tcW w:w="2549" w:type="dxa"/>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Технология</w:t>
            </w:r>
          </w:p>
        </w:tc>
        <w:tc>
          <w:tcPr>
            <w:tcW w:w="2774" w:type="dxa"/>
            <w:tcBorders>
              <w:top w:val="single" w:sz="4" w:space="0" w:color="auto"/>
              <w:lef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Технология</w:t>
            </w:r>
          </w:p>
        </w:tc>
        <w:tc>
          <w:tcPr>
            <w:tcW w:w="523"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533" w:type="dxa"/>
            <w:gridSpan w:val="2"/>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768"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677"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w:t>
            </w:r>
          </w:p>
        </w:tc>
        <w:tc>
          <w:tcPr>
            <w:tcW w:w="586" w:type="dxa"/>
            <w:tcBorders>
              <w:top w:val="single" w:sz="4" w:space="0" w:color="auto"/>
              <w:left w:val="single" w:sz="4" w:space="0" w:color="auto"/>
            </w:tcBorders>
            <w:shd w:val="clear" w:color="auto" w:fill="FFFFFF"/>
            <w:vAlign w:val="bottom"/>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w:t>
            </w:r>
          </w:p>
        </w:tc>
        <w:tc>
          <w:tcPr>
            <w:tcW w:w="931" w:type="dxa"/>
            <w:tcBorders>
              <w:top w:val="single" w:sz="4" w:space="0" w:color="auto"/>
              <w:left w:val="single" w:sz="4" w:space="0" w:color="auto"/>
              <w:right w:val="single" w:sz="4" w:space="0" w:color="auto"/>
            </w:tcBorders>
            <w:shd w:val="clear" w:color="auto" w:fill="FFFFFF"/>
            <w:vAlign w:val="center"/>
          </w:tcPr>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9</w:t>
            </w:r>
          </w:p>
        </w:tc>
      </w:tr>
      <w:tr w:rsidR="009D0A14" w:rsidRPr="003C21CA" w:rsidTr="0063078C">
        <w:trPr>
          <w:trHeight w:hRule="exact" w:val="1008"/>
        </w:trPr>
        <w:tc>
          <w:tcPr>
            <w:tcW w:w="2549" w:type="dxa"/>
            <w:vMerge w:val="restart"/>
            <w:tcBorders>
              <w:top w:val="single" w:sz="4" w:space="0" w:color="auto"/>
              <w:left w:val="single" w:sz="4" w:space="0" w:color="auto"/>
            </w:tcBorders>
            <w:shd w:val="clear" w:color="auto" w:fill="FFFFFF"/>
            <w:vAlign w:val="bottom"/>
          </w:tcPr>
          <w:p w:rsidR="009D0A14" w:rsidRPr="003C21CA" w:rsidRDefault="009D0A14" w:rsidP="003C21CA">
            <w:pPr>
              <w:jc w:val="both"/>
              <w:rPr>
                <w:rFonts w:ascii="Times New Roman" w:hAnsi="Times New Roman" w:cs="Times New Roman"/>
              </w:rPr>
            </w:pPr>
            <w:r w:rsidRPr="003C21CA">
              <w:rPr>
                <w:rFonts w:ascii="Times New Roman" w:hAnsi="Times New Roman" w:cs="Times New Roman"/>
              </w:rPr>
              <w:t>Физическая культура и основы безопасности</w:t>
            </w:r>
            <w:r>
              <w:rPr>
                <w:rFonts w:ascii="Times New Roman" w:hAnsi="Times New Roman" w:cs="Times New Roman"/>
              </w:rPr>
              <w:t xml:space="preserve"> и защиты Родины</w:t>
            </w:r>
          </w:p>
        </w:tc>
        <w:tc>
          <w:tcPr>
            <w:tcW w:w="2774" w:type="dxa"/>
            <w:tcBorders>
              <w:top w:val="single" w:sz="4" w:space="0" w:color="auto"/>
              <w:left w:val="single" w:sz="4" w:space="0" w:color="auto"/>
              <w:bottom w:val="single" w:sz="4" w:space="0" w:color="auto"/>
            </w:tcBorders>
            <w:shd w:val="clear" w:color="auto" w:fill="FFFFFF"/>
            <w:vAlign w:val="bottom"/>
          </w:tcPr>
          <w:p w:rsidR="009D0A14" w:rsidRPr="003C21CA" w:rsidRDefault="009D0A14" w:rsidP="003C21CA">
            <w:pPr>
              <w:jc w:val="both"/>
              <w:rPr>
                <w:rFonts w:ascii="Times New Roman" w:hAnsi="Times New Roman" w:cs="Times New Roman"/>
              </w:rPr>
            </w:pPr>
            <w:r w:rsidRPr="003C21CA">
              <w:rPr>
                <w:rFonts w:ascii="Times New Roman" w:hAnsi="Times New Roman" w:cs="Times New Roman"/>
              </w:rPr>
              <w:t>Основы</w:t>
            </w:r>
          </w:p>
          <w:p w:rsidR="009D0A14" w:rsidRPr="003C21CA" w:rsidRDefault="009D0A14" w:rsidP="003C21CA">
            <w:pPr>
              <w:jc w:val="both"/>
              <w:rPr>
                <w:rFonts w:ascii="Times New Roman" w:hAnsi="Times New Roman" w:cs="Times New Roman"/>
              </w:rPr>
            </w:pPr>
            <w:r w:rsidRPr="003C21CA">
              <w:rPr>
                <w:rFonts w:ascii="Times New Roman" w:hAnsi="Times New Roman" w:cs="Times New Roman"/>
              </w:rPr>
              <w:t>безопасности</w:t>
            </w:r>
          </w:p>
          <w:p w:rsidR="009D0A14" w:rsidRPr="003C21CA" w:rsidRDefault="009D0A14" w:rsidP="003C21CA">
            <w:pPr>
              <w:jc w:val="both"/>
              <w:rPr>
                <w:rFonts w:ascii="Times New Roman" w:hAnsi="Times New Roman" w:cs="Times New Roman"/>
              </w:rPr>
            </w:pPr>
            <w:r>
              <w:rPr>
                <w:rFonts w:ascii="Times New Roman" w:hAnsi="Times New Roman" w:cs="Times New Roman"/>
              </w:rPr>
              <w:t>и защиты Родины</w:t>
            </w:r>
          </w:p>
        </w:tc>
        <w:tc>
          <w:tcPr>
            <w:tcW w:w="523" w:type="dxa"/>
            <w:tcBorders>
              <w:top w:val="single" w:sz="4" w:space="0" w:color="auto"/>
              <w:left w:val="single" w:sz="4" w:space="0" w:color="auto"/>
              <w:bottom w:val="single" w:sz="4" w:space="0" w:color="auto"/>
            </w:tcBorders>
            <w:shd w:val="clear" w:color="auto" w:fill="FFFFFF"/>
          </w:tcPr>
          <w:p w:rsidR="009D0A14" w:rsidRPr="003C21CA" w:rsidRDefault="009D0A14" w:rsidP="003C21CA">
            <w:pPr>
              <w:jc w:val="both"/>
              <w:rPr>
                <w:rFonts w:ascii="Times New Roman" w:hAnsi="Times New Roman" w:cs="Times New Roman"/>
              </w:rPr>
            </w:pPr>
          </w:p>
        </w:tc>
        <w:tc>
          <w:tcPr>
            <w:tcW w:w="533" w:type="dxa"/>
            <w:gridSpan w:val="2"/>
            <w:tcBorders>
              <w:top w:val="single" w:sz="4" w:space="0" w:color="auto"/>
              <w:left w:val="single" w:sz="4" w:space="0" w:color="auto"/>
              <w:bottom w:val="single" w:sz="4" w:space="0" w:color="auto"/>
            </w:tcBorders>
            <w:shd w:val="clear" w:color="auto" w:fill="FFFFFF"/>
          </w:tcPr>
          <w:p w:rsidR="009D0A14" w:rsidRPr="003C21CA" w:rsidRDefault="009D0A14" w:rsidP="003C21CA">
            <w:pPr>
              <w:jc w:val="both"/>
              <w:rPr>
                <w:rFonts w:ascii="Times New Roman" w:hAnsi="Times New Roman" w:cs="Times New Roman"/>
              </w:rPr>
            </w:pPr>
          </w:p>
        </w:tc>
        <w:tc>
          <w:tcPr>
            <w:tcW w:w="768" w:type="dxa"/>
            <w:tcBorders>
              <w:top w:val="single" w:sz="4" w:space="0" w:color="auto"/>
              <w:left w:val="single" w:sz="4" w:space="0" w:color="auto"/>
              <w:bottom w:val="single" w:sz="4" w:space="0" w:color="auto"/>
            </w:tcBorders>
            <w:shd w:val="clear" w:color="auto" w:fill="FFFFFF"/>
          </w:tcPr>
          <w:p w:rsidR="009D0A14" w:rsidRPr="003C21CA" w:rsidRDefault="009D0A14" w:rsidP="003C21CA">
            <w:pPr>
              <w:jc w:val="both"/>
              <w:rPr>
                <w:rFonts w:ascii="Times New Roman" w:hAnsi="Times New Roman" w:cs="Times New Roman"/>
              </w:rPr>
            </w:pPr>
          </w:p>
        </w:tc>
        <w:tc>
          <w:tcPr>
            <w:tcW w:w="677" w:type="dxa"/>
            <w:tcBorders>
              <w:top w:val="single" w:sz="4" w:space="0" w:color="auto"/>
              <w:left w:val="single" w:sz="4" w:space="0" w:color="auto"/>
              <w:bottom w:val="single" w:sz="4" w:space="0" w:color="auto"/>
            </w:tcBorders>
            <w:shd w:val="clear" w:color="auto" w:fill="FFFFFF"/>
            <w:vAlign w:val="center"/>
          </w:tcPr>
          <w:p w:rsidR="009D0A14" w:rsidRPr="003C21CA" w:rsidRDefault="009D0A14" w:rsidP="003C21CA">
            <w:pPr>
              <w:jc w:val="both"/>
              <w:rPr>
                <w:rFonts w:ascii="Times New Roman" w:hAnsi="Times New Roman" w:cs="Times New Roman"/>
              </w:rPr>
            </w:pPr>
            <w:r w:rsidRPr="003C21CA">
              <w:rPr>
                <w:rFonts w:ascii="Times New Roman" w:hAnsi="Times New Roman" w:cs="Times New Roman"/>
              </w:rPr>
              <w:t>1</w:t>
            </w:r>
          </w:p>
        </w:tc>
        <w:tc>
          <w:tcPr>
            <w:tcW w:w="586" w:type="dxa"/>
            <w:tcBorders>
              <w:top w:val="single" w:sz="4" w:space="0" w:color="auto"/>
              <w:left w:val="single" w:sz="4" w:space="0" w:color="auto"/>
              <w:bottom w:val="single" w:sz="4" w:space="0" w:color="auto"/>
            </w:tcBorders>
            <w:shd w:val="clear" w:color="auto" w:fill="FFFFFF"/>
            <w:vAlign w:val="center"/>
          </w:tcPr>
          <w:p w:rsidR="009D0A14" w:rsidRPr="003C21CA" w:rsidRDefault="009D0A14" w:rsidP="003C21CA">
            <w:pPr>
              <w:jc w:val="both"/>
              <w:rPr>
                <w:rFonts w:ascii="Times New Roman" w:hAnsi="Times New Roman" w:cs="Times New Roman"/>
              </w:rPr>
            </w:pPr>
            <w:r w:rsidRPr="003C21CA">
              <w:rPr>
                <w:rFonts w:ascii="Times New Roman" w:hAnsi="Times New Roman" w:cs="Times New Roman"/>
              </w:rPr>
              <w:t>1</w:t>
            </w:r>
          </w:p>
        </w:tc>
        <w:tc>
          <w:tcPr>
            <w:tcW w:w="931" w:type="dxa"/>
            <w:tcBorders>
              <w:top w:val="single" w:sz="4" w:space="0" w:color="auto"/>
              <w:left w:val="single" w:sz="4" w:space="0" w:color="auto"/>
              <w:bottom w:val="single" w:sz="4" w:space="0" w:color="auto"/>
              <w:right w:val="single" w:sz="4" w:space="0" w:color="auto"/>
            </w:tcBorders>
            <w:shd w:val="clear" w:color="auto" w:fill="FFFFFF"/>
            <w:vAlign w:val="center"/>
          </w:tcPr>
          <w:p w:rsidR="009D0A14" w:rsidRPr="003C21CA" w:rsidRDefault="009D0A14" w:rsidP="003C21CA">
            <w:pPr>
              <w:jc w:val="both"/>
              <w:rPr>
                <w:rFonts w:ascii="Times New Roman" w:hAnsi="Times New Roman" w:cs="Times New Roman"/>
              </w:rPr>
            </w:pPr>
            <w:r w:rsidRPr="003C21CA">
              <w:rPr>
                <w:rFonts w:ascii="Times New Roman" w:hAnsi="Times New Roman" w:cs="Times New Roman"/>
              </w:rPr>
              <w:t>2</w:t>
            </w:r>
          </w:p>
        </w:tc>
      </w:tr>
      <w:tr w:rsidR="009D0A14" w:rsidRPr="003C21CA" w:rsidTr="0063078C">
        <w:trPr>
          <w:trHeight w:hRule="exact" w:val="1008"/>
        </w:trPr>
        <w:tc>
          <w:tcPr>
            <w:tcW w:w="2549" w:type="dxa"/>
            <w:vMerge/>
            <w:tcBorders>
              <w:left w:val="single" w:sz="4" w:space="0" w:color="auto"/>
              <w:bottom w:val="single" w:sz="4" w:space="0" w:color="auto"/>
            </w:tcBorders>
            <w:shd w:val="clear" w:color="auto" w:fill="FFFFFF"/>
            <w:vAlign w:val="bottom"/>
          </w:tcPr>
          <w:p w:rsidR="009D0A14" w:rsidRPr="003C21CA" w:rsidRDefault="009D0A14" w:rsidP="003C21CA">
            <w:pPr>
              <w:jc w:val="both"/>
              <w:rPr>
                <w:rFonts w:ascii="Times New Roman" w:hAnsi="Times New Roman" w:cs="Times New Roman"/>
              </w:rPr>
            </w:pPr>
          </w:p>
        </w:tc>
        <w:tc>
          <w:tcPr>
            <w:tcW w:w="2774" w:type="dxa"/>
            <w:tcBorders>
              <w:top w:val="single" w:sz="4" w:space="0" w:color="auto"/>
              <w:left w:val="single" w:sz="4" w:space="0" w:color="auto"/>
              <w:bottom w:val="single" w:sz="4" w:space="0" w:color="auto"/>
            </w:tcBorders>
            <w:shd w:val="clear" w:color="auto" w:fill="FFFFFF"/>
            <w:vAlign w:val="bottom"/>
          </w:tcPr>
          <w:p w:rsidR="009D0A14" w:rsidRPr="003C21CA" w:rsidRDefault="009D0A14" w:rsidP="009D0A14">
            <w:pPr>
              <w:jc w:val="both"/>
              <w:rPr>
                <w:rFonts w:ascii="Times New Roman" w:hAnsi="Times New Roman" w:cs="Times New Roman"/>
              </w:rPr>
            </w:pPr>
            <w:r w:rsidRPr="003C21CA">
              <w:rPr>
                <w:rFonts w:ascii="Times New Roman" w:hAnsi="Times New Roman" w:cs="Times New Roman"/>
              </w:rPr>
              <w:t>Адаптивная</w:t>
            </w:r>
          </w:p>
          <w:p w:rsidR="009D0A14" w:rsidRPr="003C21CA" w:rsidRDefault="009D0A14" w:rsidP="009D0A14">
            <w:pPr>
              <w:jc w:val="both"/>
              <w:rPr>
                <w:rFonts w:ascii="Times New Roman" w:hAnsi="Times New Roman" w:cs="Times New Roman"/>
              </w:rPr>
            </w:pPr>
            <w:r w:rsidRPr="003C21CA">
              <w:rPr>
                <w:rFonts w:ascii="Times New Roman" w:hAnsi="Times New Roman" w:cs="Times New Roman"/>
              </w:rPr>
              <w:t>физическая культура</w:t>
            </w:r>
          </w:p>
        </w:tc>
        <w:tc>
          <w:tcPr>
            <w:tcW w:w="523" w:type="dxa"/>
            <w:tcBorders>
              <w:top w:val="single" w:sz="4" w:space="0" w:color="auto"/>
              <w:left w:val="single" w:sz="4" w:space="0" w:color="auto"/>
              <w:bottom w:val="single" w:sz="4" w:space="0" w:color="auto"/>
            </w:tcBorders>
            <w:shd w:val="clear" w:color="auto" w:fill="FFFFFF"/>
            <w:vAlign w:val="center"/>
          </w:tcPr>
          <w:p w:rsidR="009D0A14" w:rsidRPr="003C21CA" w:rsidRDefault="009D0A14" w:rsidP="00A857C0">
            <w:pPr>
              <w:jc w:val="both"/>
              <w:rPr>
                <w:rFonts w:ascii="Times New Roman" w:hAnsi="Times New Roman" w:cs="Times New Roman"/>
              </w:rPr>
            </w:pPr>
            <w:r w:rsidRPr="003C21CA">
              <w:rPr>
                <w:rFonts w:ascii="Times New Roman" w:hAnsi="Times New Roman" w:cs="Times New Roman"/>
              </w:rPr>
              <w:t>2</w:t>
            </w:r>
          </w:p>
        </w:tc>
        <w:tc>
          <w:tcPr>
            <w:tcW w:w="533" w:type="dxa"/>
            <w:gridSpan w:val="2"/>
            <w:tcBorders>
              <w:top w:val="single" w:sz="4" w:space="0" w:color="auto"/>
              <w:left w:val="single" w:sz="4" w:space="0" w:color="auto"/>
              <w:bottom w:val="single" w:sz="4" w:space="0" w:color="auto"/>
            </w:tcBorders>
            <w:shd w:val="clear" w:color="auto" w:fill="FFFFFF"/>
            <w:vAlign w:val="center"/>
          </w:tcPr>
          <w:p w:rsidR="009D0A14" w:rsidRPr="003C21CA" w:rsidRDefault="009D0A14" w:rsidP="00A857C0">
            <w:pPr>
              <w:jc w:val="both"/>
              <w:rPr>
                <w:rFonts w:ascii="Times New Roman" w:hAnsi="Times New Roman" w:cs="Times New Roman"/>
              </w:rPr>
            </w:pPr>
            <w:r w:rsidRPr="003C21CA">
              <w:rPr>
                <w:rFonts w:ascii="Times New Roman" w:hAnsi="Times New Roman" w:cs="Times New Roman"/>
              </w:rPr>
              <w:t>2</w:t>
            </w:r>
          </w:p>
        </w:tc>
        <w:tc>
          <w:tcPr>
            <w:tcW w:w="768" w:type="dxa"/>
            <w:tcBorders>
              <w:top w:val="single" w:sz="4" w:space="0" w:color="auto"/>
              <w:left w:val="single" w:sz="4" w:space="0" w:color="auto"/>
              <w:bottom w:val="single" w:sz="4" w:space="0" w:color="auto"/>
            </w:tcBorders>
            <w:shd w:val="clear" w:color="auto" w:fill="FFFFFF"/>
            <w:vAlign w:val="center"/>
          </w:tcPr>
          <w:p w:rsidR="009D0A14" w:rsidRPr="003C21CA" w:rsidRDefault="009D0A14" w:rsidP="00A857C0">
            <w:pPr>
              <w:jc w:val="both"/>
              <w:rPr>
                <w:rFonts w:ascii="Times New Roman" w:hAnsi="Times New Roman" w:cs="Times New Roman"/>
              </w:rPr>
            </w:pPr>
            <w:r w:rsidRPr="003C21CA">
              <w:rPr>
                <w:rFonts w:ascii="Times New Roman" w:hAnsi="Times New Roman" w:cs="Times New Roman"/>
              </w:rPr>
              <w:t>2</w:t>
            </w:r>
          </w:p>
        </w:tc>
        <w:tc>
          <w:tcPr>
            <w:tcW w:w="677" w:type="dxa"/>
            <w:tcBorders>
              <w:top w:val="single" w:sz="4" w:space="0" w:color="auto"/>
              <w:left w:val="single" w:sz="4" w:space="0" w:color="auto"/>
              <w:bottom w:val="single" w:sz="4" w:space="0" w:color="auto"/>
            </w:tcBorders>
            <w:shd w:val="clear" w:color="auto" w:fill="FFFFFF"/>
            <w:vAlign w:val="center"/>
          </w:tcPr>
          <w:p w:rsidR="009D0A14" w:rsidRPr="003C21CA" w:rsidRDefault="009D0A14" w:rsidP="00A857C0">
            <w:pPr>
              <w:jc w:val="both"/>
              <w:rPr>
                <w:rFonts w:ascii="Times New Roman" w:hAnsi="Times New Roman" w:cs="Times New Roman"/>
              </w:rPr>
            </w:pPr>
            <w:r w:rsidRPr="003C21CA">
              <w:rPr>
                <w:rFonts w:ascii="Times New Roman" w:hAnsi="Times New Roman" w:cs="Times New Roman"/>
              </w:rPr>
              <w:t>2</w:t>
            </w:r>
          </w:p>
        </w:tc>
        <w:tc>
          <w:tcPr>
            <w:tcW w:w="586" w:type="dxa"/>
            <w:tcBorders>
              <w:top w:val="single" w:sz="4" w:space="0" w:color="auto"/>
              <w:left w:val="single" w:sz="4" w:space="0" w:color="auto"/>
              <w:bottom w:val="single" w:sz="4" w:space="0" w:color="auto"/>
            </w:tcBorders>
            <w:shd w:val="clear" w:color="auto" w:fill="FFFFFF"/>
            <w:vAlign w:val="center"/>
          </w:tcPr>
          <w:p w:rsidR="009D0A14" w:rsidRPr="003C21CA" w:rsidRDefault="009D0A14" w:rsidP="00A857C0">
            <w:pPr>
              <w:jc w:val="both"/>
              <w:rPr>
                <w:rFonts w:ascii="Times New Roman" w:hAnsi="Times New Roman" w:cs="Times New Roman"/>
              </w:rPr>
            </w:pPr>
            <w:r w:rsidRPr="003C21CA">
              <w:rPr>
                <w:rFonts w:ascii="Times New Roman" w:hAnsi="Times New Roman" w:cs="Times New Roman"/>
              </w:rPr>
              <w:t>2</w:t>
            </w:r>
          </w:p>
        </w:tc>
        <w:tc>
          <w:tcPr>
            <w:tcW w:w="931" w:type="dxa"/>
            <w:tcBorders>
              <w:top w:val="single" w:sz="4" w:space="0" w:color="auto"/>
              <w:left w:val="single" w:sz="4" w:space="0" w:color="auto"/>
              <w:bottom w:val="single" w:sz="4" w:space="0" w:color="auto"/>
              <w:right w:val="single" w:sz="4" w:space="0" w:color="auto"/>
            </w:tcBorders>
            <w:shd w:val="clear" w:color="auto" w:fill="FFFFFF"/>
            <w:vAlign w:val="center"/>
          </w:tcPr>
          <w:p w:rsidR="009D0A14" w:rsidRPr="003C21CA" w:rsidRDefault="009D0A14" w:rsidP="00A857C0">
            <w:pPr>
              <w:jc w:val="both"/>
              <w:rPr>
                <w:rFonts w:ascii="Times New Roman" w:hAnsi="Times New Roman" w:cs="Times New Roman"/>
              </w:rPr>
            </w:pPr>
            <w:r w:rsidRPr="003C21CA">
              <w:rPr>
                <w:rFonts w:ascii="Times New Roman" w:hAnsi="Times New Roman" w:cs="Times New Roman"/>
              </w:rPr>
              <w:t>10</w:t>
            </w:r>
          </w:p>
        </w:tc>
      </w:tr>
      <w:tr w:rsidR="009D0A14" w:rsidRPr="003C21CA" w:rsidTr="009D0A14">
        <w:trPr>
          <w:trHeight w:hRule="exact" w:val="341"/>
        </w:trPr>
        <w:tc>
          <w:tcPr>
            <w:tcW w:w="5323" w:type="dxa"/>
            <w:gridSpan w:val="2"/>
            <w:tcBorders>
              <w:top w:val="single" w:sz="4" w:space="0" w:color="auto"/>
              <w:left w:val="single" w:sz="4" w:space="0" w:color="auto"/>
            </w:tcBorders>
            <w:shd w:val="clear" w:color="auto" w:fill="FFFFFF"/>
          </w:tcPr>
          <w:p w:rsidR="009D0A14" w:rsidRPr="003C21CA" w:rsidRDefault="009D0A14" w:rsidP="003C21CA">
            <w:pPr>
              <w:jc w:val="both"/>
              <w:rPr>
                <w:rFonts w:ascii="Times New Roman" w:hAnsi="Times New Roman" w:cs="Times New Roman"/>
              </w:rPr>
            </w:pPr>
            <w:r w:rsidRPr="003C21CA">
              <w:rPr>
                <w:rFonts w:ascii="Times New Roman" w:hAnsi="Times New Roman" w:cs="Times New Roman"/>
              </w:rPr>
              <w:t>Итого</w:t>
            </w:r>
          </w:p>
        </w:tc>
        <w:tc>
          <w:tcPr>
            <w:tcW w:w="523" w:type="dxa"/>
            <w:tcBorders>
              <w:top w:val="single" w:sz="4" w:space="0" w:color="auto"/>
              <w:left w:val="single" w:sz="4" w:space="0" w:color="auto"/>
            </w:tcBorders>
            <w:shd w:val="clear" w:color="auto" w:fill="FFFFFF"/>
          </w:tcPr>
          <w:p w:rsidR="009D0A14" w:rsidRPr="003C21CA" w:rsidRDefault="009D0A14" w:rsidP="003C21CA">
            <w:pPr>
              <w:jc w:val="both"/>
              <w:rPr>
                <w:rFonts w:ascii="Times New Roman" w:hAnsi="Times New Roman" w:cs="Times New Roman"/>
              </w:rPr>
            </w:pPr>
            <w:r w:rsidRPr="003C21CA">
              <w:rPr>
                <w:rFonts w:ascii="Times New Roman" w:hAnsi="Times New Roman" w:cs="Times New Roman"/>
              </w:rPr>
              <w:t>27</w:t>
            </w:r>
          </w:p>
        </w:tc>
        <w:tc>
          <w:tcPr>
            <w:tcW w:w="523" w:type="dxa"/>
            <w:tcBorders>
              <w:top w:val="single" w:sz="4" w:space="0" w:color="auto"/>
              <w:left w:val="single" w:sz="4" w:space="0" w:color="auto"/>
            </w:tcBorders>
            <w:shd w:val="clear" w:color="auto" w:fill="FFFFFF"/>
            <w:vAlign w:val="bottom"/>
          </w:tcPr>
          <w:p w:rsidR="009D0A14" w:rsidRPr="003C21CA" w:rsidRDefault="009D0A14" w:rsidP="003C21CA">
            <w:pPr>
              <w:jc w:val="both"/>
              <w:rPr>
                <w:rFonts w:ascii="Times New Roman" w:hAnsi="Times New Roman" w:cs="Times New Roman"/>
              </w:rPr>
            </w:pPr>
            <w:r w:rsidRPr="003C21CA">
              <w:rPr>
                <w:rFonts w:ascii="Times New Roman" w:hAnsi="Times New Roman" w:cs="Times New Roman"/>
              </w:rPr>
              <w:t>28</w:t>
            </w:r>
          </w:p>
        </w:tc>
        <w:tc>
          <w:tcPr>
            <w:tcW w:w="778" w:type="dxa"/>
            <w:gridSpan w:val="2"/>
            <w:tcBorders>
              <w:top w:val="single" w:sz="4" w:space="0" w:color="auto"/>
              <w:left w:val="single" w:sz="4" w:space="0" w:color="auto"/>
            </w:tcBorders>
            <w:shd w:val="clear" w:color="auto" w:fill="FFFFFF"/>
          </w:tcPr>
          <w:p w:rsidR="009D0A14" w:rsidRPr="003C21CA" w:rsidRDefault="009D0A14" w:rsidP="003C21CA">
            <w:pPr>
              <w:jc w:val="both"/>
              <w:rPr>
                <w:rFonts w:ascii="Times New Roman" w:hAnsi="Times New Roman" w:cs="Times New Roman"/>
              </w:rPr>
            </w:pPr>
            <w:r w:rsidRPr="003C21CA">
              <w:rPr>
                <w:rFonts w:ascii="Times New Roman" w:hAnsi="Times New Roman" w:cs="Times New Roman"/>
              </w:rPr>
              <w:t>30</w:t>
            </w:r>
          </w:p>
        </w:tc>
        <w:tc>
          <w:tcPr>
            <w:tcW w:w="677" w:type="dxa"/>
            <w:tcBorders>
              <w:top w:val="single" w:sz="4" w:space="0" w:color="auto"/>
              <w:left w:val="single" w:sz="4" w:space="0" w:color="auto"/>
            </w:tcBorders>
            <w:shd w:val="clear" w:color="auto" w:fill="FFFFFF"/>
          </w:tcPr>
          <w:p w:rsidR="009D0A14" w:rsidRPr="003C21CA" w:rsidRDefault="009D0A14" w:rsidP="003C21CA">
            <w:pPr>
              <w:jc w:val="both"/>
              <w:rPr>
                <w:rFonts w:ascii="Times New Roman" w:hAnsi="Times New Roman" w:cs="Times New Roman"/>
              </w:rPr>
            </w:pPr>
            <w:r w:rsidRPr="003C21CA">
              <w:rPr>
                <w:rFonts w:ascii="Times New Roman" w:hAnsi="Times New Roman" w:cs="Times New Roman"/>
              </w:rPr>
              <w:t>32</w:t>
            </w:r>
          </w:p>
        </w:tc>
        <w:tc>
          <w:tcPr>
            <w:tcW w:w="586" w:type="dxa"/>
            <w:tcBorders>
              <w:top w:val="single" w:sz="4" w:space="0" w:color="auto"/>
              <w:left w:val="single" w:sz="4" w:space="0" w:color="auto"/>
            </w:tcBorders>
            <w:shd w:val="clear" w:color="auto" w:fill="FFFFFF"/>
          </w:tcPr>
          <w:p w:rsidR="009D0A14" w:rsidRPr="003C21CA" w:rsidRDefault="009D0A14" w:rsidP="003C21CA">
            <w:pPr>
              <w:jc w:val="both"/>
              <w:rPr>
                <w:rFonts w:ascii="Times New Roman" w:hAnsi="Times New Roman" w:cs="Times New Roman"/>
              </w:rPr>
            </w:pPr>
            <w:r w:rsidRPr="003C21CA">
              <w:rPr>
                <w:rFonts w:ascii="Times New Roman" w:hAnsi="Times New Roman" w:cs="Times New Roman"/>
              </w:rPr>
              <w:t>33</w:t>
            </w:r>
          </w:p>
        </w:tc>
        <w:tc>
          <w:tcPr>
            <w:tcW w:w="931" w:type="dxa"/>
            <w:tcBorders>
              <w:top w:val="single" w:sz="4" w:space="0" w:color="auto"/>
              <w:left w:val="single" w:sz="4" w:space="0" w:color="auto"/>
              <w:right w:val="single" w:sz="4" w:space="0" w:color="auto"/>
            </w:tcBorders>
            <w:shd w:val="clear" w:color="auto" w:fill="FFFFFF"/>
          </w:tcPr>
          <w:p w:rsidR="009D0A14" w:rsidRPr="003C21CA" w:rsidRDefault="009D0A14" w:rsidP="003C21CA">
            <w:pPr>
              <w:jc w:val="both"/>
              <w:rPr>
                <w:rFonts w:ascii="Times New Roman" w:hAnsi="Times New Roman" w:cs="Times New Roman"/>
              </w:rPr>
            </w:pPr>
            <w:r w:rsidRPr="003C21CA">
              <w:rPr>
                <w:rFonts w:ascii="Times New Roman" w:hAnsi="Times New Roman" w:cs="Times New Roman"/>
              </w:rPr>
              <w:t>150</w:t>
            </w:r>
          </w:p>
        </w:tc>
      </w:tr>
      <w:tr w:rsidR="009D0A14" w:rsidRPr="003C21CA" w:rsidTr="009D0A14">
        <w:trPr>
          <w:trHeight w:hRule="exact" w:val="667"/>
        </w:trPr>
        <w:tc>
          <w:tcPr>
            <w:tcW w:w="5323" w:type="dxa"/>
            <w:gridSpan w:val="2"/>
            <w:tcBorders>
              <w:top w:val="single" w:sz="4" w:space="0" w:color="auto"/>
              <w:left w:val="single" w:sz="4" w:space="0" w:color="auto"/>
            </w:tcBorders>
            <w:shd w:val="clear" w:color="auto" w:fill="FFFFFF"/>
            <w:vAlign w:val="bottom"/>
          </w:tcPr>
          <w:p w:rsidR="009D0A14" w:rsidRPr="003C21CA" w:rsidRDefault="009D0A14" w:rsidP="003C21CA">
            <w:pPr>
              <w:jc w:val="both"/>
              <w:rPr>
                <w:rFonts w:ascii="Times New Roman" w:hAnsi="Times New Roman" w:cs="Times New Roman"/>
              </w:rPr>
            </w:pPr>
            <w:r w:rsidRPr="003C21CA">
              <w:rPr>
                <w:rFonts w:ascii="Times New Roman" w:hAnsi="Times New Roman" w:cs="Times New Roman"/>
              </w:rPr>
              <w:t>Часть, формируемая участниками образовательных отношений</w:t>
            </w:r>
          </w:p>
        </w:tc>
        <w:tc>
          <w:tcPr>
            <w:tcW w:w="523" w:type="dxa"/>
            <w:tcBorders>
              <w:top w:val="single" w:sz="4" w:space="0" w:color="auto"/>
              <w:left w:val="single" w:sz="4" w:space="0" w:color="auto"/>
            </w:tcBorders>
            <w:shd w:val="clear" w:color="auto" w:fill="FFFFFF"/>
            <w:vAlign w:val="center"/>
          </w:tcPr>
          <w:p w:rsidR="009D0A14" w:rsidRPr="003C21CA" w:rsidRDefault="009D0A14" w:rsidP="003C21CA">
            <w:pPr>
              <w:jc w:val="both"/>
              <w:rPr>
                <w:rFonts w:ascii="Times New Roman" w:hAnsi="Times New Roman" w:cs="Times New Roman"/>
              </w:rPr>
            </w:pPr>
            <w:r w:rsidRPr="003C21CA">
              <w:rPr>
                <w:rFonts w:ascii="Times New Roman" w:hAnsi="Times New Roman" w:cs="Times New Roman"/>
              </w:rPr>
              <w:t>2</w:t>
            </w:r>
          </w:p>
        </w:tc>
        <w:tc>
          <w:tcPr>
            <w:tcW w:w="523" w:type="dxa"/>
            <w:tcBorders>
              <w:top w:val="single" w:sz="4" w:space="0" w:color="auto"/>
              <w:left w:val="single" w:sz="4" w:space="0" w:color="auto"/>
            </w:tcBorders>
            <w:shd w:val="clear" w:color="auto" w:fill="FFFFFF"/>
            <w:vAlign w:val="center"/>
          </w:tcPr>
          <w:p w:rsidR="009D0A14" w:rsidRPr="003C21CA" w:rsidRDefault="009D0A14" w:rsidP="003C21CA">
            <w:pPr>
              <w:jc w:val="both"/>
              <w:rPr>
                <w:rFonts w:ascii="Times New Roman" w:hAnsi="Times New Roman" w:cs="Times New Roman"/>
              </w:rPr>
            </w:pPr>
            <w:r w:rsidRPr="003C21CA">
              <w:rPr>
                <w:rFonts w:ascii="Times New Roman" w:hAnsi="Times New Roman" w:cs="Times New Roman"/>
              </w:rPr>
              <w:t>2</w:t>
            </w:r>
          </w:p>
        </w:tc>
        <w:tc>
          <w:tcPr>
            <w:tcW w:w="778" w:type="dxa"/>
            <w:gridSpan w:val="2"/>
            <w:tcBorders>
              <w:top w:val="single" w:sz="4" w:space="0" w:color="auto"/>
              <w:left w:val="single" w:sz="4" w:space="0" w:color="auto"/>
            </w:tcBorders>
            <w:shd w:val="clear" w:color="auto" w:fill="FFFFFF"/>
            <w:vAlign w:val="center"/>
          </w:tcPr>
          <w:p w:rsidR="009D0A14" w:rsidRPr="003C21CA" w:rsidRDefault="009D0A14" w:rsidP="003C21CA">
            <w:pPr>
              <w:jc w:val="both"/>
              <w:rPr>
                <w:rFonts w:ascii="Times New Roman" w:hAnsi="Times New Roman" w:cs="Times New Roman"/>
              </w:rPr>
            </w:pPr>
            <w:r w:rsidRPr="003C21CA">
              <w:rPr>
                <w:rFonts w:ascii="Times New Roman" w:hAnsi="Times New Roman" w:cs="Times New Roman"/>
              </w:rPr>
              <w:t>2</w:t>
            </w:r>
          </w:p>
        </w:tc>
        <w:tc>
          <w:tcPr>
            <w:tcW w:w="677" w:type="dxa"/>
            <w:tcBorders>
              <w:top w:val="single" w:sz="4" w:space="0" w:color="auto"/>
              <w:left w:val="single" w:sz="4" w:space="0" w:color="auto"/>
            </w:tcBorders>
            <w:shd w:val="clear" w:color="auto" w:fill="FFFFFF"/>
            <w:vAlign w:val="center"/>
          </w:tcPr>
          <w:p w:rsidR="009D0A14" w:rsidRPr="003C21CA" w:rsidRDefault="009D0A14" w:rsidP="003C21CA">
            <w:pPr>
              <w:jc w:val="both"/>
              <w:rPr>
                <w:rFonts w:ascii="Times New Roman" w:hAnsi="Times New Roman" w:cs="Times New Roman"/>
              </w:rPr>
            </w:pPr>
            <w:r w:rsidRPr="003C21CA">
              <w:rPr>
                <w:rFonts w:ascii="Times New Roman" w:hAnsi="Times New Roman" w:cs="Times New Roman"/>
              </w:rPr>
              <w:t>1</w:t>
            </w:r>
          </w:p>
        </w:tc>
        <w:tc>
          <w:tcPr>
            <w:tcW w:w="586" w:type="dxa"/>
            <w:tcBorders>
              <w:top w:val="single" w:sz="4" w:space="0" w:color="auto"/>
              <w:left w:val="single" w:sz="4" w:space="0" w:color="auto"/>
            </w:tcBorders>
            <w:shd w:val="clear" w:color="auto" w:fill="FFFFFF"/>
            <w:vAlign w:val="center"/>
          </w:tcPr>
          <w:p w:rsidR="009D0A14" w:rsidRPr="003C21CA" w:rsidRDefault="009D0A14" w:rsidP="003C21CA">
            <w:pPr>
              <w:jc w:val="both"/>
              <w:rPr>
                <w:rFonts w:ascii="Times New Roman" w:hAnsi="Times New Roman" w:cs="Times New Roman"/>
              </w:rPr>
            </w:pPr>
            <w:r w:rsidRPr="003C21CA">
              <w:rPr>
                <w:rFonts w:ascii="Times New Roman" w:hAnsi="Times New Roman" w:cs="Times New Roman"/>
              </w:rPr>
              <w:t>0</w:t>
            </w:r>
          </w:p>
        </w:tc>
        <w:tc>
          <w:tcPr>
            <w:tcW w:w="931" w:type="dxa"/>
            <w:tcBorders>
              <w:top w:val="single" w:sz="4" w:space="0" w:color="auto"/>
              <w:left w:val="single" w:sz="4" w:space="0" w:color="auto"/>
              <w:right w:val="single" w:sz="4" w:space="0" w:color="auto"/>
            </w:tcBorders>
            <w:shd w:val="clear" w:color="auto" w:fill="FFFFFF"/>
            <w:vAlign w:val="center"/>
          </w:tcPr>
          <w:p w:rsidR="009D0A14" w:rsidRPr="003C21CA" w:rsidRDefault="009D0A14" w:rsidP="003C21CA">
            <w:pPr>
              <w:jc w:val="both"/>
              <w:rPr>
                <w:rFonts w:ascii="Times New Roman" w:hAnsi="Times New Roman" w:cs="Times New Roman"/>
              </w:rPr>
            </w:pPr>
            <w:r w:rsidRPr="003C21CA">
              <w:rPr>
                <w:rFonts w:ascii="Times New Roman" w:hAnsi="Times New Roman" w:cs="Times New Roman"/>
              </w:rPr>
              <w:t>7</w:t>
            </w:r>
          </w:p>
        </w:tc>
      </w:tr>
      <w:tr w:rsidR="009D0A14" w:rsidRPr="003C21CA" w:rsidTr="009D0A14">
        <w:trPr>
          <w:trHeight w:hRule="exact" w:val="667"/>
        </w:trPr>
        <w:tc>
          <w:tcPr>
            <w:tcW w:w="5323" w:type="dxa"/>
            <w:gridSpan w:val="2"/>
            <w:tcBorders>
              <w:top w:val="single" w:sz="4" w:space="0" w:color="auto"/>
              <w:left w:val="single" w:sz="4" w:space="0" w:color="auto"/>
            </w:tcBorders>
            <w:shd w:val="clear" w:color="auto" w:fill="FFFFFF"/>
            <w:vAlign w:val="bottom"/>
          </w:tcPr>
          <w:p w:rsidR="009D0A14" w:rsidRPr="003C21CA" w:rsidRDefault="009D0A14" w:rsidP="003C21CA">
            <w:pPr>
              <w:jc w:val="both"/>
              <w:rPr>
                <w:rFonts w:ascii="Times New Roman" w:hAnsi="Times New Roman" w:cs="Times New Roman"/>
              </w:rPr>
            </w:pPr>
            <w:r w:rsidRPr="003C21CA">
              <w:rPr>
                <w:rFonts w:ascii="Times New Roman" w:hAnsi="Times New Roman" w:cs="Times New Roman"/>
              </w:rPr>
              <w:t>Максимально допустимая недельная нагрузка</w:t>
            </w:r>
          </w:p>
        </w:tc>
        <w:tc>
          <w:tcPr>
            <w:tcW w:w="523" w:type="dxa"/>
            <w:tcBorders>
              <w:top w:val="single" w:sz="4" w:space="0" w:color="auto"/>
              <w:left w:val="single" w:sz="4" w:space="0" w:color="auto"/>
            </w:tcBorders>
            <w:shd w:val="clear" w:color="auto" w:fill="FFFFFF"/>
            <w:vAlign w:val="center"/>
          </w:tcPr>
          <w:p w:rsidR="009D0A14" w:rsidRPr="003C21CA" w:rsidRDefault="009D0A14" w:rsidP="003C21CA">
            <w:pPr>
              <w:jc w:val="both"/>
              <w:rPr>
                <w:rFonts w:ascii="Times New Roman" w:hAnsi="Times New Roman" w:cs="Times New Roman"/>
              </w:rPr>
            </w:pPr>
            <w:r w:rsidRPr="003C21CA">
              <w:rPr>
                <w:rFonts w:ascii="Times New Roman" w:hAnsi="Times New Roman" w:cs="Times New Roman"/>
              </w:rPr>
              <w:t>29</w:t>
            </w:r>
          </w:p>
        </w:tc>
        <w:tc>
          <w:tcPr>
            <w:tcW w:w="523" w:type="dxa"/>
            <w:tcBorders>
              <w:top w:val="single" w:sz="4" w:space="0" w:color="auto"/>
              <w:left w:val="single" w:sz="4" w:space="0" w:color="auto"/>
            </w:tcBorders>
            <w:shd w:val="clear" w:color="auto" w:fill="FFFFFF"/>
            <w:vAlign w:val="center"/>
          </w:tcPr>
          <w:p w:rsidR="009D0A14" w:rsidRPr="003C21CA" w:rsidRDefault="009D0A14" w:rsidP="003C21CA">
            <w:pPr>
              <w:jc w:val="both"/>
              <w:rPr>
                <w:rFonts w:ascii="Times New Roman" w:hAnsi="Times New Roman" w:cs="Times New Roman"/>
              </w:rPr>
            </w:pPr>
            <w:r w:rsidRPr="003C21CA">
              <w:rPr>
                <w:rFonts w:ascii="Times New Roman" w:hAnsi="Times New Roman" w:cs="Times New Roman"/>
              </w:rPr>
              <w:t>30</w:t>
            </w:r>
          </w:p>
        </w:tc>
        <w:tc>
          <w:tcPr>
            <w:tcW w:w="778" w:type="dxa"/>
            <w:gridSpan w:val="2"/>
            <w:tcBorders>
              <w:top w:val="single" w:sz="4" w:space="0" w:color="auto"/>
              <w:left w:val="single" w:sz="4" w:space="0" w:color="auto"/>
            </w:tcBorders>
            <w:shd w:val="clear" w:color="auto" w:fill="FFFFFF"/>
            <w:vAlign w:val="center"/>
          </w:tcPr>
          <w:p w:rsidR="009D0A14" w:rsidRPr="003C21CA" w:rsidRDefault="009D0A14" w:rsidP="003C21CA">
            <w:pPr>
              <w:jc w:val="both"/>
              <w:rPr>
                <w:rFonts w:ascii="Times New Roman" w:hAnsi="Times New Roman" w:cs="Times New Roman"/>
              </w:rPr>
            </w:pPr>
            <w:r w:rsidRPr="003C21CA">
              <w:rPr>
                <w:rFonts w:ascii="Times New Roman" w:hAnsi="Times New Roman" w:cs="Times New Roman"/>
              </w:rPr>
              <w:t>32</w:t>
            </w:r>
          </w:p>
        </w:tc>
        <w:tc>
          <w:tcPr>
            <w:tcW w:w="677" w:type="dxa"/>
            <w:tcBorders>
              <w:top w:val="single" w:sz="4" w:space="0" w:color="auto"/>
              <w:left w:val="single" w:sz="4" w:space="0" w:color="auto"/>
            </w:tcBorders>
            <w:shd w:val="clear" w:color="auto" w:fill="FFFFFF"/>
            <w:vAlign w:val="center"/>
          </w:tcPr>
          <w:p w:rsidR="009D0A14" w:rsidRPr="003C21CA" w:rsidRDefault="009D0A14" w:rsidP="003C21CA">
            <w:pPr>
              <w:jc w:val="both"/>
              <w:rPr>
                <w:rFonts w:ascii="Times New Roman" w:hAnsi="Times New Roman" w:cs="Times New Roman"/>
              </w:rPr>
            </w:pPr>
            <w:r w:rsidRPr="003C21CA">
              <w:rPr>
                <w:rFonts w:ascii="Times New Roman" w:hAnsi="Times New Roman" w:cs="Times New Roman"/>
              </w:rPr>
              <w:t>33</w:t>
            </w:r>
          </w:p>
        </w:tc>
        <w:tc>
          <w:tcPr>
            <w:tcW w:w="586" w:type="dxa"/>
            <w:tcBorders>
              <w:top w:val="single" w:sz="4" w:space="0" w:color="auto"/>
              <w:left w:val="single" w:sz="4" w:space="0" w:color="auto"/>
            </w:tcBorders>
            <w:shd w:val="clear" w:color="auto" w:fill="FFFFFF"/>
            <w:vAlign w:val="center"/>
          </w:tcPr>
          <w:p w:rsidR="009D0A14" w:rsidRPr="003C21CA" w:rsidRDefault="009D0A14" w:rsidP="003C21CA">
            <w:pPr>
              <w:jc w:val="both"/>
              <w:rPr>
                <w:rFonts w:ascii="Times New Roman" w:hAnsi="Times New Roman" w:cs="Times New Roman"/>
              </w:rPr>
            </w:pPr>
            <w:r w:rsidRPr="003C21CA">
              <w:rPr>
                <w:rFonts w:ascii="Times New Roman" w:hAnsi="Times New Roman" w:cs="Times New Roman"/>
              </w:rPr>
              <w:t>33</w:t>
            </w:r>
          </w:p>
        </w:tc>
        <w:tc>
          <w:tcPr>
            <w:tcW w:w="931" w:type="dxa"/>
            <w:tcBorders>
              <w:top w:val="single" w:sz="4" w:space="0" w:color="auto"/>
              <w:left w:val="single" w:sz="4" w:space="0" w:color="auto"/>
              <w:right w:val="single" w:sz="4" w:space="0" w:color="auto"/>
            </w:tcBorders>
            <w:shd w:val="clear" w:color="auto" w:fill="FFFFFF"/>
            <w:vAlign w:val="center"/>
          </w:tcPr>
          <w:p w:rsidR="009D0A14" w:rsidRPr="003C21CA" w:rsidRDefault="009D0A14" w:rsidP="003C21CA">
            <w:pPr>
              <w:jc w:val="both"/>
              <w:rPr>
                <w:rFonts w:ascii="Times New Roman" w:hAnsi="Times New Roman" w:cs="Times New Roman"/>
              </w:rPr>
            </w:pPr>
            <w:r w:rsidRPr="003C21CA">
              <w:rPr>
                <w:rFonts w:ascii="Times New Roman" w:hAnsi="Times New Roman" w:cs="Times New Roman"/>
              </w:rPr>
              <w:t>157</w:t>
            </w:r>
          </w:p>
        </w:tc>
      </w:tr>
      <w:tr w:rsidR="009D0A14" w:rsidRPr="003C21CA" w:rsidTr="009D0A14">
        <w:trPr>
          <w:trHeight w:hRule="exact" w:val="667"/>
        </w:trPr>
        <w:tc>
          <w:tcPr>
            <w:tcW w:w="5323" w:type="dxa"/>
            <w:gridSpan w:val="2"/>
            <w:tcBorders>
              <w:top w:val="single" w:sz="4" w:space="0" w:color="auto"/>
              <w:left w:val="single" w:sz="4" w:space="0" w:color="auto"/>
            </w:tcBorders>
            <w:shd w:val="clear" w:color="auto" w:fill="FFFFFF"/>
            <w:vAlign w:val="bottom"/>
          </w:tcPr>
          <w:p w:rsidR="009D0A14" w:rsidRPr="003C21CA" w:rsidRDefault="009D0A14" w:rsidP="003C21CA">
            <w:pPr>
              <w:jc w:val="both"/>
              <w:rPr>
                <w:rFonts w:ascii="Times New Roman" w:hAnsi="Times New Roman" w:cs="Times New Roman"/>
              </w:rPr>
            </w:pPr>
            <w:r w:rsidRPr="003C21CA">
              <w:rPr>
                <w:rFonts w:ascii="Times New Roman" w:hAnsi="Times New Roman" w:cs="Times New Roman"/>
              </w:rPr>
              <w:t>Внеурочная деятельность (включая коррекционно-развивающую область)</w:t>
            </w:r>
          </w:p>
        </w:tc>
        <w:tc>
          <w:tcPr>
            <w:tcW w:w="523" w:type="dxa"/>
            <w:tcBorders>
              <w:top w:val="single" w:sz="4" w:space="0" w:color="auto"/>
              <w:left w:val="single" w:sz="4" w:space="0" w:color="auto"/>
            </w:tcBorders>
            <w:shd w:val="clear" w:color="auto" w:fill="FFFFFF"/>
            <w:vAlign w:val="center"/>
          </w:tcPr>
          <w:p w:rsidR="009D0A14" w:rsidRPr="003C21CA" w:rsidRDefault="009D0A14" w:rsidP="003C21CA">
            <w:pPr>
              <w:jc w:val="both"/>
              <w:rPr>
                <w:rFonts w:ascii="Times New Roman" w:hAnsi="Times New Roman" w:cs="Times New Roman"/>
              </w:rPr>
            </w:pPr>
            <w:r w:rsidRPr="003C21CA">
              <w:rPr>
                <w:rFonts w:ascii="Times New Roman" w:hAnsi="Times New Roman" w:cs="Times New Roman"/>
              </w:rPr>
              <w:t>10</w:t>
            </w:r>
          </w:p>
        </w:tc>
        <w:tc>
          <w:tcPr>
            <w:tcW w:w="523" w:type="dxa"/>
            <w:tcBorders>
              <w:top w:val="single" w:sz="4" w:space="0" w:color="auto"/>
              <w:left w:val="single" w:sz="4" w:space="0" w:color="auto"/>
            </w:tcBorders>
            <w:shd w:val="clear" w:color="auto" w:fill="FFFFFF"/>
            <w:vAlign w:val="center"/>
          </w:tcPr>
          <w:p w:rsidR="009D0A14" w:rsidRPr="003C21CA" w:rsidRDefault="009D0A14" w:rsidP="003C21CA">
            <w:pPr>
              <w:jc w:val="both"/>
              <w:rPr>
                <w:rFonts w:ascii="Times New Roman" w:hAnsi="Times New Roman" w:cs="Times New Roman"/>
              </w:rPr>
            </w:pPr>
            <w:r w:rsidRPr="003C21CA">
              <w:rPr>
                <w:rFonts w:ascii="Times New Roman" w:hAnsi="Times New Roman" w:cs="Times New Roman"/>
              </w:rPr>
              <w:t>10</w:t>
            </w:r>
          </w:p>
        </w:tc>
        <w:tc>
          <w:tcPr>
            <w:tcW w:w="778" w:type="dxa"/>
            <w:gridSpan w:val="2"/>
            <w:tcBorders>
              <w:top w:val="single" w:sz="4" w:space="0" w:color="auto"/>
              <w:left w:val="single" w:sz="4" w:space="0" w:color="auto"/>
            </w:tcBorders>
            <w:shd w:val="clear" w:color="auto" w:fill="FFFFFF"/>
            <w:vAlign w:val="center"/>
          </w:tcPr>
          <w:p w:rsidR="009D0A14" w:rsidRPr="003C21CA" w:rsidRDefault="009D0A14" w:rsidP="003C21CA">
            <w:pPr>
              <w:jc w:val="both"/>
              <w:rPr>
                <w:rFonts w:ascii="Times New Roman" w:hAnsi="Times New Roman" w:cs="Times New Roman"/>
              </w:rPr>
            </w:pPr>
            <w:r w:rsidRPr="003C21CA">
              <w:rPr>
                <w:rFonts w:ascii="Times New Roman" w:hAnsi="Times New Roman" w:cs="Times New Roman"/>
              </w:rPr>
              <w:t>ю</w:t>
            </w:r>
          </w:p>
        </w:tc>
        <w:tc>
          <w:tcPr>
            <w:tcW w:w="677" w:type="dxa"/>
            <w:tcBorders>
              <w:top w:val="single" w:sz="4" w:space="0" w:color="auto"/>
              <w:left w:val="single" w:sz="4" w:space="0" w:color="auto"/>
            </w:tcBorders>
            <w:shd w:val="clear" w:color="auto" w:fill="FFFFFF"/>
            <w:vAlign w:val="center"/>
          </w:tcPr>
          <w:p w:rsidR="009D0A14" w:rsidRPr="003C21CA" w:rsidRDefault="009D0A14" w:rsidP="003C21CA">
            <w:pPr>
              <w:jc w:val="both"/>
              <w:rPr>
                <w:rFonts w:ascii="Times New Roman" w:hAnsi="Times New Roman" w:cs="Times New Roman"/>
              </w:rPr>
            </w:pPr>
            <w:r w:rsidRPr="003C21CA">
              <w:rPr>
                <w:rFonts w:ascii="Times New Roman" w:hAnsi="Times New Roman" w:cs="Times New Roman"/>
              </w:rPr>
              <w:t>10</w:t>
            </w:r>
          </w:p>
        </w:tc>
        <w:tc>
          <w:tcPr>
            <w:tcW w:w="586" w:type="dxa"/>
            <w:tcBorders>
              <w:top w:val="single" w:sz="4" w:space="0" w:color="auto"/>
              <w:left w:val="single" w:sz="4" w:space="0" w:color="auto"/>
            </w:tcBorders>
            <w:shd w:val="clear" w:color="auto" w:fill="FFFFFF"/>
            <w:vAlign w:val="center"/>
          </w:tcPr>
          <w:p w:rsidR="009D0A14" w:rsidRPr="003C21CA" w:rsidRDefault="009D0A14" w:rsidP="003C21CA">
            <w:pPr>
              <w:jc w:val="both"/>
              <w:rPr>
                <w:rFonts w:ascii="Times New Roman" w:hAnsi="Times New Roman" w:cs="Times New Roman"/>
              </w:rPr>
            </w:pPr>
            <w:r w:rsidRPr="003C21CA">
              <w:rPr>
                <w:rFonts w:ascii="Times New Roman" w:hAnsi="Times New Roman" w:cs="Times New Roman"/>
              </w:rPr>
              <w:t>10</w:t>
            </w:r>
          </w:p>
        </w:tc>
        <w:tc>
          <w:tcPr>
            <w:tcW w:w="931" w:type="dxa"/>
            <w:tcBorders>
              <w:top w:val="single" w:sz="4" w:space="0" w:color="auto"/>
              <w:left w:val="single" w:sz="4" w:space="0" w:color="auto"/>
              <w:right w:val="single" w:sz="4" w:space="0" w:color="auto"/>
            </w:tcBorders>
            <w:shd w:val="clear" w:color="auto" w:fill="FFFFFF"/>
            <w:vAlign w:val="center"/>
          </w:tcPr>
          <w:p w:rsidR="009D0A14" w:rsidRPr="003C21CA" w:rsidRDefault="009D0A14" w:rsidP="003C21CA">
            <w:pPr>
              <w:jc w:val="both"/>
              <w:rPr>
                <w:rFonts w:ascii="Times New Roman" w:hAnsi="Times New Roman" w:cs="Times New Roman"/>
              </w:rPr>
            </w:pPr>
            <w:r w:rsidRPr="003C21CA">
              <w:rPr>
                <w:rFonts w:ascii="Times New Roman" w:hAnsi="Times New Roman" w:cs="Times New Roman"/>
              </w:rPr>
              <w:t>50</w:t>
            </w:r>
          </w:p>
        </w:tc>
      </w:tr>
      <w:tr w:rsidR="009D0A14" w:rsidRPr="003C21CA" w:rsidTr="009D0A14">
        <w:trPr>
          <w:trHeight w:hRule="exact" w:val="1320"/>
        </w:trPr>
        <w:tc>
          <w:tcPr>
            <w:tcW w:w="5323" w:type="dxa"/>
            <w:gridSpan w:val="2"/>
            <w:tcBorders>
              <w:top w:val="single" w:sz="4" w:space="0" w:color="auto"/>
              <w:left w:val="single" w:sz="4" w:space="0" w:color="auto"/>
            </w:tcBorders>
            <w:shd w:val="clear" w:color="auto" w:fill="FFFFFF"/>
            <w:vAlign w:val="bottom"/>
          </w:tcPr>
          <w:p w:rsidR="009D0A14" w:rsidRPr="003C21CA" w:rsidRDefault="009D0A14" w:rsidP="003C21CA">
            <w:pPr>
              <w:jc w:val="both"/>
              <w:rPr>
                <w:rFonts w:ascii="Times New Roman" w:hAnsi="Times New Roman" w:cs="Times New Roman"/>
              </w:rPr>
            </w:pPr>
            <w:r w:rsidRPr="003C21CA">
              <w:rPr>
                <w:rFonts w:ascii="Times New Roman" w:hAnsi="Times New Roman" w:cs="Times New Roman"/>
              </w:rPr>
              <w:t>Коррекционный курс: «Коррекционно</w:t>
            </w:r>
            <w:r w:rsidRPr="003C21CA">
              <w:rPr>
                <w:rFonts w:ascii="Times New Roman" w:hAnsi="Times New Roman" w:cs="Times New Roman"/>
              </w:rPr>
              <w:softHyphen/>
              <w:t>развивающие занятия: психокоррекционные (психологические и дефектологические)»</w:t>
            </w:r>
          </w:p>
        </w:tc>
        <w:tc>
          <w:tcPr>
            <w:tcW w:w="523" w:type="dxa"/>
            <w:tcBorders>
              <w:top w:val="single" w:sz="4" w:space="0" w:color="auto"/>
              <w:left w:val="single" w:sz="4" w:space="0" w:color="auto"/>
            </w:tcBorders>
            <w:shd w:val="clear" w:color="auto" w:fill="FFFFFF"/>
            <w:vAlign w:val="center"/>
          </w:tcPr>
          <w:p w:rsidR="009D0A14" w:rsidRPr="003C21CA" w:rsidRDefault="009D0A14" w:rsidP="003C21CA">
            <w:pPr>
              <w:jc w:val="both"/>
              <w:rPr>
                <w:rFonts w:ascii="Times New Roman" w:hAnsi="Times New Roman" w:cs="Times New Roman"/>
              </w:rPr>
            </w:pPr>
            <w:r w:rsidRPr="003C21CA">
              <w:rPr>
                <w:rFonts w:ascii="Times New Roman" w:hAnsi="Times New Roman" w:cs="Times New Roman"/>
              </w:rPr>
              <w:t>3</w:t>
            </w:r>
          </w:p>
        </w:tc>
        <w:tc>
          <w:tcPr>
            <w:tcW w:w="523" w:type="dxa"/>
            <w:tcBorders>
              <w:top w:val="single" w:sz="4" w:space="0" w:color="auto"/>
              <w:left w:val="single" w:sz="4" w:space="0" w:color="auto"/>
            </w:tcBorders>
            <w:shd w:val="clear" w:color="auto" w:fill="FFFFFF"/>
            <w:vAlign w:val="center"/>
          </w:tcPr>
          <w:p w:rsidR="009D0A14" w:rsidRPr="003C21CA" w:rsidRDefault="009D0A14" w:rsidP="003C21CA">
            <w:pPr>
              <w:jc w:val="both"/>
              <w:rPr>
                <w:rFonts w:ascii="Times New Roman" w:hAnsi="Times New Roman" w:cs="Times New Roman"/>
              </w:rPr>
            </w:pPr>
            <w:r w:rsidRPr="003C21CA">
              <w:rPr>
                <w:rFonts w:ascii="Times New Roman" w:hAnsi="Times New Roman" w:cs="Times New Roman"/>
              </w:rPr>
              <w:t>3</w:t>
            </w:r>
          </w:p>
        </w:tc>
        <w:tc>
          <w:tcPr>
            <w:tcW w:w="778" w:type="dxa"/>
            <w:gridSpan w:val="2"/>
            <w:tcBorders>
              <w:top w:val="single" w:sz="4" w:space="0" w:color="auto"/>
              <w:left w:val="single" w:sz="4" w:space="0" w:color="auto"/>
            </w:tcBorders>
            <w:shd w:val="clear" w:color="auto" w:fill="FFFFFF"/>
            <w:vAlign w:val="center"/>
          </w:tcPr>
          <w:p w:rsidR="009D0A14" w:rsidRPr="003C21CA" w:rsidRDefault="009D0A14" w:rsidP="003C21CA">
            <w:pPr>
              <w:jc w:val="both"/>
              <w:rPr>
                <w:rFonts w:ascii="Times New Roman" w:hAnsi="Times New Roman" w:cs="Times New Roman"/>
              </w:rPr>
            </w:pPr>
            <w:r w:rsidRPr="003C21CA">
              <w:rPr>
                <w:rFonts w:ascii="Times New Roman" w:hAnsi="Times New Roman" w:cs="Times New Roman"/>
              </w:rPr>
              <w:t>3</w:t>
            </w:r>
          </w:p>
        </w:tc>
        <w:tc>
          <w:tcPr>
            <w:tcW w:w="677" w:type="dxa"/>
            <w:tcBorders>
              <w:top w:val="single" w:sz="4" w:space="0" w:color="auto"/>
              <w:left w:val="single" w:sz="4" w:space="0" w:color="auto"/>
            </w:tcBorders>
            <w:shd w:val="clear" w:color="auto" w:fill="FFFFFF"/>
            <w:vAlign w:val="center"/>
          </w:tcPr>
          <w:p w:rsidR="009D0A14" w:rsidRPr="003C21CA" w:rsidRDefault="009D0A14" w:rsidP="003C21CA">
            <w:pPr>
              <w:jc w:val="both"/>
              <w:rPr>
                <w:rFonts w:ascii="Times New Roman" w:hAnsi="Times New Roman" w:cs="Times New Roman"/>
              </w:rPr>
            </w:pPr>
            <w:r w:rsidRPr="003C21CA">
              <w:rPr>
                <w:rFonts w:ascii="Times New Roman" w:hAnsi="Times New Roman" w:cs="Times New Roman"/>
              </w:rPr>
              <w:t>3</w:t>
            </w:r>
          </w:p>
        </w:tc>
        <w:tc>
          <w:tcPr>
            <w:tcW w:w="586" w:type="dxa"/>
            <w:tcBorders>
              <w:top w:val="single" w:sz="4" w:space="0" w:color="auto"/>
              <w:left w:val="single" w:sz="4" w:space="0" w:color="auto"/>
            </w:tcBorders>
            <w:shd w:val="clear" w:color="auto" w:fill="FFFFFF"/>
            <w:vAlign w:val="center"/>
          </w:tcPr>
          <w:p w:rsidR="009D0A14" w:rsidRPr="003C21CA" w:rsidRDefault="009D0A14" w:rsidP="003C21CA">
            <w:pPr>
              <w:jc w:val="both"/>
              <w:rPr>
                <w:rFonts w:ascii="Times New Roman" w:hAnsi="Times New Roman" w:cs="Times New Roman"/>
              </w:rPr>
            </w:pPr>
            <w:r w:rsidRPr="003C21CA">
              <w:rPr>
                <w:rFonts w:ascii="Times New Roman" w:hAnsi="Times New Roman" w:cs="Times New Roman"/>
              </w:rPr>
              <w:t>3</w:t>
            </w:r>
          </w:p>
        </w:tc>
        <w:tc>
          <w:tcPr>
            <w:tcW w:w="931" w:type="dxa"/>
            <w:tcBorders>
              <w:top w:val="single" w:sz="4" w:space="0" w:color="auto"/>
              <w:left w:val="single" w:sz="4" w:space="0" w:color="auto"/>
              <w:right w:val="single" w:sz="4" w:space="0" w:color="auto"/>
            </w:tcBorders>
            <w:shd w:val="clear" w:color="auto" w:fill="FFFFFF"/>
            <w:vAlign w:val="center"/>
          </w:tcPr>
          <w:p w:rsidR="009D0A14" w:rsidRPr="003C21CA" w:rsidRDefault="009D0A14" w:rsidP="003C21CA">
            <w:pPr>
              <w:jc w:val="both"/>
              <w:rPr>
                <w:rFonts w:ascii="Times New Roman" w:hAnsi="Times New Roman" w:cs="Times New Roman"/>
              </w:rPr>
            </w:pPr>
            <w:r w:rsidRPr="003C21CA">
              <w:rPr>
                <w:rFonts w:ascii="Times New Roman" w:hAnsi="Times New Roman" w:cs="Times New Roman"/>
              </w:rPr>
              <w:t>15</w:t>
            </w:r>
          </w:p>
        </w:tc>
      </w:tr>
      <w:tr w:rsidR="009D0A14" w:rsidRPr="003C21CA" w:rsidTr="009D0A14">
        <w:trPr>
          <w:trHeight w:hRule="exact" w:val="662"/>
        </w:trPr>
        <w:tc>
          <w:tcPr>
            <w:tcW w:w="5323" w:type="dxa"/>
            <w:gridSpan w:val="2"/>
            <w:tcBorders>
              <w:top w:val="single" w:sz="4" w:space="0" w:color="auto"/>
              <w:left w:val="single" w:sz="4" w:space="0" w:color="auto"/>
            </w:tcBorders>
            <w:shd w:val="clear" w:color="auto" w:fill="FFFFFF"/>
            <w:vAlign w:val="center"/>
          </w:tcPr>
          <w:p w:rsidR="009D0A14" w:rsidRPr="003C21CA" w:rsidRDefault="009D0A14" w:rsidP="003C21CA">
            <w:pPr>
              <w:jc w:val="both"/>
              <w:rPr>
                <w:rFonts w:ascii="Times New Roman" w:hAnsi="Times New Roman" w:cs="Times New Roman"/>
              </w:rPr>
            </w:pPr>
            <w:r w:rsidRPr="003C21CA">
              <w:rPr>
                <w:rFonts w:ascii="Times New Roman" w:hAnsi="Times New Roman" w:cs="Times New Roman"/>
              </w:rPr>
              <w:t>Коррекционный курс: «Логопедические занятия»</w:t>
            </w:r>
          </w:p>
        </w:tc>
        <w:tc>
          <w:tcPr>
            <w:tcW w:w="523" w:type="dxa"/>
            <w:tcBorders>
              <w:top w:val="single" w:sz="4" w:space="0" w:color="auto"/>
              <w:left w:val="single" w:sz="4" w:space="0" w:color="auto"/>
            </w:tcBorders>
            <w:shd w:val="clear" w:color="auto" w:fill="FFFFFF"/>
            <w:vAlign w:val="center"/>
          </w:tcPr>
          <w:p w:rsidR="009D0A14" w:rsidRPr="003C21CA" w:rsidRDefault="009D0A14" w:rsidP="003C21CA">
            <w:pPr>
              <w:jc w:val="both"/>
              <w:rPr>
                <w:rFonts w:ascii="Times New Roman" w:hAnsi="Times New Roman" w:cs="Times New Roman"/>
              </w:rPr>
            </w:pPr>
            <w:r w:rsidRPr="003C21CA">
              <w:rPr>
                <w:rFonts w:ascii="Times New Roman" w:hAnsi="Times New Roman" w:cs="Times New Roman"/>
              </w:rPr>
              <w:t>2</w:t>
            </w:r>
          </w:p>
        </w:tc>
        <w:tc>
          <w:tcPr>
            <w:tcW w:w="523" w:type="dxa"/>
            <w:tcBorders>
              <w:top w:val="single" w:sz="4" w:space="0" w:color="auto"/>
              <w:left w:val="single" w:sz="4" w:space="0" w:color="auto"/>
            </w:tcBorders>
            <w:shd w:val="clear" w:color="auto" w:fill="FFFFFF"/>
            <w:vAlign w:val="center"/>
          </w:tcPr>
          <w:p w:rsidR="009D0A14" w:rsidRPr="003C21CA" w:rsidRDefault="009D0A14" w:rsidP="003C21CA">
            <w:pPr>
              <w:jc w:val="both"/>
              <w:rPr>
                <w:rFonts w:ascii="Times New Roman" w:hAnsi="Times New Roman" w:cs="Times New Roman"/>
              </w:rPr>
            </w:pPr>
            <w:r w:rsidRPr="003C21CA">
              <w:rPr>
                <w:rFonts w:ascii="Times New Roman" w:hAnsi="Times New Roman" w:cs="Times New Roman"/>
              </w:rPr>
              <w:t>2</w:t>
            </w:r>
          </w:p>
        </w:tc>
        <w:tc>
          <w:tcPr>
            <w:tcW w:w="778" w:type="dxa"/>
            <w:gridSpan w:val="2"/>
            <w:tcBorders>
              <w:top w:val="single" w:sz="4" w:space="0" w:color="auto"/>
              <w:left w:val="single" w:sz="4" w:space="0" w:color="auto"/>
            </w:tcBorders>
            <w:shd w:val="clear" w:color="auto" w:fill="FFFFFF"/>
            <w:vAlign w:val="center"/>
          </w:tcPr>
          <w:p w:rsidR="009D0A14" w:rsidRPr="003C21CA" w:rsidRDefault="009D0A14" w:rsidP="003C21CA">
            <w:pPr>
              <w:jc w:val="both"/>
              <w:rPr>
                <w:rFonts w:ascii="Times New Roman" w:hAnsi="Times New Roman" w:cs="Times New Roman"/>
              </w:rPr>
            </w:pPr>
            <w:r w:rsidRPr="003C21CA">
              <w:rPr>
                <w:rFonts w:ascii="Times New Roman" w:hAnsi="Times New Roman" w:cs="Times New Roman"/>
              </w:rPr>
              <w:t>2</w:t>
            </w:r>
          </w:p>
        </w:tc>
        <w:tc>
          <w:tcPr>
            <w:tcW w:w="677" w:type="dxa"/>
            <w:tcBorders>
              <w:top w:val="single" w:sz="4" w:space="0" w:color="auto"/>
              <w:left w:val="single" w:sz="4" w:space="0" w:color="auto"/>
            </w:tcBorders>
            <w:shd w:val="clear" w:color="auto" w:fill="FFFFFF"/>
            <w:vAlign w:val="center"/>
          </w:tcPr>
          <w:p w:rsidR="009D0A14" w:rsidRPr="003C21CA" w:rsidRDefault="009D0A14" w:rsidP="003C21CA">
            <w:pPr>
              <w:jc w:val="both"/>
              <w:rPr>
                <w:rFonts w:ascii="Times New Roman" w:hAnsi="Times New Roman" w:cs="Times New Roman"/>
              </w:rPr>
            </w:pPr>
            <w:r w:rsidRPr="003C21CA">
              <w:rPr>
                <w:rFonts w:ascii="Times New Roman" w:hAnsi="Times New Roman" w:cs="Times New Roman"/>
              </w:rPr>
              <w:t>2</w:t>
            </w:r>
          </w:p>
        </w:tc>
        <w:tc>
          <w:tcPr>
            <w:tcW w:w="586" w:type="dxa"/>
            <w:tcBorders>
              <w:top w:val="single" w:sz="4" w:space="0" w:color="auto"/>
              <w:left w:val="single" w:sz="4" w:space="0" w:color="auto"/>
            </w:tcBorders>
            <w:shd w:val="clear" w:color="auto" w:fill="FFFFFF"/>
            <w:vAlign w:val="center"/>
          </w:tcPr>
          <w:p w:rsidR="009D0A14" w:rsidRPr="003C21CA" w:rsidRDefault="009D0A14" w:rsidP="003C21CA">
            <w:pPr>
              <w:jc w:val="both"/>
              <w:rPr>
                <w:rFonts w:ascii="Times New Roman" w:hAnsi="Times New Roman" w:cs="Times New Roman"/>
              </w:rPr>
            </w:pPr>
            <w:r w:rsidRPr="003C21CA">
              <w:rPr>
                <w:rFonts w:ascii="Times New Roman" w:hAnsi="Times New Roman" w:cs="Times New Roman"/>
              </w:rPr>
              <w:t>2</w:t>
            </w:r>
          </w:p>
        </w:tc>
        <w:tc>
          <w:tcPr>
            <w:tcW w:w="931" w:type="dxa"/>
            <w:tcBorders>
              <w:top w:val="single" w:sz="4" w:space="0" w:color="auto"/>
              <w:left w:val="single" w:sz="4" w:space="0" w:color="auto"/>
              <w:right w:val="single" w:sz="4" w:space="0" w:color="auto"/>
            </w:tcBorders>
            <w:shd w:val="clear" w:color="auto" w:fill="FFFFFF"/>
            <w:vAlign w:val="center"/>
          </w:tcPr>
          <w:p w:rsidR="009D0A14" w:rsidRPr="003C21CA" w:rsidRDefault="009D0A14" w:rsidP="003C21CA">
            <w:pPr>
              <w:jc w:val="both"/>
              <w:rPr>
                <w:rFonts w:ascii="Times New Roman" w:hAnsi="Times New Roman" w:cs="Times New Roman"/>
              </w:rPr>
            </w:pPr>
            <w:r w:rsidRPr="003C21CA">
              <w:rPr>
                <w:rFonts w:ascii="Times New Roman" w:hAnsi="Times New Roman" w:cs="Times New Roman"/>
              </w:rPr>
              <w:t>10</w:t>
            </w:r>
          </w:p>
        </w:tc>
      </w:tr>
      <w:tr w:rsidR="009D0A14" w:rsidRPr="003C21CA" w:rsidTr="009D0A14">
        <w:trPr>
          <w:trHeight w:hRule="exact" w:val="682"/>
        </w:trPr>
        <w:tc>
          <w:tcPr>
            <w:tcW w:w="5323" w:type="dxa"/>
            <w:gridSpan w:val="2"/>
            <w:tcBorders>
              <w:top w:val="single" w:sz="4" w:space="0" w:color="auto"/>
              <w:left w:val="single" w:sz="4" w:space="0" w:color="auto"/>
              <w:bottom w:val="single" w:sz="4" w:space="0" w:color="auto"/>
            </w:tcBorders>
            <w:shd w:val="clear" w:color="auto" w:fill="FFFFFF"/>
            <w:vAlign w:val="bottom"/>
          </w:tcPr>
          <w:p w:rsidR="009D0A14" w:rsidRPr="003C21CA" w:rsidRDefault="009D0A14" w:rsidP="003C21CA">
            <w:pPr>
              <w:jc w:val="both"/>
              <w:rPr>
                <w:rFonts w:ascii="Times New Roman" w:hAnsi="Times New Roman" w:cs="Times New Roman"/>
              </w:rPr>
            </w:pPr>
            <w:r w:rsidRPr="003C21CA">
              <w:rPr>
                <w:rFonts w:ascii="Times New Roman" w:hAnsi="Times New Roman" w:cs="Times New Roman"/>
              </w:rPr>
              <w:t>Другие направления внеурочной деятельности</w:t>
            </w:r>
          </w:p>
        </w:tc>
        <w:tc>
          <w:tcPr>
            <w:tcW w:w="523" w:type="dxa"/>
            <w:tcBorders>
              <w:top w:val="single" w:sz="4" w:space="0" w:color="auto"/>
              <w:left w:val="single" w:sz="4" w:space="0" w:color="auto"/>
              <w:bottom w:val="single" w:sz="4" w:space="0" w:color="auto"/>
            </w:tcBorders>
            <w:shd w:val="clear" w:color="auto" w:fill="FFFFFF"/>
            <w:vAlign w:val="center"/>
          </w:tcPr>
          <w:p w:rsidR="009D0A14" w:rsidRPr="003C21CA" w:rsidRDefault="009D0A14" w:rsidP="003C21CA">
            <w:pPr>
              <w:jc w:val="both"/>
              <w:rPr>
                <w:rFonts w:ascii="Times New Roman" w:hAnsi="Times New Roman" w:cs="Times New Roman"/>
              </w:rPr>
            </w:pPr>
            <w:r w:rsidRPr="003C21CA">
              <w:rPr>
                <w:rFonts w:ascii="Times New Roman" w:hAnsi="Times New Roman" w:cs="Times New Roman"/>
              </w:rPr>
              <w:t>5</w:t>
            </w:r>
          </w:p>
        </w:tc>
        <w:tc>
          <w:tcPr>
            <w:tcW w:w="523" w:type="dxa"/>
            <w:tcBorders>
              <w:top w:val="single" w:sz="4" w:space="0" w:color="auto"/>
              <w:left w:val="single" w:sz="4" w:space="0" w:color="auto"/>
              <w:bottom w:val="single" w:sz="4" w:space="0" w:color="auto"/>
            </w:tcBorders>
            <w:shd w:val="clear" w:color="auto" w:fill="FFFFFF"/>
            <w:vAlign w:val="center"/>
          </w:tcPr>
          <w:p w:rsidR="009D0A14" w:rsidRPr="003C21CA" w:rsidRDefault="009D0A14" w:rsidP="003C21CA">
            <w:pPr>
              <w:jc w:val="both"/>
              <w:rPr>
                <w:rFonts w:ascii="Times New Roman" w:hAnsi="Times New Roman" w:cs="Times New Roman"/>
              </w:rPr>
            </w:pPr>
            <w:r w:rsidRPr="003C21CA">
              <w:rPr>
                <w:rFonts w:ascii="Times New Roman" w:hAnsi="Times New Roman" w:cs="Times New Roman"/>
              </w:rPr>
              <w:t>5</w:t>
            </w:r>
          </w:p>
        </w:tc>
        <w:tc>
          <w:tcPr>
            <w:tcW w:w="778" w:type="dxa"/>
            <w:gridSpan w:val="2"/>
            <w:tcBorders>
              <w:top w:val="single" w:sz="4" w:space="0" w:color="auto"/>
              <w:left w:val="single" w:sz="4" w:space="0" w:color="auto"/>
              <w:bottom w:val="single" w:sz="4" w:space="0" w:color="auto"/>
            </w:tcBorders>
            <w:shd w:val="clear" w:color="auto" w:fill="FFFFFF"/>
            <w:vAlign w:val="center"/>
          </w:tcPr>
          <w:p w:rsidR="009D0A14" w:rsidRPr="003C21CA" w:rsidRDefault="009D0A14" w:rsidP="003C21CA">
            <w:pPr>
              <w:jc w:val="both"/>
              <w:rPr>
                <w:rFonts w:ascii="Times New Roman" w:hAnsi="Times New Roman" w:cs="Times New Roman"/>
              </w:rPr>
            </w:pPr>
            <w:r w:rsidRPr="003C21CA">
              <w:rPr>
                <w:rFonts w:ascii="Times New Roman" w:hAnsi="Times New Roman" w:cs="Times New Roman"/>
              </w:rPr>
              <w:t>5</w:t>
            </w:r>
          </w:p>
        </w:tc>
        <w:tc>
          <w:tcPr>
            <w:tcW w:w="677" w:type="dxa"/>
            <w:tcBorders>
              <w:top w:val="single" w:sz="4" w:space="0" w:color="auto"/>
              <w:left w:val="single" w:sz="4" w:space="0" w:color="auto"/>
              <w:bottom w:val="single" w:sz="4" w:space="0" w:color="auto"/>
            </w:tcBorders>
            <w:shd w:val="clear" w:color="auto" w:fill="FFFFFF"/>
            <w:vAlign w:val="center"/>
          </w:tcPr>
          <w:p w:rsidR="009D0A14" w:rsidRPr="003C21CA" w:rsidRDefault="009D0A14" w:rsidP="003C21CA">
            <w:pPr>
              <w:jc w:val="both"/>
              <w:rPr>
                <w:rFonts w:ascii="Times New Roman" w:hAnsi="Times New Roman" w:cs="Times New Roman"/>
              </w:rPr>
            </w:pPr>
            <w:r w:rsidRPr="003C21CA">
              <w:rPr>
                <w:rFonts w:ascii="Times New Roman" w:hAnsi="Times New Roman" w:cs="Times New Roman"/>
              </w:rPr>
              <w:t>5</w:t>
            </w:r>
          </w:p>
        </w:tc>
        <w:tc>
          <w:tcPr>
            <w:tcW w:w="586" w:type="dxa"/>
            <w:tcBorders>
              <w:top w:val="single" w:sz="4" w:space="0" w:color="auto"/>
              <w:left w:val="single" w:sz="4" w:space="0" w:color="auto"/>
              <w:bottom w:val="single" w:sz="4" w:space="0" w:color="auto"/>
            </w:tcBorders>
            <w:shd w:val="clear" w:color="auto" w:fill="FFFFFF"/>
            <w:vAlign w:val="center"/>
          </w:tcPr>
          <w:p w:rsidR="009D0A14" w:rsidRPr="003C21CA" w:rsidRDefault="009D0A14" w:rsidP="003C21CA">
            <w:pPr>
              <w:jc w:val="both"/>
              <w:rPr>
                <w:rFonts w:ascii="Times New Roman" w:hAnsi="Times New Roman" w:cs="Times New Roman"/>
              </w:rPr>
            </w:pPr>
            <w:r w:rsidRPr="003C21CA">
              <w:rPr>
                <w:rFonts w:ascii="Times New Roman" w:hAnsi="Times New Roman" w:cs="Times New Roman"/>
              </w:rPr>
              <w:t>5</w:t>
            </w:r>
          </w:p>
        </w:tc>
        <w:tc>
          <w:tcPr>
            <w:tcW w:w="931" w:type="dxa"/>
            <w:tcBorders>
              <w:top w:val="single" w:sz="4" w:space="0" w:color="auto"/>
              <w:left w:val="single" w:sz="4" w:space="0" w:color="auto"/>
              <w:bottom w:val="single" w:sz="4" w:space="0" w:color="auto"/>
              <w:right w:val="single" w:sz="4" w:space="0" w:color="auto"/>
            </w:tcBorders>
            <w:shd w:val="clear" w:color="auto" w:fill="FFFFFF"/>
            <w:vAlign w:val="center"/>
          </w:tcPr>
          <w:p w:rsidR="009D0A14" w:rsidRPr="003C21CA" w:rsidRDefault="009D0A14" w:rsidP="003C21CA">
            <w:pPr>
              <w:jc w:val="both"/>
              <w:rPr>
                <w:rFonts w:ascii="Times New Roman" w:hAnsi="Times New Roman" w:cs="Times New Roman"/>
              </w:rPr>
            </w:pPr>
            <w:r w:rsidRPr="003C21CA">
              <w:rPr>
                <w:rFonts w:ascii="Times New Roman" w:hAnsi="Times New Roman" w:cs="Times New Roman"/>
              </w:rPr>
              <w:t>25</w:t>
            </w:r>
          </w:p>
        </w:tc>
      </w:tr>
    </w:tbl>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В случае изучения учебного предмета Информатика с 5 класса на его изучение отводится 1 час в 5 и 6 классах за счет части, формируемой участниками образовательных отношений.</w:t>
      </w:r>
    </w:p>
    <w:p w:rsidR="003C21CA" w:rsidRPr="003C21CA" w:rsidRDefault="003C21CA" w:rsidP="009D0A14">
      <w:pPr>
        <w:jc w:val="both"/>
        <w:rPr>
          <w:rFonts w:ascii="Times New Roman" w:hAnsi="Times New Roman" w:cs="Times New Roman"/>
        </w:rPr>
      </w:pPr>
      <w:r w:rsidRPr="003C21CA">
        <w:rPr>
          <w:rFonts w:ascii="Times New Roman" w:hAnsi="Times New Roman" w:cs="Times New Roman"/>
        </w:rPr>
        <w:t>В учебных планах количество часов в неделю на коррекционные курсы указано на одного обучающегося.</w:t>
      </w:r>
    </w:p>
    <w:p w:rsidR="003C21CA" w:rsidRPr="003C21CA" w:rsidRDefault="003C21CA" w:rsidP="009D0A14">
      <w:pPr>
        <w:jc w:val="both"/>
        <w:rPr>
          <w:rFonts w:ascii="Times New Roman" w:hAnsi="Times New Roman" w:cs="Times New Roman"/>
        </w:rPr>
      </w:pPr>
      <w:r w:rsidRPr="003C21CA">
        <w:rPr>
          <w:rFonts w:ascii="Times New Roman" w:hAnsi="Times New Roman" w:cs="Times New Roman"/>
        </w:rPr>
        <w:t>При проведении занятий по иностранному языку, технологии, информатике, а также по физике и химии (во время проведения практических занятий) осуществляется деление классов на две группы с учетом норм по предельно допустимой наполняемости групп.</w:t>
      </w:r>
    </w:p>
    <w:p w:rsidR="003C21CA" w:rsidRPr="003C21CA" w:rsidRDefault="003C21CA" w:rsidP="009D0A14">
      <w:pPr>
        <w:jc w:val="both"/>
        <w:rPr>
          <w:rFonts w:ascii="Times New Roman" w:hAnsi="Times New Roman" w:cs="Times New Roman"/>
        </w:rPr>
      </w:pPr>
      <w:r w:rsidRPr="003C21CA">
        <w:rPr>
          <w:rFonts w:ascii="Times New Roman" w:hAnsi="Times New Roman" w:cs="Times New Roman"/>
        </w:rPr>
        <w:t>В учебном плане количество часов на изучение учебного предмета «Адаптивная физическая культура» составляет 2 часа в неделю, третий час может быть реализован образовательной организацией за счет часов внеурочной деятельности и (или) за счет посещения обучающимися спортивных секций. Для обучающихся с ЗПР, физическое развитие которых приближается или соответствует возрастной норме, образовательная организация по согласованию с родителями (их законными представителями) обучающегося вправе делать выбор между учебным предметом «Физическая культура» и «Адаптивная физическая культура».</w:t>
      </w:r>
    </w:p>
    <w:p w:rsidR="003C21CA" w:rsidRPr="003C21CA" w:rsidRDefault="003C21CA" w:rsidP="009D0A14">
      <w:pPr>
        <w:jc w:val="both"/>
        <w:rPr>
          <w:rFonts w:ascii="Times New Roman" w:hAnsi="Times New Roman" w:cs="Times New Roman"/>
        </w:rPr>
      </w:pPr>
      <w:r w:rsidRPr="003C21CA">
        <w:rPr>
          <w:rFonts w:ascii="Times New Roman" w:hAnsi="Times New Roman" w:cs="Times New Roman"/>
        </w:rPr>
        <w:t>В часть учебного плана, формируемую участниками образовательных отношений, предлагается ввести в 5, 6 классах в объеме 1 час в неделю учебный предмет «Информатика», в результате изучения которого у обучающихся с ЗПР будут сформированы первоначальные представления по предмету, что будет способствовать профилактике трудностей в изучении данного предмета в 7-9 классах.</w:t>
      </w:r>
    </w:p>
    <w:p w:rsidR="003C21CA" w:rsidRPr="003C21CA" w:rsidRDefault="003C21CA" w:rsidP="009D0A14">
      <w:pPr>
        <w:jc w:val="both"/>
        <w:rPr>
          <w:rFonts w:ascii="Times New Roman" w:hAnsi="Times New Roman" w:cs="Times New Roman"/>
        </w:rPr>
      </w:pPr>
      <w:r w:rsidRPr="003C21CA">
        <w:rPr>
          <w:rFonts w:ascii="Times New Roman" w:hAnsi="Times New Roman" w:cs="Times New Roman"/>
        </w:rPr>
        <w:t xml:space="preserve">При реализации </w:t>
      </w:r>
      <w:r w:rsidR="003845F6">
        <w:rPr>
          <w:rFonts w:ascii="Times New Roman" w:hAnsi="Times New Roman" w:cs="Times New Roman"/>
        </w:rPr>
        <w:t>АООП</w:t>
      </w:r>
      <w:r w:rsidRPr="003C21CA">
        <w:rPr>
          <w:rFonts w:ascii="Times New Roman" w:hAnsi="Times New Roman" w:cs="Times New Roman"/>
        </w:rPr>
        <w:t xml:space="preserve"> ООО для обучающихся с ЗПР должны быть созданы специальные условия, обеспечивающие освоение обучающимися содержания образовательной программы </w:t>
      </w:r>
      <w:r w:rsidRPr="003C21CA">
        <w:rPr>
          <w:rFonts w:ascii="Times New Roman" w:hAnsi="Times New Roman" w:cs="Times New Roman"/>
        </w:rPr>
        <w:lastRenderedPageBreak/>
        <w:t>в полном объеме с учетом их особых образовательных потребностей и особенностей здоровья.</w:t>
      </w:r>
    </w:p>
    <w:p w:rsidR="003C21CA" w:rsidRPr="003C21CA" w:rsidRDefault="003C21CA" w:rsidP="003C21CA">
      <w:pPr>
        <w:jc w:val="both"/>
        <w:rPr>
          <w:rFonts w:ascii="Times New Roman" w:hAnsi="Times New Roman" w:cs="Times New Roman"/>
        </w:rPr>
      </w:pPr>
    </w:p>
    <w:p w:rsidR="003C21CA" w:rsidRPr="003C21CA" w:rsidRDefault="00ED3602" w:rsidP="009D0A14">
      <w:pPr>
        <w:jc w:val="both"/>
        <w:rPr>
          <w:rFonts w:ascii="Times New Roman" w:hAnsi="Times New Roman" w:cs="Times New Roman"/>
        </w:rPr>
      </w:pPr>
      <w:r>
        <w:rPr>
          <w:rFonts w:ascii="Times New Roman" w:hAnsi="Times New Roman" w:cs="Times New Roman"/>
        </w:rPr>
        <w:t>К</w:t>
      </w:r>
      <w:r w:rsidR="003C21CA" w:rsidRPr="003C21CA">
        <w:rPr>
          <w:rFonts w:ascii="Times New Roman" w:hAnsi="Times New Roman" w:cs="Times New Roman"/>
        </w:rPr>
        <w:t>алендарный учебный график.</w:t>
      </w:r>
    </w:p>
    <w:p w:rsidR="003C21CA" w:rsidRPr="003C21CA" w:rsidRDefault="003C21CA" w:rsidP="009D0A14">
      <w:pPr>
        <w:jc w:val="both"/>
        <w:rPr>
          <w:rFonts w:ascii="Times New Roman" w:hAnsi="Times New Roman" w:cs="Times New Roman"/>
        </w:rPr>
      </w:pPr>
      <w:r w:rsidRPr="003C21CA">
        <w:rPr>
          <w:rFonts w:ascii="Times New Roman" w:hAnsi="Times New Roman" w:cs="Times New Roman"/>
        </w:rPr>
        <w:t>Организация образовательной деятельности осуществляется по учебным четвертям. Урочная деятельность обучающихся с ограниченными возможностями здоровья организуется по 5 дневной учебной неделе, в субботу возможны организация проведение внеурочной деятельности</w:t>
      </w:r>
      <w:r w:rsidRPr="003C21CA">
        <w:rPr>
          <w:rFonts w:ascii="Times New Roman" w:hAnsi="Times New Roman" w:cs="Times New Roman"/>
          <w:vertAlign w:val="superscript"/>
        </w:rPr>
        <w:t>64</w:t>
      </w:r>
      <w:r w:rsidRPr="003C21CA">
        <w:rPr>
          <w:rFonts w:ascii="Times New Roman" w:hAnsi="Times New Roman" w:cs="Times New Roman"/>
        </w:rPr>
        <w:t>.</w:t>
      </w:r>
    </w:p>
    <w:p w:rsidR="003C21CA" w:rsidRPr="003C21CA" w:rsidRDefault="003C21CA" w:rsidP="009D0A14">
      <w:pPr>
        <w:jc w:val="both"/>
        <w:rPr>
          <w:rFonts w:ascii="Times New Roman" w:hAnsi="Times New Roman" w:cs="Times New Roman"/>
        </w:rPr>
      </w:pPr>
      <w:r w:rsidRPr="003C21CA">
        <w:rPr>
          <w:rFonts w:ascii="Times New Roman" w:hAnsi="Times New Roman" w:cs="Times New Roman"/>
        </w:rPr>
        <w:t>Продолжительность учебного года при получении основного общего образования составляет 34 недели.</w:t>
      </w:r>
    </w:p>
    <w:p w:rsidR="003C21CA" w:rsidRPr="003C21CA" w:rsidRDefault="003C21CA" w:rsidP="009D0A14">
      <w:pPr>
        <w:jc w:val="both"/>
        <w:rPr>
          <w:rFonts w:ascii="Times New Roman" w:hAnsi="Times New Roman" w:cs="Times New Roman"/>
        </w:rPr>
      </w:pPr>
      <w:r w:rsidRPr="003C21CA">
        <w:rPr>
          <w:rFonts w:ascii="Times New Roman" w:hAnsi="Times New Roman" w:cs="Times New Roman"/>
        </w:rPr>
        <w:t>Учебный год в образовательной организации начинается 1 сентября. Если этот день приходится на выходной день, то в этом случае учебный год начинается в первый, следующий за ним, рабочий день.</w:t>
      </w:r>
    </w:p>
    <w:p w:rsidR="003C21CA" w:rsidRPr="003C21CA" w:rsidRDefault="003C21CA" w:rsidP="009D0A14">
      <w:pPr>
        <w:jc w:val="both"/>
        <w:rPr>
          <w:rFonts w:ascii="Times New Roman" w:hAnsi="Times New Roman" w:cs="Times New Roman"/>
        </w:rPr>
      </w:pPr>
      <w:r w:rsidRPr="003C21CA">
        <w:rPr>
          <w:rFonts w:ascii="Times New Roman" w:hAnsi="Times New Roman" w:cs="Times New Roman"/>
        </w:rPr>
        <w:t>Учебный год в образовательной организации заканчивается 20 мая. Если этот день приходится на выходной день, то в этом случае учебный год заканчивается в предыдущий рабочий день. Для 9 классов окончание учебного года определяется ежегодно в соответствии с расписанием государственной итоговой аттестации.</w:t>
      </w:r>
    </w:p>
    <w:p w:rsidR="003C21CA" w:rsidRPr="003C21CA" w:rsidRDefault="003C21CA" w:rsidP="009D0A14">
      <w:pPr>
        <w:jc w:val="both"/>
        <w:rPr>
          <w:rFonts w:ascii="Times New Roman" w:hAnsi="Times New Roman" w:cs="Times New Roman"/>
        </w:rPr>
      </w:pPr>
      <w:r w:rsidRPr="003C21CA">
        <w:rPr>
          <w:rFonts w:ascii="Times New Roman" w:hAnsi="Times New Roman" w:cs="Times New Roman"/>
        </w:rPr>
        <w:t>С целью профилактики переутомления в федеральном календарном учебном графике предусматривается чередование периодов учебного времени и каникул. Продолжительность каникул должна составлять не менее 7 календарных дней.</w:t>
      </w:r>
    </w:p>
    <w:p w:rsidR="003C21CA" w:rsidRPr="003C21CA" w:rsidRDefault="003C21CA" w:rsidP="009D0A14">
      <w:pPr>
        <w:jc w:val="both"/>
        <w:rPr>
          <w:rFonts w:ascii="Times New Roman" w:hAnsi="Times New Roman" w:cs="Times New Roman"/>
        </w:rPr>
      </w:pPr>
      <w:r w:rsidRPr="003C21CA">
        <w:rPr>
          <w:rFonts w:ascii="Times New Roman" w:hAnsi="Times New Roman" w:cs="Times New Roman"/>
        </w:rPr>
        <w:t>Продолжительность учебных четвертей составляет: I четверть - 8 учебных недель (для 5-9 классов), II четверть - 8 учебных недель (для 5-9 классов), III четверть - 10 учебных недель (для 5-9 классов), IV четверть - 8 учебных недель (для 5-9 классов).</w:t>
      </w:r>
    </w:p>
    <w:p w:rsidR="003C21CA" w:rsidRPr="003C21CA" w:rsidRDefault="003C21CA" w:rsidP="009D0A14">
      <w:pPr>
        <w:jc w:val="both"/>
        <w:rPr>
          <w:rFonts w:ascii="Times New Roman" w:hAnsi="Times New Roman" w:cs="Times New Roman"/>
        </w:rPr>
      </w:pPr>
      <w:r w:rsidRPr="003C21CA">
        <w:rPr>
          <w:rFonts w:ascii="Times New Roman" w:hAnsi="Times New Roman" w:cs="Times New Roman"/>
        </w:rPr>
        <w:t>Продолжительность каникул составляет:</w:t>
      </w:r>
    </w:p>
    <w:p w:rsidR="003C21CA" w:rsidRPr="003C21CA" w:rsidRDefault="003C21CA" w:rsidP="009D0A14">
      <w:pPr>
        <w:jc w:val="both"/>
        <w:rPr>
          <w:rFonts w:ascii="Times New Roman" w:hAnsi="Times New Roman" w:cs="Times New Roman"/>
        </w:rPr>
      </w:pPr>
      <w:r w:rsidRPr="003C21CA">
        <w:rPr>
          <w:rFonts w:ascii="Times New Roman" w:hAnsi="Times New Roman" w:cs="Times New Roman"/>
        </w:rPr>
        <w:t>по окончании I четверти (осенние каникулы) - 9 календарных дней (для 5-9 классов);</w:t>
      </w:r>
    </w:p>
    <w:p w:rsidR="003C21CA" w:rsidRPr="003C21CA" w:rsidRDefault="003C21CA" w:rsidP="009D0A14">
      <w:pPr>
        <w:jc w:val="both"/>
        <w:rPr>
          <w:rFonts w:ascii="Times New Roman" w:hAnsi="Times New Roman" w:cs="Times New Roman"/>
        </w:rPr>
      </w:pPr>
      <w:r w:rsidRPr="003C21CA">
        <w:rPr>
          <w:rFonts w:ascii="Times New Roman" w:hAnsi="Times New Roman" w:cs="Times New Roman"/>
        </w:rPr>
        <w:t>по окончании II четверти (зимние каникулы) - 9 календарных дней (для 5-9 классов);</w:t>
      </w:r>
    </w:p>
    <w:p w:rsidR="003C21CA" w:rsidRPr="003C21CA" w:rsidRDefault="003C21CA" w:rsidP="009D0A14">
      <w:pPr>
        <w:jc w:val="both"/>
        <w:rPr>
          <w:rFonts w:ascii="Times New Roman" w:hAnsi="Times New Roman" w:cs="Times New Roman"/>
        </w:rPr>
      </w:pPr>
      <w:r w:rsidRPr="003C21CA">
        <w:rPr>
          <w:rFonts w:ascii="Times New Roman" w:hAnsi="Times New Roman" w:cs="Times New Roman"/>
        </w:rPr>
        <w:t>по окончании III четверти (весенние каникулы) - 9 календарных дней (для 5 - 9 классов);</w:t>
      </w:r>
    </w:p>
    <w:p w:rsidR="003C21CA" w:rsidRPr="003C21CA" w:rsidRDefault="003C21CA" w:rsidP="009D0A14">
      <w:pPr>
        <w:jc w:val="both"/>
        <w:rPr>
          <w:rFonts w:ascii="Times New Roman" w:hAnsi="Times New Roman" w:cs="Times New Roman"/>
        </w:rPr>
      </w:pPr>
      <w:r w:rsidRPr="003C21CA">
        <w:rPr>
          <w:rFonts w:ascii="Times New Roman" w:hAnsi="Times New Roman" w:cs="Times New Roman"/>
        </w:rPr>
        <w:t>по окончании учебного года (летние каникулы) - не менее 8 недель.</w:t>
      </w:r>
    </w:p>
    <w:p w:rsidR="003C21CA" w:rsidRPr="003C21CA" w:rsidRDefault="003C21CA" w:rsidP="009D0A14">
      <w:pPr>
        <w:jc w:val="both"/>
        <w:rPr>
          <w:rFonts w:ascii="Times New Roman" w:hAnsi="Times New Roman" w:cs="Times New Roman"/>
        </w:rPr>
      </w:pPr>
      <w:r w:rsidRPr="003C21CA">
        <w:rPr>
          <w:rFonts w:ascii="Times New Roman" w:hAnsi="Times New Roman" w:cs="Times New Roman"/>
        </w:rPr>
        <w:t>Продолжительность урока не должна превышать 45 минут.</w:t>
      </w:r>
    </w:p>
    <w:p w:rsidR="003C21CA" w:rsidRPr="003C21CA" w:rsidRDefault="003C21CA" w:rsidP="009D0A14">
      <w:pPr>
        <w:jc w:val="both"/>
        <w:rPr>
          <w:rFonts w:ascii="Times New Roman" w:hAnsi="Times New Roman" w:cs="Times New Roman"/>
        </w:rPr>
      </w:pPr>
      <w:r w:rsidRPr="003C21CA">
        <w:rPr>
          <w:rFonts w:ascii="Times New Roman" w:hAnsi="Times New Roman" w:cs="Times New Roman"/>
        </w:rPr>
        <w:t>Продолжительность перемен между уроками составляет не менее 10 минут, большой перемены (после 2 или 3 урока) - 20-30 минут. Вместо одной большой перемены допускается после 2 и 3 уроков устанавливать две перемены по 20 минут каждая.</w:t>
      </w:r>
    </w:p>
    <w:p w:rsidR="003C21CA" w:rsidRPr="003C21CA" w:rsidRDefault="003C21CA" w:rsidP="009D0A14">
      <w:pPr>
        <w:jc w:val="both"/>
        <w:rPr>
          <w:rFonts w:ascii="Times New Roman" w:hAnsi="Times New Roman" w:cs="Times New Roman"/>
        </w:rPr>
      </w:pPr>
      <w:r w:rsidRPr="003C21CA">
        <w:rPr>
          <w:rFonts w:ascii="Times New Roman" w:hAnsi="Times New Roman" w:cs="Times New Roman"/>
        </w:rPr>
        <w:t>Продолжительность перемены между урочной и внеурочной деятельностью должна составлять не менее 20-30 минут.</w:t>
      </w:r>
    </w:p>
    <w:p w:rsidR="003C21CA" w:rsidRPr="003C21CA" w:rsidRDefault="003C21CA" w:rsidP="009D0A14">
      <w:pPr>
        <w:jc w:val="both"/>
        <w:rPr>
          <w:rFonts w:ascii="Times New Roman" w:hAnsi="Times New Roman" w:cs="Times New Roman"/>
        </w:rPr>
      </w:pPr>
      <w:r w:rsidRPr="003C21CA">
        <w:rPr>
          <w:rFonts w:ascii="Times New Roman" w:hAnsi="Times New Roman" w:cs="Times New Roman"/>
        </w:rPr>
        <w:t>Расписание уроков составляется с учетом дневной и недельной умственной работоспособности обучающихся с ЗПР и шкалы трудности учебных предметов, определенной гигиеническими нормативами.</w:t>
      </w:r>
    </w:p>
    <w:p w:rsidR="003C21CA" w:rsidRPr="003C21CA" w:rsidRDefault="003C21CA" w:rsidP="009D0A14">
      <w:pPr>
        <w:jc w:val="both"/>
        <w:rPr>
          <w:rFonts w:ascii="Times New Roman" w:hAnsi="Times New Roman" w:cs="Times New Roman"/>
        </w:rPr>
      </w:pPr>
      <w:r w:rsidRPr="003C21CA">
        <w:rPr>
          <w:rFonts w:ascii="Times New Roman" w:hAnsi="Times New Roman" w:cs="Times New Roman"/>
        </w:rPr>
        <w:t>Образовательная недельная нагрузка распределяется равномерно в течение учебной недели, при этом объем максимально допустимой нагрузки в</w:t>
      </w:r>
      <w:r w:rsidR="00ED3602">
        <w:rPr>
          <w:rFonts w:ascii="Times New Roman" w:hAnsi="Times New Roman" w:cs="Times New Roman"/>
        </w:rPr>
        <w:t xml:space="preserve"> </w:t>
      </w:r>
      <w:r w:rsidRPr="003C21CA">
        <w:rPr>
          <w:rFonts w:ascii="Times New Roman" w:hAnsi="Times New Roman" w:cs="Times New Roman"/>
        </w:rPr>
        <w:t>течение дня составляет:</w:t>
      </w:r>
    </w:p>
    <w:p w:rsidR="003C21CA" w:rsidRPr="003C21CA" w:rsidRDefault="003C21CA" w:rsidP="009D0A14">
      <w:pPr>
        <w:jc w:val="both"/>
        <w:rPr>
          <w:rFonts w:ascii="Times New Roman" w:hAnsi="Times New Roman" w:cs="Times New Roman"/>
        </w:rPr>
      </w:pPr>
      <w:r w:rsidRPr="003C21CA">
        <w:rPr>
          <w:rFonts w:ascii="Times New Roman" w:hAnsi="Times New Roman" w:cs="Times New Roman"/>
        </w:rPr>
        <w:t>для обучающихся 5 и 6 классов - не более 6 уроков, для обучающихся 7-9 классов - не более 7 уроков.</w:t>
      </w:r>
    </w:p>
    <w:p w:rsidR="003C21CA" w:rsidRPr="003C21CA" w:rsidRDefault="003C21CA" w:rsidP="009D0A14">
      <w:pPr>
        <w:jc w:val="both"/>
        <w:rPr>
          <w:rFonts w:ascii="Times New Roman" w:hAnsi="Times New Roman" w:cs="Times New Roman"/>
        </w:rPr>
      </w:pPr>
      <w:r w:rsidRPr="003C21CA">
        <w:rPr>
          <w:rFonts w:ascii="Times New Roman" w:hAnsi="Times New Roman" w:cs="Times New Roman"/>
        </w:rPr>
        <w:t>Занятия начинаются не ранее 8 часов утра и заканчиваются не позднее 19 часов.</w:t>
      </w:r>
    </w:p>
    <w:p w:rsidR="003C21CA" w:rsidRPr="003C21CA" w:rsidRDefault="003C21CA" w:rsidP="009D0A14">
      <w:pPr>
        <w:jc w:val="both"/>
        <w:rPr>
          <w:rFonts w:ascii="Times New Roman" w:hAnsi="Times New Roman" w:cs="Times New Roman"/>
        </w:rPr>
      </w:pPr>
      <w:r w:rsidRPr="003C21CA">
        <w:rPr>
          <w:rFonts w:ascii="Times New Roman" w:hAnsi="Times New Roman" w:cs="Times New Roman"/>
        </w:rPr>
        <w:t>Факультативные занятия и занятия по программам дополнительного образования планируют на дни с наименьшим количеством обязательных уроков. Между началом факультативных (дополнительных) занятий и последним уроком необходимо организовывать перерыв продолжительностью не менее 20 минут.</w:t>
      </w:r>
    </w:p>
    <w:p w:rsidR="003C21CA" w:rsidRPr="003C21CA" w:rsidRDefault="003C21CA" w:rsidP="009D0A14">
      <w:pPr>
        <w:jc w:val="both"/>
        <w:rPr>
          <w:rFonts w:ascii="Times New Roman" w:hAnsi="Times New Roman" w:cs="Times New Roman"/>
        </w:rPr>
      </w:pPr>
      <w:r w:rsidRPr="003C21CA">
        <w:rPr>
          <w:rFonts w:ascii="Times New Roman" w:hAnsi="Times New Roman" w:cs="Times New Roman"/>
        </w:rPr>
        <w:t>Календарный учебный график образовательной организации составляется с учетом мнений участников образовательных отношений, региональных и этнокультурных традиций, плановых мероприятий учреждений культуры региона и определяет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w:t>
      </w:r>
    </w:p>
    <w:p w:rsidR="003C21CA" w:rsidRPr="003C21CA" w:rsidRDefault="003C21CA" w:rsidP="009D0A14">
      <w:pPr>
        <w:jc w:val="both"/>
        <w:rPr>
          <w:rFonts w:ascii="Times New Roman" w:hAnsi="Times New Roman" w:cs="Times New Roman"/>
        </w:rPr>
      </w:pPr>
      <w:r w:rsidRPr="003C21CA">
        <w:rPr>
          <w:rFonts w:ascii="Times New Roman" w:hAnsi="Times New Roman" w:cs="Times New Roman"/>
        </w:rPr>
        <w:t>При составлении календарного учебного графика образовательная организация может использовать организацию учебного года по триместрам.</w:t>
      </w:r>
    </w:p>
    <w:p w:rsidR="003C21CA" w:rsidRPr="003C21CA" w:rsidRDefault="003C21CA" w:rsidP="009D0A14">
      <w:pPr>
        <w:jc w:val="both"/>
        <w:rPr>
          <w:rFonts w:ascii="Times New Roman" w:hAnsi="Times New Roman" w:cs="Times New Roman"/>
        </w:rPr>
      </w:pPr>
      <w:r w:rsidRPr="003C21CA">
        <w:rPr>
          <w:rFonts w:ascii="Times New Roman" w:hAnsi="Times New Roman" w:cs="Times New Roman"/>
        </w:rPr>
        <w:lastRenderedPageBreak/>
        <w:t>План внеурочной деятельности.</w:t>
      </w:r>
    </w:p>
    <w:p w:rsidR="003C21CA" w:rsidRPr="003C21CA" w:rsidRDefault="003C21CA" w:rsidP="009D0A14">
      <w:pPr>
        <w:jc w:val="both"/>
        <w:rPr>
          <w:rFonts w:ascii="Times New Roman" w:hAnsi="Times New Roman" w:cs="Times New Roman"/>
        </w:rPr>
      </w:pPr>
      <w:r w:rsidRPr="003C21CA">
        <w:rPr>
          <w:rFonts w:ascii="Times New Roman" w:hAnsi="Times New Roman" w:cs="Times New Roman"/>
        </w:rPr>
        <w:t>Внеурочная деятельность направлена на достижение планируемых результатов освоения АООП ООО (личностных, метапредметных и предметных), осуществляемую в формах, отличных от урочной.</w:t>
      </w:r>
    </w:p>
    <w:p w:rsidR="003C21CA" w:rsidRPr="003C21CA" w:rsidRDefault="003C21CA" w:rsidP="009D0A14">
      <w:pPr>
        <w:jc w:val="both"/>
        <w:rPr>
          <w:rFonts w:ascii="Times New Roman" w:hAnsi="Times New Roman" w:cs="Times New Roman"/>
        </w:rPr>
      </w:pPr>
      <w:r w:rsidRPr="003C21CA">
        <w:rPr>
          <w:rFonts w:ascii="Times New Roman" w:hAnsi="Times New Roman" w:cs="Times New Roman"/>
        </w:rPr>
        <w:t>Внеурочная деятельность является неотъемлемой частью АООП ООО.</w:t>
      </w:r>
    </w:p>
    <w:p w:rsidR="003C21CA" w:rsidRPr="003C21CA" w:rsidRDefault="003C21CA" w:rsidP="009D0A14">
      <w:pPr>
        <w:jc w:val="both"/>
        <w:rPr>
          <w:rFonts w:ascii="Times New Roman" w:hAnsi="Times New Roman" w:cs="Times New Roman"/>
        </w:rPr>
      </w:pPr>
      <w:r w:rsidRPr="003C21CA">
        <w:rPr>
          <w:rFonts w:ascii="Times New Roman" w:hAnsi="Times New Roman" w:cs="Times New Roman"/>
        </w:rPr>
        <w:t>План внеурочной деятельности представляет собой описание целостной системы функционирования образовательной организации в сфере внеурочной деятельности и может включать в себя:</w:t>
      </w:r>
    </w:p>
    <w:p w:rsidR="003C21CA" w:rsidRPr="003C21CA" w:rsidRDefault="003C21CA" w:rsidP="009D0A14">
      <w:pPr>
        <w:jc w:val="both"/>
        <w:rPr>
          <w:rFonts w:ascii="Times New Roman" w:hAnsi="Times New Roman" w:cs="Times New Roman"/>
        </w:rPr>
      </w:pPr>
      <w:r w:rsidRPr="003C21CA">
        <w:rPr>
          <w:rFonts w:ascii="Times New Roman" w:hAnsi="Times New Roman" w:cs="Times New Roman"/>
        </w:rPr>
        <w:t>внеурочную деятельность по учебным предметам образовательной программы (учебные курсы, учебные модули по выбору обучающихся, родителей (законных представителей) несовершеннолетних обучающихся,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ЗПР;</w:t>
      </w:r>
    </w:p>
    <w:p w:rsidR="003C21CA" w:rsidRPr="003C21CA" w:rsidRDefault="003C21CA" w:rsidP="009D0A14">
      <w:pPr>
        <w:jc w:val="both"/>
        <w:rPr>
          <w:rFonts w:ascii="Times New Roman" w:hAnsi="Times New Roman" w:cs="Times New Roman"/>
        </w:rPr>
      </w:pPr>
      <w:r w:rsidRPr="003C21CA">
        <w:rPr>
          <w:rFonts w:ascii="Times New Roman" w:hAnsi="Times New Roman" w:cs="Times New Roman"/>
        </w:rPr>
        <w:t>внеурочную деятельность по формированию функциональной грамотности (читательской, математической, естественнонаучной, финансовой) обучающихся (интегрированные курсы, метапредметные кружки, факультативы, ученические сообщества, в том числе направленные на реализацию проектной и исследовательской деятельности);</w:t>
      </w:r>
    </w:p>
    <w:p w:rsidR="003C21CA" w:rsidRPr="003C21CA" w:rsidRDefault="003C21CA" w:rsidP="009D0A14">
      <w:pPr>
        <w:jc w:val="both"/>
        <w:rPr>
          <w:rFonts w:ascii="Times New Roman" w:hAnsi="Times New Roman" w:cs="Times New Roman"/>
        </w:rPr>
      </w:pPr>
      <w:r w:rsidRPr="003C21CA">
        <w:rPr>
          <w:rFonts w:ascii="Times New Roman" w:hAnsi="Times New Roman" w:cs="Times New Roman"/>
        </w:rPr>
        <w:t>внеурочную деятельность по развитию личности, ее способностей, удовлетворения образовательных потребностей и интересов, самореализации обучающихся, через организацию социальных практик (в том числе волонтерство), включая общественно полезную деятельность, профессиональные пробы, развитие глобальных компетенций, формирование предпринимательских навыков, практическую подготовку, использование возможностей организаций дополнительного образования, профессиональных образовательных организаций и социальных партнеров в профессионально-производственном окружении;</w:t>
      </w:r>
    </w:p>
    <w:p w:rsidR="003C21CA" w:rsidRPr="003C21CA" w:rsidRDefault="003C21CA" w:rsidP="009D0A14">
      <w:pPr>
        <w:jc w:val="both"/>
        <w:rPr>
          <w:rFonts w:ascii="Times New Roman" w:hAnsi="Times New Roman" w:cs="Times New Roman"/>
        </w:rPr>
      </w:pPr>
      <w:r w:rsidRPr="003C21CA">
        <w:rPr>
          <w:rFonts w:ascii="Times New Roman" w:hAnsi="Times New Roman" w:cs="Times New Roman"/>
        </w:rPr>
        <w:t>внеурочную деятельность, направленную на реализацию комплекса</w:t>
      </w:r>
      <w:r w:rsidR="00ED3602">
        <w:rPr>
          <w:rFonts w:ascii="Times New Roman" w:hAnsi="Times New Roman" w:cs="Times New Roman"/>
        </w:rPr>
        <w:t xml:space="preserve"> </w:t>
      </w:r>
      <w:r w:rsidRPr="003C21CA">
        <w:rPr>
          <w:rFonts w:ascii="Times New Roman" w:hAnsi="Times New Roman" w:cs="Times New Roman"/>
        </w:rPr>
        <w:t>воспитательных мероприятий на уровне образовательной организации, класса, занятия, в том числе в творческих объединениях по интересам, культурные и социальные практики с учетом историко-культурной и этнической специфики региона, потребностей обучающихся, родителей (законных представителей) несовершеннолетних обучающихся;</w:t>
      </w:r>
    </w:p>
    <w:p w:rsidR="003C21CA" w:rsidRPr="003C21CA" w:rsidRDefault="003C21CA" w:rsidP="009D0A14">
      <w:pPr>
        <w:jc w:val="both"/>
        <w:rPr>
          <w:rFonts w:ascii="Times New Roman" w:hAnsi="Times New Roman" w:cs="Times New Roman"/>
        </w:rPr>
      </w:pPr>
      <w:r w:rsidRPr="003C21CA">
        <w:rPr>
          <w:rFonts w:ascii="Times New Roman" w:hAnsi="Times New Roman" w:cs="Times New Roman"/>
        </w:rPr>
        <w:t>внеурочную деятельность по организации деятельности ученических сообществ (подростковых коллективов), в том числе ученических классов, разновозрастных объединений по интересам, клубов; детских, подростковых и юношеских общественных объединений, организаций и других;</w:t>
      </w:r>
    </w:p>
    <w:p w:rsidR="003C21CA" w:rsidRPr="003C21CA" w:rsidRDefault="003C21CA" w:rsidP="009D0A14">
      <w:pPr>
        <w:jc w:val="both"/>
        <w:rPr>
          <w:rFonts w:ascii="Times New Roman" w:hAnsi="Times New Roman" w:cs="Times New Roman"/>
        </w:rPr>
      </w:pPr>
      <w:r w:rsidRPr="003C21CA">
        <w:rPr>
          <w:rFonts w:ascii="Times New Roman" w:hAnsi="Times New Roman" w:cs="Times New Roman"/>
        </w:rPr>
        <w:t>внеурочную деятельность, направленную на организационное обеспечение учебной деятельности (организационные собрания, взаимодействие с родителями по обеспечению успешной реализации образовательной программы и другие);</w:t>
      </w:r>
    </w:p>
    <w:p w:rsidR="003C21CA" w:rsidRPr="003C21CA" w:rsidRDefault="003C21CA" w:rsidP="009D0A14">
      <w:pPr>
        <w:jc w:val="both"/>
        <w:rPr>
          <w:rFonts w:ascii="Times New Roman" w:hAnsi="Times New Roman" w:cs="Times New Roman"/>
        </w:rPr>
      </w:pPr>
      <w:r w:rsidRPr="003C21CA">
        <w:rPr>
          <w:rFonts w:ascii="Times New Roman" w:hAnsi="Times New Roman" w:cs="Times New Roman"/>
        </w:rPr>
        <w:t>внеурочную деятельность, направленную на организацию педагогической поддержки обучающихся (проектирование индивидуальных образовательных маршрутов, работа тьюторов, педагогов-психологов);</w:t>
      </w:r>
    </w:p>
    <w:p w:rsidR="003C21CA" w:rsidRPr="003C21CA" w:rsidRDefault="003C21CA" w:rsidP="009D0A14">
      <w:pPr>
        <w:jc w:val="both"/>
        <w:rPr>
          <w:rFonts w:ascii="Times New Roman" w:hAnsi="Times New Roman" w:cs="Times New Roman"/>
        </w:rPr>
      </w:pPr>
      <w:r w:rsidRPr="003C21CA">
        <w:rPr>
          <w:rFonts w:ascii="Times New Roman" w:hAnsi="Times New Roman" w:cs="Times New Roman"/>
        </w:rPr>
        <w:t>внеурочную деятельность, направленную на обеспечение благополучия обучающихся в пространстве общеобразовательной школы (безопасности жизни и здоровья школьников, безопасных межличностных отношений в учебных группах, профилактики неуспеваемости, профилактики различных рисков, возникающих в процессе взаимодействия школьника с окружающей средой, социальной защиты учащихся).</w:t>
      </w:r>
    </w:p>
    <w:p w:rsidR="003C21CA" w:rsidRPr="003C21CA" w:rsidRDefault="003C21CA" w:rsidP="009D0A14">
      <w:pPr>
        <w:jc w:val="both"/>
        <w:rPr>
          <w:rFonts w:ascii="Times New Roman" w:hAnsi="Times New Roman" w:cs="Times New Roman"/>
        </w:rPr>
      </w:pPr>
      <w:r w:rsidRPr="003C21CA">
        <w:rPr>
          <w:rFonts w:ascii="Times New Roman" w:hAnsi="Times New Roman" w:cs="Times New Roman"/>
        </w:rPr>
        <w:t>Для достижения целей и задач внеурочной деятельности используется все многообразие доступных объектов отечественной культуры, в том числе наследие отечественного кинематографа.</w:t>
      </w:r>
    </w:p>
    <w:p w:rsidR="003C21CA" w:rsidRPr="003C21CA" w:rsidRDefault="003C21CA" w:rsidP="009D0A14">
      <w:pPr>
        <w:jc w:val="both"/>
        <w:rPr>
          <w:rFonts w:ascii="Times New Roman" w:hAnsi="Times New Roman" w:cs="Times New Roman"/>
        </w:rPr>
      </w:pPr>
      <w:r w:rsidRPr="003C21CA">
        <w:rPr>
          <w:rFonts w:ascii="Times New Roman" w:hAnsi="Times New Roman" w:cs="Times New Roman"/>
        </w:rPr>
        <w:t xml:space="preserve">Наследие отечественного кинематографа может использоваться как в качестве дидактического материала при реализации курсов внеурочной деятельности, так и быть основной для разработки курсов внеурочной деятельности, посвященной этому виду </w:t>
      </w:r>
      <w:r w:rsidRPr="003C21CA">
        <w:rPr>
          <w:rFonts w:ascii="Times New Roman" w:hAnsi="Times New Roman" w:cs="Times New Roman"/>
        </w:rPr>
        <w:lastRenderedPageBreak/>
        <w:t>отечественного искусства.</w:t>
      </w:r>
    </w:p>
    <w:p w:rsidR="003C21CA" w:rsidRPr="003C21CA" w:rsidRDefault="003C21CA" w:rsidP="009D0A14">
      <w:pPr>
        <w:jc w:val="both"/>
        <w:rPr>
          <w:rFonts w:ascii="Times New Roman" w:hAnsi="Times New Roman" w:cs="Times New Roman"/>
        </w:rPr>
      </w:pPr>
      <w:r w:rsidRPr="003C21CA">
        <w:rPr>
          <w:rFonts w:ascii="Times New Roman" w:hAnsi="Times New Roman" w:cs="Times New Roman"/>
        </w:rPr>
        <w:t>Количество часов, выделяемых на внеурочную деятельность, составляет за 5 лет обучения на уровне основного общего образования не более 1 750 часов, в год - не более 350 часов.</w:t>
      </w:r>
    </w:p>
    <w:p w:rsidR="003C21CA" w:rsidRPr="003C21CA" w:rsidRDefault="003C21CA" w:rsidP="009D0A14">
      <w:pPr>
        <w:jc w:val="both"/>
        <w:rPr>
          <w:rFonts w:ascii="Times New Roman" w:hAnsi="Times New Roman" w:cs="Times New Roman"/>
        </w:rPr>
      </w:pPr>
      <w:r w:rsidRPr="003C21CA">
        <w:rPr>
          <w:rFonts w:ascii="Times New Roman" w:hAnsi="Times New Roman" w:cs="Times New Roman"/>
        </w:rPr>
        <w:t>Величина недельной образовательной нагрузки (количество занятий), реализуемой через внеурочную деятельность, определяется за пределами количества часов, отведенных на освоение обучающимися учебного плана, но не более 10 часов, из которых не менее 5 часов выделяются на обязательные коррекционные курсы и, при необходимости, на дополнительные коррекционно-развивающие занятия, в соответствии с программой коррекционной работы.</w:t>
      </w:r>
    </w:p>
    <w:p w:rsidR="003C21CA" w:rsidRPr="003C21CA" w:rsidRDefault="003C21CA" w:rsidP="009D0A14">
      <w:pPr>
        <w:jc w:val="both"/>
        <w:rPr>
          <w:rFonts w:ascii="Times New Roman" w:hAnsi="Times New Roman" w:cs="Times New Roman"/>
        </w:rPr>
      </w:pPr>
      <w:r w:rsidRPr="003C21CA">
        <w:rPr>
          <w:rFonts w:ascii="Times New Roman" w:hAnsi="Times New Roman" w:cs="Times New Roman"/>
        </w:rPr>
        <w:t>Для недопущения перегрузки обучающихся допускается перенос образовательной нагрузки, реализуемой через внеурочную деятельность, на периоды каникул, но не более 1 (2) количества часов. Внеурочная деятельность в каникулярное время может реализовываться в рамках тематических программ (лагерь с дневным пребыванием на базе общеобразовательной организации или на базе загородных детских центров, в походах, поездках и другие).</w:t>
      </w:r>
    </w:p>
    <w:p w:rsidR="003C21CA" w:rsidRPr="003C21CA" w:rsidRDefault="003C21CA" w:rsidP="009D0A14">
      <w:pPr>
        <w:jc w:val="both"/>
        <w:rPr>
          <w:rFonts w:ascii="Times New Roman" w:hAnsi="Times New Roman" w:cs="Times New Roman"/>
        </w:rPr>
      </w:pPr>
      <w:r w:rsidRPr="003C21CA">
        <w:rPr>
          <w:rFonts w:ascii="Times New Roman" w:hAnsi="Times New Roman" w:cs="Times New Roman"/>
        </w:rPr>
        <w:t>Один час в неделю рекомендуется отводить на внеурочное занятие «Разговоры о важном».</w:t>
      </w:r>
    </w:p>
    <w:p w:rsidR="003C21CA" w:rsidRPr="003C21CA" w:rsidRDefault="003C21CA" w:rsidP="009D0A14">
      <w:pPr>
        <w:jc w:val="both"/>
        <w:rPr>
          <w:rFonts w:ascii="Times New Roman" w:hAnsi="Times New Roman" w:cs="Times New Roman"/>
        </w:rPr>
      </w:pPr>
      <w:r w:rsidRPr="003C21CA">
        <w:rPr>
          <w:rFonts w:ascii="Times New Roman" w:hAnsi="Times New Roman" w:cs="Times New Roman"/>
        </w:rPr>
        <w:t>Внеурочные занятия «Разговоры о важном» направлены на развитие ценностного отношения обучающихся к своей родине — России, населяющим ее людям, ее уникальной истории, богатой природе и великой культуре. Внеурочные занятия «Разговоры о важном» должны быть 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w:t>
      </w:r>
    </w:p>
    <w:p w:rsidR="003C21CA" w:rsidRPr="003C21CA" w:rsidRDefault="003C21CA" w:rsidP="009D0A14">
      <w:pPr>
        <w:jc w:val="both"/>
        <w:rPr>
          <w:rFonts w:ascii="Times New Roman" w:hAnsi="Times New Roman" w:cs="Times New Roman"/>
        </w:rPr>
      </w:pPr>
      <w:r w:rsidRPr="003C21CA">
        <w:rPr>
          <w:rFonts w:ascii="Times New Roman" w:hAnsi="Times New Roman" w:cs="Times New Roman"/>
        </w:rPr>
        <w:t>Основной формат внеурочных занятий «Разговоры о важном» - разговор и (или) беседа с обучающимися. 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w:t>
      </w:r>
    </w:p>
    <w:p w:rsidR="003C21CA" w:rsidRPr="003C21CA" w:rsidRDefault="003C21CA" w:rsidP="009D0A14">
      <w:pPr>
        <w:jc w:val="both"/>
        <w:rPr>
          <w:rFonts w:ascii="Times New Roman" w:hAnsi="Times New Roman" w:cs="Times New Roman"/>
        </w:rPr>
      </w:pPr>
      <w:r w:rsidRPr="003C21CA">
        <w:rPr>
          <w:rFonts w:ascii="Times New Roman" w:hAnsi="Times New Roman" w:cs="Times New Roman"/>
        </w:rPr>
        <w:t>При реализации плана внеурочной деятельности должна быть предусмотрена вариативность содержания внеурочной деятельности с учетом образовательных потребностей и интересов обучающихся с ЗПР.</w:t>
      </w:r>
    </w:p>
    <w:p w:rsidR="003C21CA" w:rsidRPr="003C21CA" w:rsidRDefault="003C21CA" w:rsidP="009D0A14">
      <w:pPr>
        <w:jc w:val="both"/>
        <w:rPr>
          <w:rFonts w:ascii="Times New Roman" w:hAnsi="Times New Roman" w:cs="Times New Roman"/>
        </w:rPr>
      </w:pPr>
      <w:r w:rsidRPr="003C21CA">
        <w:rPr>
          <w:rFonts w:ascii="Times New Roman" w:hAnsi="Times New Roman" w:cs="Times New Roman"/>
        </w:rPr>
        <w:t>В зависимости от решения педагогического коллектива, родительской общественности, интересов и запросов детей и родителей (законных представителей) в образовательной организации могут реализовываться различные модели плана внеурочной деятельности:</w:t>
      </w:r>
    </w:p>
    <w:p w:rsidR="003C21CA" w:rsidRPr="003C21CA" w:rsidRDefault="003C21CA" w:rsidP="009D0A14">
      <w:pPr>
        <w:jc w:val="both"/>
        <w:rPr>
          <w:rFonts w:ascii="Times New Roman" w:hAnsi="Times New Roman" w:cs="Times New Roman"/>
        </w:rPr>
      </w:pPr>
      <w:r w:rsidRPr="003C21CA">
        <w:rPr>
          <w:rFonts w:ascii="Times New Roman" w:hAnsi="Times New Roman" w:cs="Times New Roman"/>
        </w:rPr>
        <w:t>модель плана с преобладанием учебно-познавательной деятельности, когда наибольшее внимание уделяется внеурочной деятельности по учебным предметам и организационному обеспечению учебной деятельности;</w:t>
      </w:r>
    </w:p>
    <w:p w:rsidR="003C21CA" w:rsidRPr="003C21CA" w:rsidRDefault="003C21CA" w:rsidP="009D0A14">
      <w:pPr>
        <w:jc w:val="both"/>
        <w:rPr>
          <w:rFonts w:ascii="Times New Roman" w:hAnsi="Times New Roman" w:cs="Times New Roman"/>
        </w:rPr>
      </w:pPr>
      <w:r w:rsidRPr="003C21CA">
        <w:rPr>
          <w:rFonts w:ascii="Times New Roman" w:hAnsi="Times New Roman" w:cs="Times New Roman"/>
        </w:rPr>
        <w:t>модель плана с преобладанием педагогической поддержки обучающихся с ЗПР и работы по обеспечению их благополучия в пространстве общеобразовательной школы;</w:t>
      </w:r>
    </w:p>
    <w:p w:rsidR="003C21CA" w:rsidRPr="003C21CA" w:rsidRDefault="003C21CA" w:rsidP="009D0A14">
      <w:pPr>
        <w:jc w:val="both"/>
        <w:rPr>
          <w:rFonts w:ascii="Times New Roman" w:hAnsi="Times New Roman" w:cs="Times New Roman"/>
        </w:rPr>
      </w:pPr>
      <w:r w:rsidRPr="003C21CA">
        <w:rPr>
          <w:rFonts w:ascii="Times New Roman" w:hAnsi="Times New Roman" w:cs="Times New Roman"/>
        </w:rPr>
        <w:t>модель плана с преобладанием деятельности ученических сообществ и воспитательных мероприятий.</w:t>
      </w:r>
    </w:p>
    <w:p w:rsidR="003C21CA" w:rsidRPr="003C21CA" w:rsidRDefault="003C21CA" w:rsidP="009D0A14">
      <w:pPr>
        <w:jc w:val="both"/>
        <w:rPr>
          <w:rFonts w:ascii="Times New Roman" w:hAnsi="Times New Roman" w:cs="Times New Roman"/>
        </w:rPr>
      </w:pPr>
      <w:r w:rsidRPr="003C21CA">
        <w:rPr>
          <w:rFonts w:ascii="Times New Roman" w:hAnsi="Times New Roman" w:cs="Times New Roman"/>
        </w:rPr>
        <w:t>Формы реализации внеурочной деятельности образовательная организация определяет самостоятельно.</w:t>
      </w:r>
    </w:p>
    <w:p w:rsidR="003C21CA" w:rsidRPr="003C21CA" w:rsidRDefault="003C21CA" w:rsidP="009D0A14">
      <w:pPr>
        <w:jc w:val="both"/>
        <w:rPr>
          <w:rFonts w:ascii="Times New Roman" w:hAnsi="Times New Roman" w:cs="Times New Roman"/>
        </w:rPr>
      </w:pPr>
      <w:r w:rsidRPr="003C21CA">
        <w:rPr>
          <w:rFonts w:ascii="Times New Roman" w:hAnsi="Times New Roman" w:cs="Times New Roman"/>
        </w:rPr>
        <w:t>Выбор форм организации внеурочной деятельности для обучающихся с ЗПР подчиняется следующим требованиям:</w:t>
      </w:r>
    </w:p>
    <w:p w:rsidR="003C21CA" w:rsidRPr="003C21CA" w:rsidRDefault="003C21CA" w:rsidP="009D0A14">
      <w:pPr>
        <w:jc w:val="both"/>
        <w:rPr>
          <w:rFonts w:ascii="Times New Roman" w:hAnsi="Times New Roman" w:cs="Times New Roman"/>
        </w:rPr>
      </w:pPr>
      <w:r w:rsidRPr="003C21CA">
        <w:rPr>
          <w:rFonts w:ascii="Times New Roman" w:hAnsi="Times New Roman" w:cs="Times New Roman"/>
        </w:rPr>
        <w:t>преобладание практико-ориентированных форм, обеспечивающих непосредственное активное участие обучающегося с ЗПР в практической деятельности, в том числе совместной (парной, групповой, коллективной);</w:t>
      </w:r>
    </w:p>
    <w:p w:rsidR="003C21CA" w:rsidRPr="003C21CA" w:rsidRDefault="003C21CA" w:rsidP="009D0A14">
      <w:pPr>
        <w:jc w:val="both"/>
        <w:rPr>
          <w:rFonts w:ascii="Times New Roman" w:hAnsi="Times New Roman" w:cs="Times New Roman"/>
        </w:rPr>
      </w:pPr>
      <w:r w:rsidRPr="003C21CA">
        <w:rPr>
          <w:rFonts w:ascii="Times New Roman" w:hAnsi="Times New Roman" w:cs="Times New Roman"/>
        </w:rPr>
        <w:t>организация проектной и исследовательской деятельности (в том числе экспедиции, практики), экскурсий (в музеи, парки, на предприятия и другие), походов, деловых игр и другое;</w:t>
      </w:r>
    </w:p>
    <w:p w:rsidR="003C21CA" w:rsidRPr="003C21CA" w:rsidRDefault="003C21CA" w:rsidP="009D0A14">
      <w:pPr>
        <w:jc w:val="both"/>
        <w:rPr>
          <w:rFonts w:ascii="Times New Roman" w:hAnsi="Times New Roman" w:cs="Times New Roman"/>
        </w:rPr>
      </w:pPr>
      <w:r w:rsidRPr="003C21CA">
        <w:rPr>
          <w:rFonts w:ascii="Times New Roman" w:hAnsi="Times New Roman" w:cs="Times New Roman"/>
        </w:rPr>
        <w:t>учет специфики познавательной и коммуникативной деятельности обучающихся с ЗПР, которая сопровождает то или иное направление внеучебной деятельности;</w:t>
      </w:r>
    </w:p>
    <w:p w:rsidR="003C21CA" w:rsidRPr="003C21CA" w:rsidRDefault="003C21CA" w:rsidP="009D0A14">
      <w:pPr>
        <w:jc w:val="both"/>
        <w:rPr>
          <w:rFonts w:ascii="Times New Roman" w:hAnsi="Times New Roman" w:cs="Times New Roman"/>
        </w:rPr>
      </w:pPr>
      <w:r w:rsidRPr="003C21CA">
        <w:rPr>
          <w:rFonts w:ascii="Times New Roman" w:hAnsi="Times New Roman" w:cs="Times New Roman"/>
        </w:rPr>
        <w:lastRenderedPageBreak/>
        <w:t>обеспечение гибкого режима занятий (продолжительность, последовательность);</w:t>
      </w:r>
    </w:p>
    <w:p w:rsidR="003C21CA" w:rsidRPr="003C21CA" w:rsidRDefault="003C21CA" w:rsidP="009D0A14">
      <w:pPr>
        <w:jc w:val="both"/>
        <w:rPr>
          <w:rFonts w:ascii="Times New Roman" w:hAnsi="Times New Roman" w:cs="Times New Roman"/>
        </w:rPr>
      </w:pPr>
      <w:r w:rsidRPr="003C21CA">
        <w:rPr>
          <w:rFonts w:ascii="Times New Roman" w:hAnsi="Times New Roman" w:cs="Times New Roman"/>
        </w:rPr>
        <w:t>использование форм организации, предполагающих использование средств</w:t>
      </w:r>
      <w:r w:rsidR="00ED3602">
        <w:rPr>
          <w:rFonts w:ascii="Times New Roman" w:hAnsi="Times New Roman" w:cs="Times New Roman"/>
        </w:rPr>
        <w:t xml:space="preserve"> </w:t>
      </w:r>
      <w:r w:rsidRPr="003C21CA">
        <w:rPr>
          <w:rFonts w:ascii="Times New Roman" w:hAnsi="Times New Roman" w:cs="Times New Roman"/>
        </w:rPr>
        <w:t>ИКТ.</w:t>
      </w:r>
    </w:p>
    <w:p w:rsidR="003C21CA" w:rsidRPr="003C21CA" w:rsidRDefault="003C21CA" w:rsidP="009D0A14">
      <w:pPr>
        <w:jc w:val="both"/>
        <w:rPr>
          <w:rFonts w:ascii="Times New Roman" w:hAnsi="Times New Roman" w:cs="Times New Roman"/>
        </w:rPr>
      </w:pPr>
      <w:r w:rsidRPr="003C21CA">
        <w:rPr>
          <w:rFonts w:ascii="Times New Roman" w:hAnsi="Times New Roman" w:cs="Times New Roman"/>
        </w:rPr>
        <w:t>В зависимости от конкретных условий реализации основной общеобразовательной программы, числа обучающихся, их возраста и уровня психосоциального развития допускается формирование учебных групп из обучающихся разных классов в пределах одного уровня образования.</w:t>
      </w:r>
    </w:p>
    <w:p w:rsidR="003C21CA" w:rsidRPr="003C21CA" w:rsidRDefault="003C21CA" w:rsidP="009D0A14">
      <w:pPr>
        <w:jc w:val="both"/>
        <w:rPr>
          <w:rFonts w:ascii="Times New Roman" w:hAnsi="Times New Roman" w:cs="Times New Roman"/>
        </w:rPr>
      </w:pPr>
      <w:r w:rsidRPr="003C21CA">
        <w:rPr>
          <w:rFonts w:ascii="Times New Roman" w:hAnsi="Times New Roman" w:cs="Times New Roman"/>
        </w:rPr>
        <w:t>В целях реализации плана внеурочной деятельности образовательной организацией может предусматриваться использование ресурсов других организаций (в том числе в сетевой форме), включая организации дополнительного образования соответствующей направленности, осуществляющих лицензированную образовательную деятельность, профессиональные образовательные организации, образовательные организации высшего образования, научные организации и иные организации, обладающие необходимыми ресурсами.</w:t>
      </w:r>
    </w:p>
    <w:p w:rsidR="003C21CA" w:rsidRPr="003C21CA" w:rsidRDefault="003C21CA" w:rsidP="009D0A14">
      <w:pPr>
        <w:jc w:val="both"/>
        <w:rPr>
          <w:rFonts w:ascii="Times New Roman" w:hAnsi="Times New Roman" w:cs="Times New Roman"/>
        </w:rPr>
      </w:pPr>
      <w:r w:rsidRPr="003C21CA">
        <w:rPr>
          <w:rFonts w:ascii="Times New Roman" w:hAnsi="Times New Roman" w:cs="Times New Roman"/>
        </w:rPr>
        <w:t>Федеральный календарный план воспитательной работы.</w:t>
      </w:r>
    </w:p>
    <w:p w:rsidR="003C21CA" w:rsidRPr="003C21CA" w:rsidRDefault="003C21CA" w:rsidP="009D0A14">
      <w:pPr>
        <w:jc w:val="both"/>
        <w:rPr>
          <w:rFonts w:ascii="Times New Roman" w:hAnsi="Times New Roman" w:cs="Times New Roman"/>
        </w:rPr>
      </w:pPr>
      <w:r w:rsidRPr="003C21CA">
        <w:rPr>
          <w:rFonts w:ascii="Times New Roman" w:hAnsi="Times New Roman" w:cs="Times New Roman"/>
        </w:rPr>
        <w:t>Федеральный календарный план воспитательной работы является единым для образовательных организаций.</w:t>
      </w:r>
    </w:p>
    <w:p w:rsidR="003C21CA" w:rsidRPr="003C21CA" w:rsidRDefault="003C21CA" w:rsidP="009D0A14">
      <w:pPr>
        <w:jc w:val="both"/>
        <w:rPr>
          <w:rFonts w:ascii="Times New Roman" w:hAnsi="Times New Roman" w:cs="Times New Roman"/>
        </w:rPr>
      </w:pPr>
      <w:r w:rsidRPr="003C21CA">
        <w:rPr>
          <w:rFonts w:ascii="Times New Roman" w:hAnsi="Times New Roman" w:cs="Times New Roman"/>
        </w:rPr>
        <w:t>Федеральный календарный план воспитательной работы может быть реализован в рамках урочной и внеурочной деятельности.</w:t>
      </w:r>
    </w:p>
    <w:p w:rsidR="003C21CA" w:rsidRPr="003C21CA" w:rsidRDefault="003C21CA" w:rsidP="009D0A14">
      <w:pPr>
        <w:jc w:val="both"/>
        <w:rPr>
          <w:rFonts w:ascii="Times New Roman" w:hAnsi="Times New Roman" w:cs="Times New Roman"/>
        </w:rPr>
      </w:pPr>
      <w:r w:rsidRPr="003C21CA">
        <w:rPr>
          <w:rFonts w:ascii="Times New Roman" w:hAnsi="Times New Roman" w:cs="Times New Roman"/>
        </w:rPr>
        <w:t>Образовательные организации вправе наряду с федеральным календарным планом воспитательной работы проводить иные мероприятия согласно федеральной рабочей программе воспитания, по ключевым направлениям воспитания и дополнительного образования обучающихся.</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Сентябрь:</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 сентября: День знаний;</w:t>
      </w:r>
    </w:p>
    <w:p w:rsidR="003C21CA" w:rsidRPr="003C21CA" w:rsidRDefault="003C21CA" w:rsidP="003C21CA">
      <w:pPr>
        <w:numPr>
          <w:ilvl w:val="0"/>
          <w:numId w:val="654"/>
        </w:numPr>
        <w:jc w:val="both"/>
        <w:rPr>
          <w:rFonts w:ascii="Times New Roman" w:hAnsi="Times New Roman" w:cs="Times New Roman"/>
        </w:rPr>
      </w:pPr>
      <w:r w:rsidRPr="003C21CA">
        <w:rPr>
          <w:rFonts w:ascii="Times New Roman" w:hAnsi="Times New Roman" w:cs="Times New Roman"/>
        </w:rPr>
        <w:t>сентября: День окончания Второй мировой войны, День солидарности в борьбе с терроризмом;</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8 сентября: Международный день распространения грамотности.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Октябрь:</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 октября: Международный день пожилых людей; Международный день музыки;</w:t>
      </w:r>
    </w:p>
    <w:p w:rsidR="003C21CA" w:rsidRPr="003C21CA" w:rsidRDefault="003C21CA" w:rsidP="003C21CA">
      <w:pPr>
        <w:numPr>
          <w:ilvl w:val="0"/>
          <w:numId w:val="654"/>
        </w:numPr>
        <w:jc w:val="both"/>
        <w:rPr>
          <w:rFonts w:ascii="Times New Roman" w:hAnsi="Times New Roman" w:cs="Times New Roman"/>
        </w:rPr>
      </w:pPr>
      <w:r w:rsidRPr="003C21CA">
        <w:rPr>
          <w:rFonts w:ascii="Times New Roman" w:hAnsi="Times New Roman" w:cs="Times New Roman"/>
        </w:rPr>
        <w:t>октября: День защиты животных;</w:t>
      </w:r>
    </w:p>
    <w:p w:rsidR="003C21CA" w:rsidRPr="003C21CA" w:rsidRDefault="003C21CA" w:rsidP="003C21CA">
      <w:pPr>
        <w:numPr>
          <w:ilvl w:val="0"/>
          <w:numId w:val="654"/>
        </w:numPr>
        <w:jc w:val="both"/>
        <w:rPr>
          <w:rFonts w:ascii="Times New Roman" w:hAnsi="Times New Roman" w:cs="Times New Roman"/>
        </w:rPr>
      </w:pPr>
      <w:r w:rsidRPr="003C21CA">
        <w:rPr>
          <w:rFonts w:ascii="Times New Roman" w:hAnsi="Times New Roman" w:cs="Times New Roman"/>
        </w:rPr>
        <w:t>октября: День учителя;</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25 октября: Международный день школьных библиотек;</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Третье воскресенье октября: День отца.</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Ноябрь:</w:t>
      </w:r>
    </w:p>
    <w:p w:rsidR="003C21CA" w:rsidRPr="003C21CA" w:rsidRDefault="003C21CA" w:rsidP="003C21CA">
      <w:pPr>
        <w:numPr>
          <w:ilvl w:val="0"/>
          <w:numId w:val="655"/>
        </w:numPr>
        <w:jc w:val="both"/>
        <w:rPr>
          <w:rFonts w:ascii="Times New Roman" w:hAnsi="Times New Roman" w:cs="Times New Roman"/>
        </w:rPr>
      </w:pPr>
      <w:r w:rsidRPr="003C21CA">
        <w:rPr>
          <w:rFonts w:ascii="Times New Roman" w:hAnsi="Times New Roman" w:cs="Times New Roman"/>
        </w:rPr>
        <w:t>ноября: День народного единства;</w:t>
      </w:r>
    </w:p>
    <w:p w:rsidR="003C21CA" w:rsidRPr="003C21CA" w:rsidRDefault="003C21CA" w:rsidP="003C21CA">
      <w:pPr>
        <w:numPr>
          <w:ilvl w:val="0"/>
          <w:numId w:val="656"/>
        </w:numPr>
        <w:jc w:val="both"/>
        <w:rPr>
          <w:rFonts w:ascii="Times New Roman" w:hAnsi="Times New Roman" w:cs="Times New Roman"/>
        </w:rPr>
      </w:pPr>
      <w:r w:rsidRPr="003C21CA">
        <w:rPr>
          <w:rFonts w:ascii="Times New Roman" w:hAnsi="Times New Roman" w:cs="Times New Roman"/>
        </w:rPr>
        <w:t>ноября: День памяти погибших при исполнении служебных обязанностей сотрудников органов внутренних дел России;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Последнее воскресенье ноября: День Матери;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30 ноября: День Государственного герба Российской Федерации.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Декабрь:</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3 декабря: День неизвестного солдата; Международный день инвалидов;</w:t>
      </w:r>
    </w:p>
    <w:p w:rsidR="003C21CA" w:rsidRPr="003C21CA" w:rsidRDefault="003C21CA" w:rsidP="003C21CA">
      <w:pPr>
        <w:numPr>
          <w:ilvl w:val="0"/>
          <w:numId w:val="655"/>
        </w:numPr>
        <w:jc w:val="both"/>
        <w:rPr>
          <w:rFonts w:ascii="Times New Roman" w:hAnsi="Times New Roman" w:cs="Times New Roman"/>
        </w:rPr>
      </w:pPr>
      <w:r w:rsidRPr="003C21CA">
        <w:rPr>
          <w:rFonts w:ascii="Times New Roman" w:hAnsi="Times New Roman" w:cs="Times New Roman"/>
        </w:rPr>
        <w:t>декабря: День добровольца (волонтера) в России;</w:t>
      </w:r>
    </w:p>
    <w:p w:rsidR="003C21CA" w:rsidRPr="003C21CA" w:rsidRDefault="003C21CA" w:rsidP="003C21CA">
      <w:pPr>
        <w:numPr>
          <w:ilvl w:val="0"/>
          <w:numId w:val="656"/>
        </w:numPr>
        <w:jc w:val="both"/>
        <w:rPr>
          <w:rFonts w:ascii="Times New Roman" w:hAnsi="Times New Roman" w:cs="Times New Roman"/>
        </w:rPr>
      </w:pPr>
      <w:r w:rsidRPr="003C21CA">
        <w:rPr>
          <w:rFonts w:ascii="Times New Roman" w:hAnsi="Times New Roman" w:cs="Times New Roman"/>
        </w:rPr>
        <w:t>декабря: День Героев Отечества;</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12 декабря: День Конституции Российской Федерации.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Январь:</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25 января: День российского студенчества;</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27 января: День снятия блокады Ленинграда, День освобождения Красной армией крупнейшего «лагеря смерти» Аушвиц-Биркенау (Освенцима) - День памяти жертв Холокоста.</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Февраль:</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 xml:space="preserve">2 февраля: День разгрома советскими войсками немецко-фашистских войск в Сталинградской </w:t>
      </w:r>
      <w:r w:rsidRPr="003C21CA">
        <w:rPr>
          <w:rFonts w:ascii="Times New Roman" w:hAnsi="Times New Roman" w:cs="Times New Roman"/>
        </w:rPr>
        <w:lastRenderedPageBreak/>
        <w:t>битве;</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8 февраля: День российской науки;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15 февраля: День памяти о россиянах, исполнявших служебный долг за пределами Отечества;</w:t>
      </w:r>
    </w:p>
    <w:p w:rsidR="003C21CA" w:rsidRPr="003C21CA" w:rsidRDefault="003C21CA" w:rsidP="003C21CA">
      <w:pPr>
        <w:numPr>
          <w:ilvl w:val="0"/>
          <w:numId w:val="657"/>
        </w:numPr>
        <w:jc w:val="both"/>
        <w:rPr>
          <w:rFonts w:ascii="Times New Roman" w:hAnsi="Times New Roman" w:cs="Times New Roman"/>
        </w:rPr>
      </w:pPr>
      <w:r w:rsidRPr="003C21CA">
        <w:rPr>
          <w:rFonts w:ascii="Times New Roman" w:hAnsi="Times New Roman" w:cs="Times New Roman"/>
        </w:rPr>
        <w:t>февраля: Международный день родного языка;</w:t>
      </w:r>
    </w:p>
    <w:p w:rsidR="003C21CA" w:rsidRPr="003C21CA" w:rsidRDefault="003C21CA" w:rsidP="003C21CA">
      <w:pPr>
        <w:numPr>
          <w:ilvl w:val="0"/>
          <w:numId w:val="658"/>
        </w:numPr>
        <w:jc w:val="both"/>
        <w:rPr>
          <w:rFonts w:ascii="Times New Roman" w:hAnsi="Times New Roman" w:cs="Times New Roman"/>
        </w:rPr>
      </w:pPr>
      <w:r w:rsidRPr="003C21CA">
        <w:rPr>
          <w:rFonts w:ascii="Times New Roman" w:hAnsi="Times New Roman" w:cs="Times New Roman"/>
        </w:rPr>
        <w:t>февраля: День защитника Отечества.</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Март:</w:t>
      </w:r>
    </w:p>
    <w:p w:rsidR="003C21CA" w:rsidRPr="003C21CA" w:rsidRDefault="003C21CA" w:rsidP="003C21CA">
      <w:pPr>
        <w:numPr>
          <w:ilvl w:val="0"/>
          <w:numId w:val="659"/>
        </w:numPr>
        <w:jc w:val="both"/>
        <w:rPr>
          <w:rFonts w:ascii="Times New Roman" w:hAnsi="Times New Roman" w:cs="Times New Roman"/>
        </w:rPr>
      </w:pPr>
      <w:r w:rsidRPr="003C21CA">
        <w:rPr>
          <w:rFonts w:ascii="Times New Roman" w:hAnsi="Times New Roman" w:cs="Times New Roman"/>
        </w:rPr>
        <w:t>марта: Международный женский день;</w:t>
      </w:r>
    </w:p>
    <w:p w:rsidR="003C21CA" w:rsidRPr="003C21CA" w:rsidRDefault="003C21CA" w:rsidP="003C21CA">
      <w:pPr>
        <w:numPr>
          <w:ilvl w:val="0"/>
          <w:numId w:val="660"/>
        </w:numPr>
        <w:jc w:val="both"/>
        <w:rPr>
          <w:rFonts w:ascii="Times New Roman" w:hAnsi="Times New Roman" w:cs="Times New Roman"/>
        </w:rPr>
      </w:pPr>
      <w:r w:rsidRPr="003C21CA">
        <w:rPr>
          <w:rFonts w:ascii="Times New Roman" w:hAnsi="Times New Roman" w:cs="Times New Roman"/>
        </w:rPr>
        <w:t>марта: День воссоединения Крыма с Россией 27 марта: Всемирный день театра.</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Апрель:</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12 апреля: День космонавтики.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Май:</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 мая: Праздник Весны и Труда;</w:t>
      </w:r>
    </w:p>
    <w:p w:rsidR="003C21CA" w:rsidRPr="003C21CA" w:rsidRDefault="003C21CA" w:rsidP="003C21CA">
      <w:pPr>
        <w:numPr>
          <w:ilvl w:val="0"/>
          <w:numId w:val="659"/>
        </w:numPr>
        <w:jc w:val="both"/>
        <w:rPr>
          <w:rFonts w:ascii="Times New Roman" w:hAnsi="Times New Roman" w:cs="Times New Roman"/>
        </w:rPr>
      </w:pPr>
      <w:r w:rsidRPr="003C21CA">
        <w:rPr>
          <w:rFonts w:ascii="Times New Roman" w:hAnsi="Times New Roman" w:cs="Times New Roman"/>
        </w:rPr>
        <w:t>мая: День Победы;</w:t>
      </w:r>
    </w:p>
    <w:p w:rsidR="003C21CA" w:rsidRPr="003C21CA" w:rsidRDefault="003C21CA" w:rsidP="003C21CA">
      <w:pPr>
        <w:numPr>
          <w:ilvl w:val="0"/>
          <w:numId w:val="660"/>
        </w:numPr>
        <w:jc w:val="both"/>
        <w:rPr>
          <w:rFonts w:ascii="Times New Roman" w:hAnsi="Times New Roman" w:cs="Times New Roman"/>
        </w:rPr>
      </w:pPr>
      <w:r w:rsidRPr="003C21CA">
        <w:rPr>
          <w:rFonts w:ascii="Times New Roman" w:hAnsi="Times New Roman" w:cs="Times New Roman"/>
        </w:rPr>
        <w:t>мая: День детских общественных организаций России;</w:t>
      </w:r>
    </w:p>
    <w:p w:rsidR="003C21CA" w:rsidRPr="003C21CA" w:rsidRDefault="003C21CA" w:rsidP="003C21CA">
      <w:pPr>
        <w:numPr>
          <w:ilvl w:val="0"/>
          <w:numId w:val="658"/>
        </w:numPr>
        <w:jc w:val="both"/>
        <w:rPr>
          <w:rFonts w:ascii="Times New Roman" w:hAnsi="Times New Roman" w:cs="Times New Roman"/>
        </w:rPr>
      </w:pPr>
      <w:r w:rsidRPr="003C21CA">
        <w:rPr>
          <w:rFonts w:ascii="Times New Roman" w:hAnsi="Times New Roman" w:cs="Times New Roman"/>
        </w:rPr>
        <w:t>мая: День славянской письменности и культуры.</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Июнь:</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 июня: День защиты детей;</w:t>
      </w:r>
    </w:p>
    <w:p w:rsidR="003C21CA" w:rsidRPr="003C21CA" w:rsidRDefault="003C21CA" w:rsidP="003C21CA">
      <w:pPr>
        <w:numPr>
          <w:ilvl w:val="0"/>
          <w:numId w:val="655"/>
        </w:numPr>
        <w:jc w:val="both"/>
        <w:rPr>
          <w:rFonts w:ascii="Times New Roman" w:hAnsi="Times New Roman" w:cs="Times New Roman"/>
        </w:rPr>
      </w:pPr>
      <w:r w:rsidRPr="003C21CA">
        <w:rPr>
          <w:rFonts w:ascii="Times New Roman" w:hAnsi="Times New Roman" w:cs="Times New Roman"/>
        </w:rPr>
        <w:t>июня: День русского языка;</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12 июня: День России;</w:t>
      </w:r>
    </w:p>
    <w:p w:rsidR="003C21CA" w:rsidRPr="003C21CA" w:rsidRDefault="003C21CA" w:rsidP="003C21CA">
      <w:pPr>
        <w:numPr>
          <w:ilvl w:val="0"/>
          <w:numId w:val="657"/>
        </w:numPr>
        <w:jc w:val="both"/>
        <w:rPr>
          <w:rFonts w:ascii="Times New Roman" w:hAnsi="Times New Roman" w:cs="Times New Roman"/>
        </w:rPr>
      </w:pPr>
      <w:r w:rsidRPr="003C21CA">
        <w:rPr>
          <w:rFonts w:ascii="Times New Roman" w:hAnsi="Times New Roman" w:cs="Times New Roman"/>
        </w:rPr>
        <w:t>июня: День памяти и скорби;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27 июня: День молодежи.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Июль:</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8 июля: День семьи, любви и верности.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Август:</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12 августа: День физкультурника;</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22 августа: День Государственного флага Российской Федерации;</w:t>
      </w:r>
    </w:p>
    <w:p w:rsidR="003C21CA" w:rsidRPr="003C21CA" w:rsidRDefault="003C21CA" w:rsidP="003C21CA">
      <w:pPr>
        <w:jc w:val="both"/>
        <w:rPr>
          <w:rFonts w:ascii="Times New Roman" w:hAnsi="Times New Roman" w:cs="Times New Roman"/>
        </w:rPr>
      </w:pPr>
      <w:r w:rsidRPr="003C21CA">
        <w:rPr>
          <w:rFonts w:ascii="Times New Roman" w:hAnsi="Times New Roman" w:cs="Times New Roman"/>
        </w:rPr>
        <w:t>27 августа: День российского кино.</w:t>
      </w:r>
    </w:p>
    <w:p w:rsidR="00ED3602" w:rsidRDefault="00ED3602" w:rsidP="003C21CA">
      <w:pPr>
        <w:jc w:val="both"/>
        <w:rPr>
          <w:rFonts w:ascii="Times New Roman" w:hAnsi="Times New Roman" w:cs="Times New Roman"/>
          <w:b/>
          <w:bCs/>
          <w:lang w:bidi="en-US"/>
        </w:rPr>
      </w:pPr>
      <w:bookmarkStart w:id="1" w:name="bookmark30"/>
    </w:p>
    <w:p w:rsidR="00ED3602" w:rsidRDefault="00ED3602" w:rsidP="003C21CA">
      <w:pPr>
        <w:jc w:val="both"/>
        <w:rPr>
          <w:rFonts w:ascii="Times New Roman" w:hAnsi="Times New Roman" w:cs="Times New Roman"/>
          <w:b/>
          <w:bCs/>
          <w:lang w:bidi="en-US"/>
        </w:rPr>
      </w:pPr>
    </w:p>
    <w:p w:rsidR="00ED3602" w:rsidRDefault="00ED3602" w:rsidP="003C21CA">
      <w:pPr>
        <w:jc w:val="both"/>
        <w:rPr>
          <w:rFonts w:ascii="Times New Roman" w:hAnsi="Times New Roman" w:cs="Times New Roman"/>
          <w:b/>
          <w:bCs/>
          <w:lang w:bidi="en-US"/>
        </w:rPr>
      </w:pPr>
    </w:p>
    <w:p w:rsidR="00ED3602" w:rsidRDefault="00ED3602" w:rsidP="003C21CA">
      <w:pPr>
        <w:jc w:val="both"/>
        <w:rPr>
          <w:rFonts w:ascii="Times New Roman" w:hAnsi="Times New Roman" w:cs="Times New Roman"/>
          <w:b/>
          <w:bCs/>
          <w:lang w:bidi="en-US"/>
        </w:rPr>
      </w:pPr>
    </w:p>
    <w:p w:rsidR="00ED3602" w:rsidRDefault="00ED3602" w:rsidP="003C21CA">
      <w:pPr>
        <w:jc w:val="both"/>
        <w:rPr>
          <w:rFonts w:ascii="Times New Roman" w:hAnsi="Times New Roman" w:cs="Times New Roman"/>
          <w:b/>
          <w:bCs/>
          <w:lang w:bidi="en-US"/>
        </w:rPr>
      </w:pPr>
    </w:p>
    <w:p w:rsidR="00ED3602" w:rsidRDefault="00ED3602" w:rsidP="003C21CA">
      <w:pPr>
        <w:jc w:val="both"/>
        <w:rPr>
          <w:rFonts w:ascii="Times New Roman" w:hAnsi="Times New Roman" w:cs="Times New Roman"/>
          <w:b/>
          <w:bCs/>
          <w:lang w:bidi="en-US"/>
        </w:rPr>
      </w:pPr>
    </w:p>
    <w:p w:rsidR="00ED3602" w:rsidRDefault="00ED3602" w:rsidP="003C21CA">
      <w:pPr>
        <w:jc w:val="both"/>
        <w:rPr>
          <w:rFonts w:ascii="Times New Roman" w:hAnsi="Times New Roman" w:cs="Times New Roman"/>
          <w:b/>
          <w:bCs/>
          <w:lang w:bidi="en-US"/>
        </w:rPr>
      </w:pPr>
    </w:p>
    <w:p w:rsidR="00ED3602" w:rsidRDefault="00ED3602" w:rsidP="003C21CA">
      <w:pPr>
        <w:jc w:val="both"/>
        <w:rPr>
          <w:rFonts w:ascii="Times New Roman" w:hAnsi="Times New Roman" w:cs="Times New Roman"/>
          <w:b/>
          <w:bCs/>
          <w:lang w:bidi="en-US"/>
        </w:rPr>
      </w:pPr>
    </w:p>
    <w:bookmarkEnd w:id="1"/>
    <w:p w:rsidR="00ED3602" w:rsidRDefault="00ED3602" w:rsidP="003C21CA">
      <w:pPr>
        <w:jc w:val="both"/>
        <w:rPr>
          <w:rFonts w:ascii="Times New Roman" w:hAnsi="Times New Roman" w:cs="Times New Roman"/>
          <w:b/>
          <w:bCs/>
          <w:lang w:bidi="en-US"/>
        </w:rPr>
      </w:pPr>
    </w:p>
    <w:sectPr w:rsidR="00ED3602" w:rsidSect="003C21CA">
      <w:pgSz w:w="11900" w:h="16840"/>
      <w:pgMar w:top="1134" w:right="567" w:bottom="1134" w:left="1701" w:header="0" w:footer="6"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0146F" w:rsidRDefault="0010146F">
      <w:r>
        <w:separator/>
      </w:r>
    </w:p>
  </w:endnote>
  <w:endnote w:type="continuationSeparator" w:id="1">
    <w:p w:rsidR="0010146F" w:rsidRDefault="0010146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CC"/>
    <w:family w:val="roman"/>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Sylfaen">
    <w:panose1 w:val="010A0502050306030303"/>
    <w:charset w:val="00"/>
    <w:family w:val="roman"/>
    <w:notTrueType/>
    <w:pitch w:val="variable"/>
    <w:sig w:usb0="00C00283" w:usb1="00000000" w:usb2="00000000" w:usb3="00000000" w:csb0="0000000D"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0146F" w:rsidRDefault="0010146F">
      <w:r>
        <w:separator/>
      </w:r>
    </w:p>
  </w:footnote>
  <w:footnote w:type="continuationSeparator" w:id="1">
    <w:p w:rsidR="0010146F" w:rsidRDefault="001014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B5142"/>
    <w:multiLevelType w:val="multilevel"/>
    <w:tmpl w:val="0AACD5B6"/>
    <w:lvl w:ilvl="0">
      <w:start w:val="14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00F6E94"/>
    <w:multiLevelType w:val="multilevel"/>
    <w:tmpl w:val="D0480DE4"/>
    <w:lvl w:ilvl="0">
      <w:start w:val="4"/>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0155382"/>
    <w:multiLevelType w:val="multilevel"/>
    <w:tmpl w:val="DE864C30"/>
    <w:lvl w:ilvl="0">
      <w:start w:val="1"/>
      <w:numFmt w:val="decimal"/>
      <w:lvlText w:val="145.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0794292"/>
    <w:multiLevelType w:val="multilevel"/>
    <w:tmpl w:val="533E05C2"/>
    <w:lvl w:ilvl="0">
      <w:start w:val="1"/>
      <w:numFmt w:val="decimal"/>
      <w:lvlText w:val="144.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09E54F3"/>
    <w:multiLevelType w:val="multilevel"/>
    <w:tmpl w:val="89E238C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0C83370"/>
    <w:multiLevelType w:val="multilevel"/>
    <w:tmpl w:val="10B2BDF0"/>
    <w:lvl w:ilvl="0">
      <w:start w:val="1"/>
      <w:numFmt w:val="decimal"/>
      <w:lvlText w:val="216.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0F27245"/>
    <w:multiLevelType w:val="multilevel"/>
    <w:tmpl w:val="2E20D1F4"/>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1C81227"/>
    <w:multiLevelType w:val="multilevel"/>
    <w:tmpl w:val="3B5EE5D8"/>
    <w:lvl w:ilvl="0">
      <w:start w:val="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01FF4DCB"/>
    <w:multiLevelType w:val="multilevel"/>
    <w:tmpl w:val="40046AAE"/>
    <w:lvl w:ilvl="0">
      <w:start w:val="1"/>
      <w:numFmt w:val="decimal"/>
      <w:lvlText w:val="190.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020D49F1"/>
    <w:multiLevelType w:val="multilevel"/>
    <w:tmpl w:val="ADBC8926"/>
    <w:lvl w:ilvl="0">
      <w:start w:val="2"/>
      <w:numFmt w:val="decimal"/>
      <w:lvlText w:val="142.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02105B34"/>
    <w:multiLevelType w:val="multilevel"/>
    <w:tmpl w:val="2C063D78"/>
    <w:lvl w:ilvl="0">
      <w:start w:val="5"/>
      <w:numFmt w:val="decimal"/>
      <w:lvlText w:val="176.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025A61C8"/>
    <w:multiLevelType w:val="multilevel"/>
    <w:tmpl w:val="E1087A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02D018B8"/>
    <w:multiLevelType w:val="multilevel"/>
    <w:tmpl w:val="0D222FC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02EB3200"/>
    <w:multiLevelType w:val="multilevel"/>
    <w:tmpl w:val="C75CC044"/>
    <w:lvl w:ilvl="0">
      <w:start w:val="2"/>
      <w:numFmt w:val="decimal"/>
      <w:lvlText w:val="13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02F5319D"/>
    <w:multiLevelType w:val="multilevel"/>
    <w:tmpl w:val="24C27F7C"/>
    <w:lvl w:ilvl="0">
      <w:start w:val="1"/>
      <w:numFmt w:val="decimal"/>
      <w:lvlText w:val="4.7.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036158FE"/>
    <w:multiLevelType w:val="multilevel"/>
    <w:tmpl w:val="B74696E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036A3BE0"/>
    <w:multiLevelType w:val="multilevel"/>
    <w:tmpl w:val="866427D4"/>
    <w:lvl w:ilvl="0">
      <w:start w:val="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039236A6"/>
    <w:multiLevelType w:val="multilevel"/>
    <w:tmpl w:val="5B1844E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03A75DC2"/>
    <w:multiLevelType w:val="multilevel"/>
    <w:tmpl w:val="66C4023A"/>
    <w:lvl w:ilvl="0">
      <w:start w:val="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03EB772C"/>
    <w:multiLevelType w:val="multilevel"/>
    <w:tmpl w:val="25C2DC3A"/>
    <w:lvl w:ilvl="0">
      <w:start w:val="4"/>
      <w:numFmt w:val="decimal"/>
      <w:lvlText w:val="65.9.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040D1031"/>
    <w:multiLevelType w:val="multilevel"/>
    <w:tmpl w:val="D604F984"/>
    <w:lvl w:ilvl="0">
      <w:start w:val="6"/>
      <w:numFmt w:val="decimal"/>
      <w:lvlText w:val="47.7.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04462A89"/>
    <w:multiLevelType w:val="multilevel"/>
    <w:tmpl w:val="FF90D45A"/>
    <w:lvl w:ilvl="0">
      <w:start w:val="5"/>
      <w:numFmt w:val="decimal"/>
      <w:lvlText w:val="122.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0486456A"/>
    <w:multiLevelType w:val="multilevel"/>
    <w:tmpl w:val="81DAEB7C"/>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04A26E37"/>
    <w:multiLevelType w:val="multilevel"/>
    <w:tmpl w:val="EEB8AE74"/>
    <w:lvl w:ilvl="0">
      <w:start w:val="5"/>
      <w:numFmt w:val="decimal"/>
      <w:lvlText w:val="217.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04A564EF"/>
    <w:multiLevelType w:val="multilevel"/>
    <w:tmpl w:val="EBCA3B5E"/>
    <w:lvl w:ilvl="0">
      <w:start w:val="1"/>
      <w:numFmt w:val="decimal"/>
      <w:lvlText w:val="145.12.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052B7B86"/>
    <w:multiLevelType w:val="multilevel"/>
    <w:tmpl w:val="1D40A51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05931A08"/>
    <w:multiLevelType w:val="multilevel"/>
    <w:tmpl w:val="A83487B4"/>
    <w:lvl w:ilvl="0">
      <w:start w:val="1"/>
      <w:numFmt w:val="decimal"/>
      <w:lvlText w:val="7.3.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05967651"/>
    <w:multiLevelType w:val="multilevel"/>
    <w:tmpl w:val="AB0EE914"/>
    <w:lvl w:ilvl="0">
      <w:start w:val="1"/>
      <w:numFmt w:val="decimal"/>
      <w:lvlText w:val="33.9.1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05C57CBB"/>
    <w:multiLevelType w:val="multilevel"/>
    <w:tmpl w:val="D776796A"/>
    <w:lvl w:ilvl="0">
      <w:start w:val="3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05CA44A7"/>
    <w:multiLevelType w:val="multilevel"/>
    <w:tmpl w:val="D840AB98"/>
    <w:lvl w:ilvl="0">
      <w:start w:val="1"/>
      <w:numFmt w:val="decimal"/>
      <w:lvlText w:val="120.8.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05F40054"/>
    <w:multiLevelType w:val="multilevel"/>
    <w:tmpl w:val="9664E4D4"/>
    <w:lvl w:ilvl="0">
      <w:start w:val="1"/>
      <w:numFmt w:val="decimal"/>
      <w:lvlText w:val="217.8.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060511C5"/>
    <w:multiLevelType w:val="multilevel"/>
    <w:tmpl w:val="B630BC3E"/>
    <w:lvl w:ilvl="0">
      <w:start w:val="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06103F4E"/>
    <w:multiLevelType w:val="multilevel"/>
    <w:tmpl w:val="C9181D9C"/>
    <w:lvl w:ilvl="0">
      <w:start w:val="6"/>
      <w:numFmt w:val="decimal"/>
      <w:lvlText w:val="7.3.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061B6804"/>
    <w:multiLevelType w:val="multilevel"/>
    <w:tmpl w:val="7C80AA0A"/>
    <w:lvl w:ilvl="0">
      <w:start w:val="1"/>
      <w:numFmt w:val="decimal"/>
      <w:lvlText w:val="216.9.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064D62BB"/>
    <w:multiLevelType w:val="multilevel"/>
    <w:tmpl w:val="E38AD1D0"/>
    <w:lvl w:ilvl="0">
      <w:start w:val="9"/>
      <w:numFmt w:val="decimal"/>
      <w:lvlText w:val="3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06A50ABB"/>
    <w:multiLevelType w:val="multilevel"/>
    <w:tmpl w:val="C4B61A10"/>
    <w:lvl w:ilvl="0">
      <w:start w:val="1"/>
      <w:numFmt w:val="decimal"/>
      <w:lvlText w:val="91.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06A632D9"/>
    <w:multiLevelType w:val="multilevel"/>
    <w:tmpl w:val="B9522600"/>
    <w:lvl w:ilvl="0">
      <w:start w:val="19"/>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06D83AB1"/>
    <w:multiLevelType w:val="multilevel"/>
    <w:tmpl w:val="A036BB22"/>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073E0CA9"/>
    <w:multiLevelType w:val="multilevel"/>
    <w:tmpl w:val="CEF62E86"/>
    <w:lvl w:ilvl="0">
      <w:start w:val="2"/>
      <w:numFmt w:val="decimal"/>
      <w:lvlText w:val="16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075A489F"/>
    <w:multiLevelType w:val="multilevel"/>
    <w:tmpl w:val="6268B66C"/>
    <w:lvl w:ilvl="0">
      <w:start w:val="1"/>
      <w:numFmt w:val="decimal"/>
      <w:lvlText w:val="92.9.1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079E7491"/>
    <w:multiLevelType w:val="multilevel"/>
    <w:tmpl w:val="60B8F8D8"/>
    <w:lvl w:ilvl="0">
      <w:start w:val="1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07DF1414"/>
    <w:multiLevelType w:val="multilevel"/>
    <w:tmpl w:val="FFE810EC"/>
    <w:lvl w:ilvl="0">
      <w:start w:val="1"/>
      <w:numFmt w:val="decimal"/>
      <w:lvlText w:val="187.1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07EA5A5D"/>
    <w:multiLevelType w:val="multilevel"/>
    <w:tmpl w:val="EEA83DAC"/>
    <w:lvl w:ilvl="0">
      <w:start w:val="7"/>
      <w:numFmt w:val="decimal"/>
      <w:lvlText w:val="117.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081241FA"/>
    <w:multiLevelType w:val="multilevel"/>
    <w:tmpl w:val="CFCA1B20"/>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083C1E21"/>
    <w:multiLevelType w:val="multilevel"/>
    <w:tmpl w:val="08AAE66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084731F9"/>
    <w:multiLevelType w:val="multilevel"/>
    <w:tmpl w:val="D7C08EFE"/>
    <w:lvl w:ilvl="0">
      <w:start w:val="4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08775CF4"/>
    <w:multiLevelType w:val="multilevel"/>
    <w:tmpl w:val="7B5630F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nsid w:val="087929DF"/>
    <w:multiLevelType w:val="multilevel"/>
    <w:tmpl w:val="1AC69D3E"/>
    <w:lvl w:ilvl="0">
      <w:start w:val="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087A6B02"/>
    <w:multiLevelType w:val="multilevel"/>
    <w:tmpl w:val="FCA60E02"/>
    <w:lvl w:ilvl="0">
      <w:start w:val="1"/>
      <w:numFmt w:val="decimal"/>
      <w:lvlText w:val="66.8.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nsid w:val="08A96C1B"/>
    <w:multiLevelType w:val="multilevel"/>
    <w:tmpl w:val="1A0823AA"/>
    <w:lvl w:ilvl="0">
      <w:start w:val="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nsid w:val="08B23700"/>
    <w:multiLevelType w:val="multilevel"/>
    <w:tmpl w:val="604E230C"/>
    <w:lvl w:ilvl="0">
      <w:start w:val="21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nsid w:val="08F553AF"/>
    <w:multiLevelType w:val="multilevel"/>
    <w:tmpl w:val="2A8EEC0E"/>
    <w:lvl w:ilvl="0">
      <w:start w:val="1"/>
      <w:numFmt w:val="decimal"/>
      <w:lvlText w:val="31.12.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nsid w:val="08F55C3A"/>
    <w:multiLevelType w:val="multilevel"/>
    <w:tmpl w:val="CD2805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nsid w:val="09011F07"/>
    <w:multiLevelType w:val="multilevel"/>
    <w:tmpl w:val="290E75C0"/>
    <w:lvl w:ilvl="0">
      <w:start w:val="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nsid w:val="091815C0"/>
    <w:multiLevelType w:val="multilevel"/>
    <w:tmpl w:val="3DCC2C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nsid w:val="09275BF3"/>
    <w:multiLevelType w:val="multilevel"/>
    <w:tmpl w:val="5FEC5EFA"/>
    <w:lvl w:ilvl="0">
      <w:start w:val="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nsid w:val="09744B98"/>
    <w:multiLevelType w:val="multilevel"/>
    <w:tmpl w:val="981ACDB2"/>
    <w:lvl w:ilvl="0">
      <w:start w:val="9"/>
      <w:numFmt w:val="decimal"/>
      <w:lvlText w:val="11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nsid w:val="09BB7A31"/>
    <w:multiLevelType w:val="multilevel"/>
    <w:tmpl w:val="F4ECC7D4"/>
    <w:lvl w:ilvl="0">
      <w:start w:val="1"/>
      <w:numFmt w:val="decimal"/>
      <w:lvlText w:val="189.8.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nsid w:val="09D562FA"/>
    <w:multiLevelType w:val="multilevel"/>
    <w:tmpl w:val="9B1AA7B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nsid w:val="0A10460B"/>
    <w:multiLevelType w:val="multilevel"/>
    <w:tmpl w:val="98AC9C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nsid w:val="0A1A4810"/>
    <w:multiLevelType w:val="multilevel"/>
    <w:tmpl w:val="AB24335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nsid w:val="0A643FA9"/>
    <w:multiLevelType w:val="multilevel"/>
    <w:tmpl w:val="028AB610"/>
    <w:lvl w:ilvl="0">
      <w:start w:val="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nsid w:val="0ABF7954"/>
    <w:multiLevelType w:val="multilevel"/>
    <w:tmpl w:val="AEEAC620"/>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nsid w:val="0AC13629"/>
    <w:multiLevelType w:val="multilevel"/>
    <w:tmpl w:val="1A1AA8F0"/>
    <w:lvl w:ilvl="0">
      <w:start w:val="1"/>
      <w:numFmt w:val="decimal"/>
      <w:lvlText w:val="67.9.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nsid w:val="0AC37CC5"/>
    <w:multiLevelType w:val="multilevel"/>
    <w:tmpl w:val="A53A4F20"/>
    <w:lvl w:ilvl="0">
      <w:start w:val="1"/>
      <w:numFmt w:val="decimal"/>
      <w:lvlText w:val="34.8.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nsid w:val="0ADB3151"/>
    <w:multiLevelType w:val="multilevel"/>
    <w:tmpl w:val="42146318"/>
    <w:lvl w:ilvl="0">
      <w:start w:val="2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nsid w:val="0AF87F93"/>
    <w:multiLevelType w:val="multilevel"/>
    <w:tmpl w:val="E17E37DC"/>
    <w:lvl w:ilvl="0">
      <w:start w:val="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nsid w:val="0AFA5CF6"/>
    <w:multiLevelType w:val="multilevel"/>
    <w:tmpl w:val="2EF4CEE4"/>
    <w:lvl w:ilvl="0">
      <w:start w:val="10"/>
      <w:numFmt w:val="decimal"/>
      <w:lvlText w:val="65.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nsid w:val="0B1C51A1"/>
    <w:multiLevelType w:val="multilevel"/>
    <w:tmpl w:val="8656F83A"/>
    <w:lvl w:ilvl="0">
      <w:start w:val="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nsid w:val="0B230132"/>
    <w:multiLevelType w:val="multilevel"/>
    <w:tmpl w:val="06FEAB2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nsid w:val="0B4A4362"/>
    <w:multiLevelType w:val="multilevel"/>
    <w:tmpl w:val="943C5AF6"/>
    <w:lvl w:ilvl="0">
      <w:start w:val="6"/>
      <w:numFmt w:val="decimal"/>
      <w:lvlText w:val="14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nsid w:val="0B7B0C5E"/>
    <w:multiLevelType w:val="multilevel"/>
    <w:tmpl w:val="5D30651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nsid w:val="0B980181"/>
    <w:multiLevelType w:val="multilevel"/>
    <w:tmpl w:val="BBCAB240"/>
    <w:lvl w:ilvl="0">
      <w:start w:val="2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nsid w:val="0BE578E9"/>
    <w:multiLevelType w:val="multilevel"/>
    <w:tmpl w:val="9A10D8BE"/>
    <w:lvl w:ilvl="0">
      <w:start w:val="2"/>
      <w:numFmt w:val="decimal"/>
      <w:lvlText w:val="49.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nsid w:val="0C0D1272"/>
    <w:multiLevelType w:val="multilevel"/>
    <w:tmpl w:val="9C667118"/>
    <w:lvl w:ilvl="0">
      <w:start w:val="8"/>
      <w:numFmt w:val="decimal"/>
      <w:lvlText w:val="9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nsid w:val="0C2A48B5"/>
    <w:multiLevelType w:val="multilevel"/>
    <w:tmpl w:val="3C9C9CBA"/>
    <w:lvl w:ilvl="0">
      <w:start w:val="5"/>
      <w:numFmt w:val="decimal"/>
      <w:lvlText w:val="4.7.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nsid w:val="0C5707B6"/>
    <w:multiLevelType w:val="multilevel"/>
    <w:tmpl w:val="EC9806C4"/>
    <w:lvl w:ilvl="0">
      <w:start w:val="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nsid w:val="0C723389"/>
    <w:multiLevelType w:val="multilevel"/>
    <w:tmpl w:val="9C42187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nsid w:val="0C84633D"/>
    <w:multiLevelType w:val="multilevel"/>
    <w:tmpl w:val="BFCA53D8"/>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nsid w:val="0CB40176"/>
    <w:multiLevelType w:val="multilevel"/>
    <w:tmpl w:val="7B421062"/>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
    <w:nsid w:val="0CC62FA8"/>
    <w:multiLevelType w:val="multilevel"/>
    <w:tmpl w:val="F8D213C2"/>
    <w:lvl w:ilvl="0">
      <w:start w:val="1"/>
      <w:numFmt w:val="decimal"/>
      <w:lvlText w:val="26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1">
    <w:nsid w:val="0CD90438"/>
    <w:multiLevelType w:val="multilevel"/>
    <w:tmpl w:val="0060C058"/>
    <w:lvl w:ilvl="0">
      <w:start w:val="1"/>
      <w:numFmt w:val="decimal"/>
      <w:lvlText w:val="34.8.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nsid w:val="0CF0181C"/>
    <w:multiLevelType w:val="multilevel"/>
    <w:tmpl w:val="5BA2CC98"/>
    <w:lvl w:ilvl="0">
      <w:start w:val="1"/>
      <w:numFmt w:val="decimal"/>
      <w:lvlText w:val="174.8.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3">
    <w:nsid w:val="0D4D7A8F"/>
    <w:multiLevelType w:val="multilevel"/>
    <w:tmpl w:val="4438762A"/>
    <w:lvl w:ilvl="0">
      <w:start w:val="1"/>
      <w:numFmt w:val="decimal"/>
      <w:lvlText w:val="175.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4">
    <w:nsid w:val="0D9240C4"/>
    <w:multiLevelType w:val="multilevel"/>
    <w:tmpl w:val="E50EF978"/>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5">
    <w:nsid w:val="0DB6225C"/>
    <w:multiLevelType w:val="multilevel"/>
    <w:tmpl w:val="C6BE1C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6">
    <w:nsid w:val="0DBB0092"/>
    <w:multiLevelType w:val="multilevel"/>
    <w:tmpl w:val="3C90E852"/>
    <w:lvl w:ilvl="0">
      <w:start w:val="5"/>
      <w:numFmt w:val="decimal"/>
      <w:lvlText w:val="14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7">
    <w:nsid w:val="0DF534A5"/>
    <w:multiLevelType w:val="multilevel"/>
    <w:tmpl w:val="9306FBE8"/>
    <w:lvl w:ilvl="0">
      <w:start w:val="1"/>
      <w:numFmt w:val="decimal"/>
      <w:lvlText w:val="173.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8">
    <w:nsid w:val="0E0744A7"/>
    <w:multiLevelType w:val="multilevel"/>
    <w:tmpl w:val="EC5E7D84"/>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9">
    <w:nsid w:val="0E1F5FCA"/>
    <w:multiLevelType w:val="multilevel"/>
    <w:tmpl w:val="0BF2A2C4"/>
    <w:lvl w:ilvl="0">
      <w:start w:val="5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0">
    <w:nsid w:val="0E3D6937"/>
    <w:multiLevelType w:val="multilevel"/>
    <w:tmpl w:val="3ECED77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1">
    <w:nsid w:val="0EA500E3"/>
    <w:multiLevelType w:val="multilevel"/>
    <w:tmpl w:val="7682DEC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2">
    <w:nsid w:val="0EAB7822"/>
    <w:multiLevelType w:val="multilevel"/>
    <w:tmpl w:val="E58CC2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3">
    <w:nsid w:val="0EB9056F"/>
    <w:multiLevelType w:val="multilevel"/>
    <w:tmpl w:val="24C4C0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4">
    <w:nsid w:val="0F1849B9"/>
    <w:multiLevelType w:val="multilevel"/>
    <w:tmpl w:val="1FE4EC84"/>
    <w:lvl w:ilvl="0">
      <w:start w:val="7"/>
      <w:numFmt w:val="decimal"/>
      <w:lvlText w:val="171.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5">
    <w:nsid w:val="0F223C56"/>
    <w:multiLevelType w:val="multilevel"/>
    <w:tmpl w:val="F350F836"/>
    <w:lvl w:ilvl="0">
      <w:start w:val="3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6">
    <w:nsid w:val="0F3631C5"/>
    <w:multiLevelType w:val="multilevel"/>
    <w:tmpl w:val="2AA2EA8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7">
    <w:nsid w:val="0F5D115C"/>
    <w:multiLevelType w:val="multilevel"/>
    <w:tmpl w:val="77846DAA"/>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8">
    <w:nsid w:val="0F7112E6"/>
    <w:multiLevelType w:val="multilevel"/>
    <w:tmpl w:val="7082B306"/>
    <w:lvl w:ilvl="0">
      <w:start w:val="1"/>
      <w:numFmt w:val="decimal"/>
      <w:lvlText w:val="31.12.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9">
    <w:nsid w:val="0F822CF9"/>
    <w:multiLevelType w:val="multilevel"/>
    <w:tmpl w:val="EEE8F6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4">
      <w:start w:val="1"/>
      <w:numFmt w:val="decimal"/>
      <w:lvlText w:val="%1.%2.%3.%4.%5."/>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0">
    <w:nsid w:val="0F990FEE"/>
    <w:multiLevelType w:val="multilevel"/>
    <w:tmpl w:val="C60A1AEC"/>
    <w:lvl w:ilvl="0">
      <w:start w:val="1"/>
      <w:numFmt w:val="decimal"/>
      <w:lvlText w:val="144.7.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1">
    <w:nsid w:val="0FB301DC"/>
    <w:multiLevelType w:val="multilevel"/>
    <w:tmpl w:val="F2FE8730"/>
    <w:lvl w:ilvl="0">
      <w:start w:val="5"/>
      <w:numFmt w:val="decimal"/>
      <w:lvlText w:val="13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2">
    <w:nsid w:val="0FCE038D"/>
    <w:multiLevelType w:val="multilevel"/>
    <w:tmpl w:val="C2A4A40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3">
    <w:nsid w:val="0FD51A4A"/>
    <w:multiLevelType w:val="multilevel"/>
    <w:tmpl w:val="8676CD0C"/>
    <w:lvl w:ilvl="0">
      <w:start w:val="2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4">
    <w:nsid w:val="0FE97F9A"/>
    <w:multiLevelType w:val="multilevel"/>
    <w:tmpl w:val="195427B4"/>
    <w:lvl w:ilvl="0">
      <w:start w:val="1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5">
    <w:nsid w:val="104A2C71"/>
    <w:multiLevelType w:val="multilevel"/>
    <w:tmpl w:val="6ED8C3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6">
    <w:nsid w:val="1050005D"/>
    <w:multiLevelType w:val="multilevel"/>
    <w:tmpl w:val="5CF6B1BA"/>
    <w:lvl w:ilvl="0">
      <w:start w:val="1"/>
      <w:numFmt w:val="decimal"/>
      <w:lvlText w:val="63.12.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7">
    <w:nsid w:val="105E0E15"/>
    <w:multiLevelType w:val="multilevel"/>
    <w:tmpl w:val="FA7610C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8">
    <w:nsid w:val="111040FD"/>
    <w:multiLevelType w:val="multilevel"/>
    <w:tmpl w:val="CB506896"/>
    <w:lvl w:ilvl="0">
      <w:start w:val="1"/>
      <w:numFmt w:val="decimal"/>
      <w:lvlText w:val="91.9.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9">
    <w:nsid w:val="11146503"/>
    <w:multiLevelType w:val="multilevel"/>
    <w:tmpl w:val="0104686E"/>
    <w:lvl w:ilvl="0">
      <w:start w:val="1"/>
      <w:numFmt w:val="decimal"/>
      <w:lvlText w:val="90.12.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0">
    <w:nsid w:val="112033E0"/>
    <w:multiLevelType w:val="multilevel"/>
    <w:tmpl w:val="9932775C"/>
    <w:lvl w:ilvl="0">
      <w:start w:val="1"/>
      <w:numFmt w:val="decimal"/>
      <w:lvlText w:val="33.9.1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1">
    <w:nsid w:val="112D0D8A"/>
    <w:multiLevelType w:val="multilevel"/>
    <w:tmpl w:val="20CCA01E"/>
    <w:lvl w:ilvl="0">
      <w:start w:val="2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2">
    <w:nsid w:val="11465958"/>
    <w:multiLevelType w:val="multilevel"/>
    <w:tmpl w:val="B7BAC8FE"/>
    <w:lvl w:ilvl="0">
      <w:start w:val="1"/>
      <w:numFmt w:val="decimal"/>
      <w:lvlText w:val="118.9.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3">
    <w:nsid w:val="1146678A"/>
    <w:multiLevelType w:val="multilevel"/>
    <w:tmpl w:val="EA5EA36A"/>
    <w:lvl w:ilvl="0">
      <w:start w:val="1"/>
      <w:numFmt w:val="decimal"/>
      <w:lvlText w:val="217.8.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4">
    <w:nsid w:val="11551FD9"/>
    <w:multiLevelType w:val="multilevel"/>
    <w:tmpl w:val="0F1E7506"/>
    <w:lvl w:ilvl="0">
      <w:start w:val="1"/>
      <w:numFmt w:val="decimal"/>
      <w:lvlText w:val="47.7.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5">
    <w:nsid w:val="115B70BB"/>
    <w:multiLevelType w:val="multilevel"/>
    <w:tmpl w:val="FEF237FE"/>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6">
    <w:nsid w:val="11837F4E"/>
    <w:multiLevelType w:val="multilevel"/>
    <w:tmpl w:val="35D6B7F6"/>
    <w:lvl w:ilvl="0">
      <w:start w:val="1"/>
      <w:numFmt w:val="decimal"/>
      <w:lvlText w:val="216.9.1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7">
    <w:nsid w:val="11DF5155"/>
    <w:multiLevelType w:val="multilevel"/>
    <w:tmpl w:val="CB76F28C"/>
    <w:lvl w:ilvl="0">
      <w:start w:val="5"/>
      <w:numFmt w:val="decimal"/>
      <w:lvlText w:val="21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8">
    <w:nsid w:val="120173C1"/>
    <w:multiLevelType w:val="multilevel"/>
    <w:tmpl w:val="1D1C33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9">
    <w:nsid w:val="12A3202B"/>
    <w:multiLevelType w:val="multilevel"/>
    <w:tmpl w:val="6D7C8800"/>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0">
    <w:nsid w:val="13247934"/>
    <w:multiLevelType w:val="multilevel"/>
    <w:tmpl w:val="2C2858A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1">
    <w:nsid w:val="13486B49"/>
    <w:multiLevelType w:val="multilevel"/>
    <w:tmpl w:val="4E30DA00"/>
    <w:lvl w:ilvl="0">
      <w:start w:val="18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2">
    <w:nsid w:val="13740C9F"/>
    <w:multiLevelType w:val="multilevel"/>
    <w:tmpl w:val="B17C89A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3">
    <w:nsid w:val="13817A0E"/>
    <w:multiLevelType w:val="multilevel"/>
    <w:tmpl w:val="6AB2B61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4">
    <w:nsid w:val="138A4B67"/>
    <w:multiLevelType w:val="multilevel"/>
    <w:tmpl w:val="ECECB7A4"/>
    <w:lvl w:ilvl="0">
      <w:start w:val="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5">
    <w:nsid w:val="138C0905"/>
    <w:multiLevelType w:val="multilevel"/>
    <w:tmpl w:val="4E1847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6">
    <w:nsid w:val="13CD56F0"/>
    <w:multiLevelType w:val="multilevel"/>
    <w:tmpl w:val="0E76213A"/>
    <w:lvl w:ilvl="0">
      <w:start w:val="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7">
    <w:nsid w:val="14437C08"/>
    <w:multiLevelType w:val="multilevel"/>
    <w:tmpl w:val="0C30C78E"/>
    <w:lvl w:ilvl="0">
      <w:start w:val="1"/>
      <w:numFmt w:val="decimal"/>
      <w:lvlText w:val="149.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8">
    <w:nsid w:val="145653DB"/>
    <w:multiLevelType w:val="multilevel"/>
    <w:tmpl w:val="A4B08746"/>
    <w:lvl w:ilvl="0">
      <w:start w:val="2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9">
    <w:nsid w:val="146B11A6"/>
    <w:multiLevelType w:val="multilevel"/>
    <w:tmpl w:val="890408B8"/>
    <w:lvl w:ilvl="0">
      <w:start w:val="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0">
    <w:nsid w:val="148E483A"/>
    <w:multiLevelType w:val="multilevel"/>
    <w:tmpl w:val="3584854E"/>
    <w:lvl w:ilvl="0">
      <w:start w:val="1"/>
      <w:numFmt w:val="decimal"/>
      <w:lvlText w:val="147.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1">
    <w:nsid w:val="14B93A2A"/>
    <w:multiLevelType w:val="multilevel"/>
    <w:tmpl w:val="4328BA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2">
    <w:nsid w:val="14C21BB0"/>
    <w:multiLevelType w:val="multilevel"/>
    <w:tmpl w:val="C024CA8E"/>
    <w:lvl w:ilvl="0">
      <w:start w:val="23"/>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3">
    <w:nsid w:val="14F07D7B"/>
    <w:multiLevelType w:val="multilevel"/>
    <w:tmpl w:val="40EC0074"/>
    <w:lvl w:ilvl="0">
      <w:start w:val="12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4">
    <w:nsid w:val="15353C45"/>
    <w:multiLevelType w:val="multilevel"/>
    <w:tmpl w:val="A3685E72"/>
    <w:lvl w:ilvl="0">
      <w:start w:val="1"/>
      <w:numFmt w:val="decimal"/>
      <w:lvlText w:val="143.2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5">
    <w:nsid w:val="154D5286"/>
    <w:multiLevelType w:val="multilevel"/>
    <w:tmpl w:val="25B4DDAC"/>
    <w:lvl w:ilvl="0">
      <w:start w:val="1"/>
      <w:numFmt w:val="decimal"/>
      <w:lvlText w:val="175.9.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6">
    <w:nsid w:val="159C2C90"/>
    <w:multiLevelType w:val="multilevel"/>
    <w:tmpl w:val="B31CD8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7">
    <w:nsid w:val="15C017CA"/>
    <w:multiLevelType w:val="multilevel"/>
    <w:tmpl w:val="B2AAD7AA"/>
    <w:lvl w:ilvl="0">
      <w:start w:val="1"/>
      <w:numFmt w:val="decimal"/>
      <w:lvlText w:val="7.3.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8">
    <w:nsid w:val="15D94FFA"/>
    <w:multiLevelType w:val="multilevel"/>
    <w:tmpl w:val="E572D6F6"/>
    <w:lvl w:ilvl="0">
      <w:start w:val="2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9">
    <w:nsid w:val="16087568"/>
    <w:multiLevelType w:val="multilevel"/>
    <w:tmpl w:val="F596280A"/>
    <w:lvl w:ilvl="0">
      <w:start w:val="3"/>
      <w:numFmt w:val="decimal"/>
      <w:lvlText w:val="174.8.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0">
    <w:nsid w:val="161E2927"/>
    <w:multiLevelType w:val="multilevel"/>
    <w:tmpl w:val="FA147E1C"/>
    <w:lvl w:ilvl="0">
      <w:start w:val="1"/>
      <w:numFmt w:val="decimal"/>
      <w:lvlText w:val="91.9.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1">
    <w:nsid w:val="16253358"/>
    <w:multiLevelType w:val="multilevel"/>
    <w:tmpl w:val="C5B2D362"/>
    <w:lvl w:ilvl="0">
      <w:start w:val="1"/>
      <w:numFmt w:val="decimal"/>
      <w:lvlText w:val="145.12.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2">
    <w:nsid w:val="167F3DCC"/>
    <w:multiLevelType w:val="multilevel"/>
    <w:tmpl w:val="F53EF732"/>
    <w:lvl w:ilvl="0">
      <w:start w:val="1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3">
    <w:nsid w:val="16916A08"/>
    <w:multiLevelType w:val="multilevel"/>
    <w:tmpl w:val="EA06A57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4">
    <w:nsid w:val="16AB61A3"/>
    <w:multiLevelType w:val="multilevel"/>
    <w:tmpl w:val="081A1316"/>
    <w:lvl w:ilvl="0">
      <w:start w:val="12"/>
      <w:numFmt w:val="decimal"/>
      <w:lvlText w:val="7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5">
    <w:nsid w:val="16EF0114"/>
    <w:multiLevelType w:val="multilevel"/>
    <w:tmpl w:val="F98C28C4"/>
    <w:lvl w:ilvl="0">
      <w:start w:val="3"/>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6">
    <w:nsid w:val="16F56F83"/>
    <w:multiLevelType w:val="multilevel"/>
    <w:tmpl w:val="90F4592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7">
    <w:nsid w:val="173165EE"/>
    <w:multiLevelType w:val="multilevel"/>
    <w:tmpl w:val="4B8A75D0"/>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8">
    <w:nsid w:val="1744315B"/>
    <w:multiLevelType w:val="multilevel"/>
    <w:tmpl w:val="3E98E18A"/>
    <w:lvl w:ilvl="0">
      <w:start w:val="9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9">
    <w:nsid w:val="17A43117"/>
    <w:multiLevelType w:val="multilevel"/>
    <w:tmpl w:val="0858992C"/>
    <w:lvl w:ilvl="0">
      <w:start w:val="5"/>
      <w:numFmt w:val="decimal"/>
      <w:lvlText w:val="6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0">
    <w:nsid w:val="17B53A77"/>
    <w:multiLevelType w:val="multilevel"/>
    <w:tmpl w:val="29A4F69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1">
    <w:nsid w:val="17EC712D"/>
    <w:multiLevelType w:val="multilevel"/>
    <w:tmpl w:val="5CEAD816"/>
    <w:lvl w:ilvl="0">
      <w:start w:val="7"/>
      <w:numFmt w:val="decimal"/>
      <w:lvlText w:val="214.12.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2">
    <w:nsid w:val="17F077BB"/>
    <w:multiLevelType w:val="multilevel"/>
    <w:tmpl w:val="4A18E4C6"/>
    <w:lvl w:ilvl="0">
      <w:start w:val="1"/>
      <w:numFmt w:val="decimal"/>
      <w:lvlText w:val="33.9.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3">
    <w:nsid w:val="181F1220"/>
    <w:multiLevelType w:val="multilevel"/>
    <w:tmpl w:val="0528303C"/>
    <w:lvl w:ilvl="0">
      <w:start w:val="1"/>
      <w:numFmt w:val="decimal"/>
      <w:lvlText w:val="13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4">
    <w:nsid w:val="183D20F3"/>
    <w:multiLevelType w:val="multilevel"/>
    <w:tmpl w:val="84FE7706"/>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5">
    <w:nsid w:val="184C5C63"/>
    <w:multiLevelType w:val="multilevel"/>
    <w:tmpl w:val="1678727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6">
    <w:nsid w:val="188308D2"/>
    <w:multiLevelType w:val="multilevel"/>
    <w:tmpl w:val="0BAE66E4"/>
    <w:lvl w:ilvl="0">
      <w:start w:val="6"/>
      <w:numFmt w:val="decimal"/>
      <w:lvlText w:val="17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7">
    <w:nsid w:val="190F77F2"/>
    <w:multiLevelType w:val="multilevel"/>
    <w:tmpl w:val="ADB23082"/>
    <w:lvl w:ilvl="0">
      <w:start w:val="6"/>
      <w:numFmt w:val="decimal"/>
      <w:lvlText w:val="7.3.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8">
    <w:nsid w:val="1943585F"/>
    <w:multiLevelType w:val="multilevel"/>
    <w:tmpl w:val="002867B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9">
    <w:nsid w:val="19894D22"/>
    <w:multiLevelType w:val="multilevel"/>
    <w:tmpl w:val="C10C61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0">
    <w:nsid w:val="1998148F"/>
    <w:multiLevelType w:val="multilevel"/>
    <w:tmpl w:val="E1A2A28C"/>
    <w:lvl w:ilvl="0">
      <w:start w:val="4"/>
      <w:numFmt w:val="decimal"/>
      <w:lvlText w:val="187.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1">
    <w:nsid w:val="19BC0933"/>
    <w:multiLevelType w:val="multilevel"/>
    <w:tmpl w:val="49A2514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2">
    <w:nsid w:val="19BE4D1F"/>
    <w:multiLevelType w:val="multilevel"/>
    <w:tmpl w:val="AEAEE146"/>
    <w:lvl w:ilvl="0">
      <w:start w:val="5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3">
    <w:nsid w:val="19CF5D0C"/>
    <w:multiLevelType w:val="multilevel"/>
    <w:tmpl w:val="DDA22EA8"/>
    <w:lvl w:ilvl="0">
      <w:start w:val="7"/>
      <w:numFmt w:val="decimal"/>
      <w:lvlText w:val="145.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4">
    <w:nsid w:val="19EB08EF"/>
    <w:multiLevelType w:val="multilevel"/>
    <w:tmpl w:val="CFA6D1AE"/>
    <w:lvl w:ilvl="0">
      <w:start w:val="1"/>
      <w:numFmt w:val="decimal"/>
      <w:lvlText w:val="189.8.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5">
    <w:nsid w:val="19F56FF7"/>
    <w:multiLevelType w:val="multilevel"/>
    <w:tmpl w:val="6C64BE2C"/>
    <w:lvl w:ilvl="0">
      <w:start w:val="2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6">
    <w:nsid w:val="19FD3041"/>
    <w:multiLevelType w:val="multilevel"/>
    <w:tmpl w:val="F74256B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7">
    <w:nsid w:val="1A11250E"/>
    <w:multiLevelType w:val="multilevel"/>
    <w:tmpl w:val="6CB020A8"/>
    <w:lvl w:ilvl="0">
      <w:start w:val="2"/>
      <w:numFmt w:val="decimal"/>
      <w:lvlText w:val="14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8">
    <w:nsid w:val="1A1A120E"/>
    <w:multiLevelType w:val="multilevel"/>
    <w:tmpl w:val="C7B4FEC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9">
    <w:nsid w:val="1A1C60F7"/>
    <w:multiLevelType w:val="multilevel"/>
    <w:tmpl w:val="6582926C"/>
    <w:lvl w:ilvl="0">
      <w:start w:val="12"/>
      <w:numFmt w:val="decimal"/>
      <w:lvlText w:val="11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0">
    <w:nsid w:val="1A747B49"/>
    <w:multiLevelType w:val="multilevel"/>
    <w:tmpl w:val="C8502C82"/>
    <w:lvl w:ilvl="0">
      <w:start w:val="1"/>
      <w:numFmt w:val="decimal"/>
      <w:lvlText w:val="65.9.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1">
    <w:nsid w:val="1A7B292F"/>
    <w:multiLevelType w:val="multilevel"/>
    <w:tmpl w:val="695ED40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2">
    <w:nsid w:val="1A99200E"/>
    <w:multiLevelType w:val="multilevel"/>
    <w:tmpl w:val="C5A6E42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3">
    <w:nsid w:val="1AA44EB5"/>
    <w:multiLevelType w:val="multilevel"/>
    <w:tmpl w:val="9AC277B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4">
    <w:nsid w:val="1AE3333F"/>
    <w:multiLevelType w:val="multilevel"/>
    <w:tmpl w:val="606EC7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5">
    <w:nsid w:val="1AF140AE"/>
    <w:multiLevelType w:val="multilevel"/>
    <w:tmpl w:val="2DCE7DF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6">
    <w:nsid w:val="1AFB442A"/>
    <w:multiLevelType w:val="multilevel"/>
    <w:tmpl w:val="A26A3E40"/>
    <w:lvl w:ilvl="0">
      <w:start w:val="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7">
    <w:nsid w:val="1B041618"/>
    <w:multiLevelType w:val="multilevel"/>
    <w:tmpl w:val="A5309B9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8">
    <w:nsid w:val="1B250588"/>
    <w:multiLevelType w:val="multilevel"/>
    <w:tmpl w:val="C60AE37A"/>
    <w:lvl w:ilvl="0">
      <w:start w:val="1"/>
      <w:numFmt w:val="decimal"/>
      <w:lvlText w:val="7.3.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9">
    <w:nsid w:val="1B3164FB"/>
    <w:multiLevelType w:val="multilevel"/>
    <w:tmpl w:val="7124D786"/>
    <w:lvl w:ilvl="0">
      <w:start w:val="12"/>
      <w:numFmt w:val="decimal"/>
      <w:lvlText w:val="14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0">
    <w:nsid w:val="1B595D39"/>
    <w:multiLevelType w:val="multilevel"/>
    <w:tmpl w:val="3F527728"/>
    <w:lvl w:ilvl="0">
      <w:start w:val="1"/>
      <w:numFmt w:val="decimal"/>
      <w:lvlText w:val="112.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1">
    <w:nsid w:val="1B6937AC"/>
    <w:multiLevelType w:val="multilevel"/>
    <w:tmpl w:val="0A3E43E6"/>
    <w:lvl w:ilvl="0">
      <w:start w:val="1"/>
      <w:numFmt w:val="decimal"/>
      <w:lvlText w:val="93.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2">
    <w:nsid w:val="1B6F3128"/>
    <w:multiLevelType w:val="multilevel"/>
    <w:tmpl w:val="FAEA94C0"/>
    <w:lvl w:ilvl="0">
      <w:start w:val="1"/>
      <w:numFmt w:val="decimal"/>
      <w:lvlText w:val="92.9.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3">
    <w:nsid w:val="1B776D21"/>
    <w:multiLevelType w:val="multilevel"/>
    <w:tmpl w:val="D78E12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4">
    <w:nsid w:val="1C396AC5"/>
    <w:multiLevelType w:val="multilevel"/>
    <w:tmpl w:val="D16A71E2"/>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5">
    <w:nsid w:val="1C453096"/>
    <w:multiLevelType w:val="multilevel"/>
    <w:tmpl w:val="55EA489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6">
    <w:nsid w:val="1C651290"/>
    <w:multiLevelType w:val="multilevel"/>
    <w:tmpl w:val="A55089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7">
    <w:nsid w:val="1CAB0056"/>
    <w:multiLevelType w:val="multilevel"/>
    <w:tmpl w:val="0FB871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8">
    <w:nsid w:val="1CC32D1C"/>
    <w:multiLevelType w:val="multilevel"/>
    <w:tmpl w:val="8FB8108A"/>
    <w:lvl w:ilvl="0">
      <w:start w:val="1"/>
      <w:numFmt w:val="decimal"/>
      <w:lvlText w:val="145.12.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9">
    <w:nsid w:val="1D0623BA"/>
    <w:multiLevelType w:val="multilevel"/>
    <w:tmpl w:val="BF84A18A"/>
    <w:lvl w:ilvl="0">
      <w:start w:val="1"/>
      <w:numFmt w:val="decimal"/>
      <w:lvlText w:val="34.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0">
    <w:nsid w:val="1D075941"/>
    <w:multiLevelType w:val="multilevel"/>
    <w:tmpl w:val="A38E12E0"/>
    <w:lvl w:ilvl="0">
      <w:start w:val="2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1">
    <w:nsid w:val="1D1B39BB"/>
    <w:multiLevelType w:val="multilevel"/>
    <w:tmpl w:val="10F8436C"/>
    <w:lvl w:ilvl="0">
      <w:start w:val="1"/>
      <w:numFmt w:val="decimal"/>
      <w:lvlText w:val="171.12.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2">
    <w:nsid w:val="1D230A7F"/>
    <w:multiLevelType w:val="multilevel"/>
    <w:tmpl w:val="C690117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3">
    <w:nsid w:val="1D2666E3"/>
    <w:multiLevelType w:val="multilevel"/>
    <w:tmpl w:val="CF324042"/>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4">
    <w:nsid w:val="1D300411"/>
    <w:multiLevelType w:val="multilevel"/>
    <w:tmpl w:val="4AC021FA"/>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5">
    <w:nsid w:val="1DD10BE1"/>
    <w:multiLevelType w:val="multilevel"/>
    <w:tmpl w:val="D65AF26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6">
    <w:nsid w:val="1DD80E09"/>
    <w:multiLevelType w:val="multilevel"/>
    <w:tmpl w:val="4BCEAB36"/>
    <w:lvl w:ilvl="0">
      <w:start w:val="1"/>
      <w:numFmt w:val="decimal"/>
      <w:lvlText w:val="117.12.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7">
    <w:nsid w:val="1DF275C2"/>
    <w:multiLevelType w:val="multilevel"/>
    <w:tmpl w:val="D70C9A6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8">
    <w:nsid w:val="1E2816DA"/>
    <w:multiLevelType w:val="multilevel"/>
    <w:tmpl w:val="A508D41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9">
    <w:nsid w:val="1E322165"/>
    <w:multiLevelType w:val="multilevel"/>
    <w:tmpl w:val="A6F0E7F0"/>
    <w:lvl w:ilvl="0">
      <w:start w:val="1"/>
      <w:numFmt w:val="decimal"/>
      <w:lvlText w:val="117.12.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0">
    <w:nsid w:val="1E364443"/>
    <w:multiLevelType w:val="multilevel"/>
    <w:tmpl w:val="E95C0684"/>
    <w:lvl w:ilvl="0">
      <w:start w:val="3"/>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1">
    <w:nsid w:val="1E5D1096"/>
    <w:multiLevelType w:val="multilevel"/>
    <w:tmpl w:val="EF2AC09E"/>
    <w:lvl w:ilvl="0">
      <w:start w:val="1"/>
      <w:numFmt w:val="decimal"/>
      <w:lvlText w:val="217.8.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2">
    <w:nsid w:val="1E6D693C"/>
    <w:multiLevelType w:val="multilevel"/>
    <w:tmpl w:val="C2002C6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3">
    <w:nsid w:val="1E914E18"/>
    <w:multiLevelType w:val="multilevel"/>
    <w:tmpl w:val="56B8517A"/>
    <w:lvl w:ilvl="0">
      <w:start w:val="1"/>
      <w:numFmt w:val="decimal"/>
      <w:lvlText w:val="7.3.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4">
    <w:nsid w:val="1E9B6689"/>
    <w:multiLevelType w:val="multilevel"/>
    <w:tmpl w:val="DF464540"/>
    <w:lvl w:ilvl="0">
      <w:start w:val="4"/>
      <w:numFmt w:val="decimal"/>
      <w:lvlText w:val="14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5">
    <w:nsid w:val="1EDB718C"/>
    <w:multiLevelType w:val="multilevel"/>
    <w:tmpl w:val="C9E050BE"/>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6">
    <w:nsid w:val="1EDB74E7"/>
    <w:multiLevelType w:val="multilevel"/>
    <w:tmpl w:val="0E32005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7">
    <w:nsid w:val="1F3268FD"/>
    <w:multiLevelType w:val="multilevel"/>
    <w:tmpl w:val="11E4DD46"/>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8">
    <w:nsid w:val="1FAA7975"/>
    <w:multiLevelType w:val="multilevel"/>
    <w:tmpl w:val="8DF8D6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9">
    <w:nsid w:val="1FAD5AFC"/>
    <w:multiLevelType w:val="multilevel"/>
    <w:tmpl w:val="67C2F6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0">
    <w:nsid w:val="1FE37861"/>
    <w:multiLevelType w:val="multilevel"/>
    <w:tmpl w:val="D2908CAE"/>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1">
    <w:nsid w:val="203D6C8D"/>
    <w:multiLevelType w:val="multilevel"/>
    <w:tmpl w:val="5B7E5B46"/>
    <w:lvl w:ilvl="0">
      <w:start w:val="7"/>
      <w:numFmt w:val="decimal"/>
      <w:lvlText w:val="5.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2">
    <w:nsid w:val="20870069"/>
    <w:multiLevelType w:val="multilevel"/>
    <w:tmpl w:val="C020207C"/>
    <w:lvl w:ilvl="0">
      <w:start w:val="1"/>
      <w:numFmt w:val="decimal"/>
      <w:lvlText w:val="217.8.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3">
    <w:nsid w:val="20B032F2"/>
    <w:multiLevelType w:val="multilevel"/>
    <w:tmpl w:val="6FE64B0A"/>
    <w:lvl w:ilvl="0">
      <w:start w:val="2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4">
    <w:nsid w:val="20CE3C07"/>
    <w:multiLevelType w:val="multilevel"/>
    <w:tmpl w:val="26364B5C"/>
    <w:lvl w:ilvl="0">
      <w:start w:val="1"/>
      <w:numFmt w:val="decimal"/>
      <w:lvlText w:val="34.8.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5">
    <w:nsid w:val="20E471AA"/>
    <w:multiLevelType w:val="multilevel"/>
    <w:tmpl w:val="9D229C3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6">
    <w:nsid w:val="20F75ECC"/>
    <w:multiLevelType w:val="multilevel"/>
    <w:tmpl w:val="197AE1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7">
    <w:nsid w:val="210271C1"/>
    <w:multiLevelType w:val="multilevel"/>
    <w:tmpl w:val="91F25576"/>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8">
    <w:nsid w:val="21125AAC"/>
    <w:multiLevelType w:val="multilevel"/>
    <w:tmpl w:val="63FE6912"/>
    <w:lvl w:ilvl="0">
      <w:start w:val="1"/>
      <w:numFmt w:val="decimal"/>
      <w:lvlText w:val="49.4.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9">
    <w:nsid w:val="214579F2"/>
    <w:multiLevelType w:val="multilevel"/>
    <w:tmpl w:val="1132ED9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0">
    <w:nsid w:val="216D794E"/>
    <w:multiLevelType w:val="multilevel"/>
    <w:tmpl w:val="DE70FBEA"/>
    <w:lvl w:ilvl="0">
      <w:start w:val="17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1">
    <w:nsid w:val="217E1709"/>
    <w:multiLevelType w:val="multilevel"/>
    <w:tmpl w:val="C3AC0FF2"/>
    <w:lvl w:ilvl="0">
      <w:start w:val="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2">
    <w:nsid w:val="21D75FCB"/>
    <w:multiLevelType w:val="multilevel"/>
    <w:tmpl w:val="5CC4227C"/>
    <w:lvl w:ilvl="0">
      <w:start w:val="9"/>
      <w:numFmt w:val="decimal"/>
      <w:lvlText w:val="9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3">
    <w:nsid w:val="21DA5B26"/>
    <w:multiLevelType w:val="multilevel"/>
    <w:tmpl w:val="23A48F9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4">
    <w:nsid w:val="21E2047B"/>
    <w:multiLevelType w:val="multilevel"/>
    <w:tmpl w:val="48F4221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5">
    <w:nsid w:val="21E63966"/>
    <w:multiLevelType w:val="multilevel"/>
    <w:tmpl w:val="7B3AC01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6">
    <w:nsid w:val="221379CC"/>
    <w:multiLevelType w:val="multilevel"/>
    <w:tmpl w:val="CEE6FA7C"/>
    <w:lvl w:ilvl="0">
      <w:start w:val="19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7">
    <w:nsid w:val="22444C0E"/>
    <w:multiLevelType w:val="multilevel"/>
    <w:tmpl w:val="DC4E5426"/>
    <w:lvl w:ilvl="0">
      <w:start w:val="11"/>
      <w:numFmt w:val="decimal"/>
      <w:lvlText w:val="145.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8">
    <w:nsid w:val="226F2A82"/>
    <w:multiLevelType w:val="multilevel"/>
    <w:tmpl w:val="FB5A4BAC"/>
    <w:lvl w:ilvl="0">
      <w:start w:val="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9">
    <w:nsid w:val="227807C9"/>
    <w:multiLevelType w:val="multilevel"/>
    <w:tmpl w:val="AB766900"/>
    <w:lvl w:ilvl="0">
      <w:start w:val="1"/>
      <w:numFmt w:val="decimal"/>
      <w:lvlText w:val="63.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0">
    <w:nsid w:val="22985467"/>
    <w:multiLevelType w:val="multilevel"/>
    <w:tmpl w:val="95E04404"/>
    <w:lvl w:ilvl="0">
      <w:start w:val="6"/>
      <w:numFmt w:val="decimal"/>
      <w:lvlText w:val="14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1">
    <w:nsid w:val="22AA0128"/>
    <w:multiLevelType w:val="multilevel"/>
    <w:tmpl w:val="295C31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2">
    <w:nsid w:val="230F3864"/>
    <w:multiLevelType w:val="multilevel"/>
    <w:tmpl w:val="0D0E0CF2"/>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3">
    <w:nsid w:val="23145DF8"/>
    <w:multiLevelType w:val="multilevel"/>
    <w:tmpl w:val="8A58E8F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4">
    <w:nsid w:val="23396E70"/>
    <w:multiLevelType w:val="multilevel"/>
    <w:tmpl w:val="FA88D2F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5">
    <w:nsid w:val="23441807"/>
    <w:multiLevelType w:val="multilevel"/>
    <w:tmpl w:val="E3E0A942"/>
    <w:lvl w:ilvl="0">
      <w:start w:val="1"/>
      <w:numFmt w:val="decimal"/>
      <w:lvlText w:val="216.9.1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6">
    <w:nsid w:val="23507E6D"/>
    <w:multiLevelType w:val="multilevel"/>
    <w:tmpl w:val="DCDC77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7">
    <w:nsid w:val="23512569"/>
    <w:multiLevelType w:val="multilevel"/>
    <w:tmpl w:val="E85CC994"/>
    <w:lvl w:ilvl="0">
      <w:start w:val="17"/>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8">
    <w:nsid w:val="236A5E4C"/>
    <w:multiLevelType w:val="multilevel"/>
    <w:tmpl w:val="8A52162A"/>
    <w:lvl w:ilvl="0">
      <w:start w:val="1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9">
    <w:nsid w:val="23802FAD"/>
    <w:multiLevelType w:val="multilevel"/>
    <w:tmpl w:val="70A626C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0">
    <w:nsid w:val="23BB08B6"/>
    <w:multiLevelType w:val="multilevel"/>
    <w:tmpl w:val="DF543E1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1">
    <w:nsid w:val="23C154CD"/>
    <w:multiLevelType w:val="multilevel"/>
    <w:tmpl w:val="0B2C1B88"/>
    <w:lvl w:ilvl="0">
      <w:start w:val="1"/>
      <w:numFmt w:val="decimal"/>
      <w:lvlText w:val="214.12.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2">
    <w:nsid w:val="23CA45A1"/>
    <w:multiLevelType w:val="multilevel"/>
    <w:tmpl w:val="CDBA062E"/>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3">
    <w:nsid w:val="23E71FF7"/>
    <w:multiLevelType w:val="multilevel"/>
    <w:tmpl w:val="22C2CC26"/>
    <w:lvl w:ilvl="0">
      <w:start w:val="13"/>
      <w:numFmt w:val="decimal"/>
      <w:lvlText w:val="216.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4">
    <w:nsid w:val="23F07351"/>
    <w:multiLevelType w:val="multilevel"/>
    <w:tmpl w:val="6DAE4986"/>
    <w:lvl w:ilvl="0">
      <w:start w:val="1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5">
    <w:nsid w:val="23F526FE"/>
    <w:multiLevelType w:val="multilevel"/>
    <w:tmpl w:val="2AE4C506"/>
    <w:lvl w:ilvl="0">
      <w:start w:val="1"/>
      <w:numFmt w:val="decimal"/>
      <w:lvlText w:val="145.12.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6">
    <w:nsid w:val="2402219D"/>
    <w:multiLevelType w:val="multilevel"/>
    <w:tmpl w:val="87C62400"/>
    <w:lvl w:ilvl="0">
      <w:start w:val="1"/>
      <w:numFmt w:val="decimal"/>
      <w:lvlText w:val="187.1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7">
    <w:nsid w:val="24260216"/>
    <w:multiLevelType w:val="multilevel"/>
    <w:tmpl w:val="7F2666B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8">
    <w:nsid w:val="245218B4"/>
    <w:multiLevelType w:val="multilevel"/>
    <w:tmpl w:val="E7DED08C"/>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9">
    <w:nsid w:val="24B62054"/>
    <w:multiLevelType w:val="multilevel"/>
    <w:tmpl w:val="01C65FBE"/>
    <w:lvl w:ilvl="0">
      <w:start w:val="1"/>
      <w:numFmt w:val="decimal"/>
      <w:lvlText w:val="119.9.1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0">
    <w:nsid w:val="24CB3789"/>
    <w:multiLevelType w:val="multilevel"/>
    <w:tmpl w:val="76F64838"/>
    <w:lvl w:ilvl="0">
      <w:start w:val="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1">
    <w:nsid w:val="25626C01"/>
    <w:multiLevelType w:val="multilevel"/>
    <w:tmpl w:val="75FCE200"/>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2">
    <w:nsid w:val="256C6648"/>
    <w:multiLevelType w:val="multilevel"/>
    <w:tmpl w:val="2AC2D126"/>
    <w:lvl w:ilvl="0">
      <w:start w:val="1"/>
      <w:numFmt w:val="decimal"/>
      <w:lvlText w:val="216.9.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3">
    <w:nsid w:val="257666FE"/>
    <w:multiLevelType w:val="multilevel"/>
    <w:tmpl w:val="F17A5692"/>
    <w:lvl w:ilvl="0">
      <w:start w:val="1"/>
      <w:numFmt w:val="decimal"/>
      <w:lvlText w:val="144.7.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4">
    <w:nsid w:val="259B546F"/>
    <w:multiLevelType w:val="multilevel"/>
    <w:tmpl w:val="DEF04880"/>
    <w:lvl w:ilvl="0">
      <w:start w:val="9"/>
      <w:numFmt w:val="decimal"/>
      <w:lvlText w:val="68.4.5.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5">
    <w:nsid w:val="25A6110D"/>
    <w:multiLevelType w:val="multilevel"/>
    <w:tmpl w:val="9FA60C7A"/>
    <w:lvl w:ilvl="0">
      <w:start w:val="2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6">
    <w:nsid w:val="25D7617B"/>
    <w:multiLevelType w:val="multilevel"/>
    <w:tmpl w:val="CBDC7626"/>
    <w:lvl w:ilvl="0">
      <w:start w:val="21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7">
    <w:nsid w:val="25E1697A"/>
    <w:multiLevelType w:val="multilevel"/>
    <w:tmpl w:val="976C7E1E"/>
    <w:lvl w:ilvl="0">
      <w:start w:val="7"/>
      <w:numFmt w:val="decimal"/>
      <w:lvlText w:val="174.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8">
    <w:nsid w:val="26000EEE"/>
    <w:multiLevelType w:val="multilevel"/>
    <w:tmpl w:val="D1DA30B4"/>
    <w:lvl w:ilvl="0">
      <w:start w:val="7"/>
      <w:numFmt w:val="decimal"/>
      <w:lvlText w:val="21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9">
    <w:nsid w:val="2615370F"/>
    <w:multiLevelType w:val="multilevel"/>
    <w:tmpl w:val="FF2E12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0">
    <w:nsid w:val="263210CA"/>
    <w:multiLevelType w:val="multilevel"/>
    <w:tmpl w:val="6BBC7908"/>
    <w:lvl w:ilvl="0">
      <w:start w:val="2"/>
      <w:numFmt w:val="decimal"/>
      <w:lvlText w:val="174.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1">
    <w:nsid w:val="264C7C50"/>
    <w:multiLevelType w:val="multilevel"/>
    <w:tmpl w:val="BC64BE50"/>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2">
    <w:nsid w:val="266352C8"/>
    <w:multiLevelType w:val="multilevel"/>
    <w:tmpl w:val="24426528"/>
    <w:lvl w:ilvl="0">
      <w:start w:val="1"/>
      <w:numFmt w:val="decimal"/>
      <w:lvlText w:val="14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3">
    <w:nsid w:val="268E5651"/>
    <w:multiLevelType w:val="multilevel"/>
    <w:tmpl w:val="3D704448"/>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4">
    <w:nsid w:val="269720B2"/>
    <w:multiLevelType w:val="multilevel"/>
    <w:tmpl w:val="14488606"/>
    <w:lvl w:ilvl="0">
      <w:start w:val="2"/>
      <w:numFmt w:val="decimal"/>
      <w:lvlText w:val="122.4.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5">
    <w:nsid w:val="26B47BE8"/>
    <w:multiLevelType w:val="multilevel"/>
    <w:tmpl w:val="7D78E166"/>
    <w:lvl w:ilvl="0">
      <w:start w:val="1"/>
      <w:numFmt w:val="decimal"/>
      <w:lvlText w:val="173.9.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6">
    <w:nsid w:val="27052D9A"/>
    <w:multiLevelType w:val="multilevel"/>
    <w:tmpl w:val="71FC59D0"/>
    <w:lvl w:ilvl="0">
      <w:start w:val="1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7">
    <w:nsid w:val="27227E8F"/>
    <w:multiLevelType w:val="multilevel"/>
    <w:tmpl w:val="2FD8DC64"/>
    <w:lvl w:ilvl="0">
      <w:start w:val="1"/>
      <w:numFmt w:val="decimal"/>
      <w:lvlText w:val="7.З.2.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8">
    <w:nsid w:val="274D6BF4"/>
    <w:multiLevelType w:val="multilevel"/>
    <w:tmpl w:val="7DE434F8"/>
    <w:lvl w:ilvl="0">
      <w:start w:val="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9">
    <w:nsid w:val="2790782E"/>
    <w:multiLevelType w:val="multilevel"/>
    <w:tmpl w:val="B7F24CF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0">
    <w:nsid w:val="279A796A"/>
    <w:multiLevelType w:val="multilevel"/>
    <w:tmpl w:val="786E8CB2"/>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1">
    <w:nsid w:val="27B45CC3"/>
    <w:multiLevelType w:val="multilevel"/>
    <w:tmpl w:val="CE507498"/>
    <w:lvl w:ilvl="0">
      <w:start w:val="1"/>
      <w:numFmt w:val="decimal"/>
      <w:lvlText w:val="191.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2">
    <w:nsid w:val="27DB2693"/>
    <w:multiLevelType w:val="multilevel"/>
    <w:tmpl w:val="30A4626C"/>
    <w:lvl w:ilvl="0">
      <w:start w:val="1"/>
      <w:numFmt w:val="decimal"/>
      <w:lvlText w:val="65.9.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3">
    <w:nsid w:val="28323B78"/>
    <w:multiLevelType w:val="multilevel"/>
    <w:tmpl w:val="416C30CA"/>
    <w:lvl w:ilvl="0">
      <w:start w:val="28"/>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4">
    <w:nsid w:val="2874125F"/>
    <w:multiLevelType w:val="multilevel"/>
    <w:tmpl w:val="FA007ACC"/>
    <w:lvl w:ilvl="0">
      <w:start w:val="3"/>
      <w:numFmt w:val="decimal"/>
      <w:lvlText w:val="47.4.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5">
    <w:nsid w:val="28904C4E"/>
    <w:multiLevelType w:val="multilevel"/>
    <w:tmpl w:val="1A407748"/>
    <w:lvl w:ilvl="0">
      <w:start w:val="9"/>
      <w:numFmt w:val="decimal"/>
      <w:lvlText w:val="3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6">
    <w:nsid w:val="28F15DE0"/>
    <w:multiLevelType w:val="multilevel"/>
    <w:tmpl w:val="3D80DBD2"/>
    <w:lvl w:ilvl="0">
      <w:start w:val="1"/>
      <w:numFmt w:val="decimal"/>
      <w:lvlText w:val="66.8.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7">
    <w:nsid w:val="28F913EF"/>
    <w:multiLevelType w:val="multilevel"/>
    <w:tmpl w:val="B23C1520"/>
    <w:lvl w:ilvl="0">
      <w:start w:val="9"/>
      <w:numFmt w:val="decimal"/>
      <w:lvlText w:val="21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8">
    <w:nsid w:val="290A1F5C"/>
    <w:multiLevelType w:val="multilevel"/>
    <w:tmpl w:val="9C2EF902"/>
    <w:lvl w:ilvl="0">
      <w:start w:val="1"/>
      <w:numFmt w:val="decimal"/>
      <w:lvlText w:val="145.13.1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9">
    <w:nsid w:val="29236455"/>
    <w:multiLevelType w:val="multilevel"/>
    <w:tmpl w:val="B05C2724"/>
    <w:lvl w:ilvl="0">
      <w:start w:val="3"/>
      <w:numFmt w:val="decimal"/>
      <w:lvlText w:val="7.3.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0">
    <w:nsid w:val="295739E5"/>
    <w:multiLevelType w:val="multilevel"/>
    <w:tmpl w:val="772AE1B0"/>
    <w:lvl w:ilvl="0">
      <w:start w:val="12"/>
      <w:numFmt w:val="decimal"/>
      <w:lvlText w:val="19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1">
    <w:nsid w:val="29863BFD"/>
    <w:multiLevelType w:val="multilevel"/>
    <w:tmpl w:val="266C42FA"/>
    <w:lvl w:ilvl="0">
      <w:start w:val="7"/>
      <w:numFmt w:val="decimal"/>
      <w:lvlText w:val="14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2">
    <w:nsid w:val="2A250F43"/>
    <w:multiLevelType w:val="multilevel"/>
    <w:tmpl w:val="3ED61DDE"/>
    <w:lvl w:ilvl="0">
      <w:start w:val="1"/>
      <w:numFmt w:val="decimal"/>
      <w:lvlText w:val="119.9.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3">
    <w:nsid w:val="2A5379CD"/>
    <w:multiLevelType w:val="multilevel"/>
    <w:tmpl w:val="E18EACD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4">
    <w:nsid w:val="2AC8728C"/>
    <w:multiLevelType w:val="multilevel"/>
    <w:tmpl w:val="6B9CE24A"/>
    <w:lvl w:ilvl="0">
      <w:start w:val="1"/>
      <w:numFmt w:val="decimal"/>
      <w:lvlText w:val="187.11.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5">
    <w:nsid w:val="2B120315"/>
    <w:multiLevelType w:val="multilevel"/>
    <w:tmpl w:val="FCCCD7C0"/>
    <w:lvl w:ilvl="0">
      <w:start w:val="1"/>
      <w:numFmt w:val="decimal"/>
      <w:lvlText w:val="120.8.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6">
    <w:nsid w:val="2B290DD0"/>
    <w:multiLevelType w:val="multilevel"/>
    <w:tmpl w:val="39A01992"/>
    <w:lvl w:ilvl="0">
      <w:start w:val="1"/>
      <w:numFmt w:val="decimal"/>
      <w:lvlText w:val="34.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7">
    <w:nsid w:val="2BE22893"/>
    <w:multiLevelType w:val="multilevel"/>
    <w:tmpl w:val="AB9AA896"/>
    <w:lvl w:ilvl="0">
      <w:start w:val="2"/>
      <w:numFmt w:val="decimal"/>
      <w:lvlText w:val="50.4.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8">
    <w:nsid w:val="2BF514BD"/>
    <w:multiLevelType w:val="multilevel"/>
    <w:tmpl w:val="A64C659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9">
    <w:nsid w:val="2C3066EA"/>
    <w:multiLevelType w:val="multilevel"/>
    <w:tmpl w:val="D270B90E"/>
    <w:lvl w:ilvl="0">
      <w:start w:val="6"/>
      <w:numFmt w:val="decimal"/>
      <w:lvlText w:val="21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0">
    <w:nsid w:val="2C4174A6"/>
    <w:multiLevelType w:val="multilevel"/>
    <w:tmpl w:val="9796EE76"/>
    <w:lvl w:ilvl="0">
      <w:start w:val="1"/>
      <w:numFmt w:val="decimal"/>
      <w:lvlText w:val="119.9.1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1">
    <w:nsid w:val="2C5E54CB"/>
    <w:multiLevelType w:val="multilevel"/>
    <w:tmpl w:val="55AC02A0"/>
    <w:lvl w:ilvl="0">
      <w:start w:val="4"/>
      <w:numFmt w:val="decimal"/>
      <w:lvlText w:val="217.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2">
    <w:nsid w:val="2CD63A2E"/>
    <w:multiLevelType w:val="multilevel"/>
    <w:tmpl w:val="7FFC566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3">
    <w:nsid w:val="2CEB644E"/>
    <w:multiLevelType w:val="multilevel"/>
    <w:tmpl w:val="C4C68E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4">
    <w:nsid w:val="2D1F3C53"/>
    <w:multiLevelType w:val="multilevel"/>
    <w:tmpl w:val="135C32EA"/>
    <w:lvl w:ilvl="0">
      <w:start w:val="1"/>
      <w:numFmt w:val="decimal"/>
      <w:lvlText w:val="171.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5">
    <w:nsid w:val="2D431A27"/>
    <w:multiLevelType w:val="multilevel"/>
    <w:tmpl w:val="1F96440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4">
      <w:start w:val="1"/>
      <w:numFmt w:val="decimal"/>
      <w:lvlText w:val="%1.%2.%3.%4.%5."/>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6">
    <w:nsid w:val="2D8C0183"/>
    <w:multiLevelType w:val="multilevel"/>
    <w:tmpl w:val="35903B1E"/>
    <w:lvl w:ilvl="0">
      <w:start w:val="2"/>
      <w:numFmt w:val="decimal"/>
      <w:lvlText w:val="145.13.1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7">
    <w:nsid w:val="2DA95722"/>
    <w:multiLevelType w:val="multilevel"/>
    <w:tmpl w:val="DD70CCA0"/>
    <w:lvl w:ilvl="0">
      <w:start w:val="1"/>
      <w:numFmt w:val="decimal"/>
      <w:lvlText w:val="189.8.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8">
    <w:nsid w:val="2DA95B48"/>
    <w:multiLevelType w:val="multilevel"/>
    <w:tmpl w:val="42704DD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9">
    <w:nsid w:val="2DDD38A5"/>
    <w:multiLevelType w:val="multilevel"/>
    <w:tmpl w:val="8826A54E"/>
    <w:lvl w:ilvl="0">
      <w:start w:val="8"/>
      <w:numFmt w:val="decimal"/>
      <w:lvlText w:val="3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0">
    <w:nsid w:val="2E11025C"/>
    <w:multiLevelType w:val="multilevel"/>
    <w:tmpl w:val="6D9ED90C"/>
    <w:lvl w:ilvl="0">
      <w:start w:val="2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1">
    <w:nsid w:val="2E1763D7"/>
    <w:multiLevelType w:val="multilevel"/>
    <w:tmpl w:val="DC0E82E6"/>
    <w:lvl w:ilvl="0">
      <w:start w:val="4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2">
    <w:nsid w:val="2E4F5710"/>
    <w:multiLevelType w:val="multilevel"/>
    <w:tmpl w:val="882466C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3">
    <w:nsid w:val="2E565B34"/>
    <w:multiLevelType w:val="multilevel"/>
    <w:tmpl w:val="43441AD8"/>
    <w:lvl w:ilvl="0">
      <w:start w:val="19"/>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4">
    <w:nsid w:val="2E5C4558"/>
    <w:multiLevelType w:val="multilevel"/>
    <w:tmpl w:val="22A8F03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5">
    <w:nsid w:val="2E7C74E5"/>
    <w:multiLevelType w:val="multilevel"/>
    <w:tmpl w:val="AB6E20FE"/>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6">
    <w:nsid w:val="2E8134B6"/>
    <w:multiLevelType w:val="multilevel"/>
    <w:tmpl w:val="BFA01716"/>
    <w:lvl w:ilvl="0">
      <w:start w:val="18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7">
    <w:nsid w:val="2E9B3154"/>
    <w:multiLevelType w:val="multilevel"/>
    <w:tmpl w:val="367211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8">
    <w:nsid w:val="2EDD0D02"/>
    <w:multiLevelType w:val="multilevel"/>
    <w:tmpl w:val="8D207E08"/>
    <w:lvl w:ilvl="0">
      <w:start w:val="6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9">
    <w:nsid w:val="2F0E7513"/>
    <w:multiLevelType w:val="multilevel"/>
    <w:tmpl w:val="7598CC3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0">
    <w:nsid w:val="2F411F4F"/>
    <w:multiLevelType w:val="multilevel"/>
    <w:tmpl w:val="8618A9BC"/>
    <w:lvl w:ilvl="0">
      <w:start w:val="9"/>
      <w:numFmt w:val="decimal"/>
      <w:lvlText w:val="17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1">
    <w:nsid w:val="2F46567A"/>
    <w:multiLevelType w:val="multilevel"/>
    <w:tmpl w:val="BB46021E"/>
    <w:lvl w:ilvl="0">
      <w:start w:val="1"/>
      <w:numFmt w:val="decimal"/>
      <w:lvlText w:val="93.8.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2">
    <w:nsid w:val="2F8B2C90"/>
    <w:multiLevelType w:val="multilevel"/>
    <w:tmpl w:val="7DBC12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3">
    <w:nsid w:val="2F9A75D0"/>
    <w:multiLevelType w:val="multilevel"/>
    <w:tmpl w:val="111EF440"/>
    <w:lvl w:ilvl="0">
      <w:start w:val="2"/>
      <w:numFmt w:val="decimal"/>
      <w:lvlText w:val="13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4">
    <w:nsid w:val="2F9D45D7"/>
    <w:multiLevelType w:val="multilevel"/>
    <w:tmpl w:val="FBF2282A"/>
    <w:lvl w:ilvl="0">
      <w:start w:val="1"/>
      <w:numFmt w:val="decimal"/>
      <w:lvlText w:val="121.9.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5">
    <w:nsid w:val="306376A1"/>
    <w:multiLevelType w:val="multilevel"/>
    <w:tmpl w:val="B22CE710"/>
    <w:lvl w:ilvl="0">
      <w:start w:val="22"/>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6">
    <w:nsid w:val="30637B5C"/>
    <w:multiLevelType w:val="multilevel"/>
    <w:tmpl w:val="948C4D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7">
    <w:nsid w:val="307E0692"/>
    <w:multiLevelType w:val="multilevel"/>
    <w:tmpl w:val="6DE2DD1A"/>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8">
    <w:nsid w:val="30BB3C50"/>
    <w:multiLevelType w:val="multilevel"/>
    <w:tmpl w:val="1938BCEE"/>
    <w:lvl w:ilvl="0">
      <w:start w:val="6"/>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9">
    <w:nsid w:val="30D35275"/>
    <w:multiLevelType w:val="multilevel"/>
    <w:tmpl w:val="4C06E944"/>
    <w:lvl w:ilvl="0">
      <w:start w:val="1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0">
    <w:nsid w:val="30F1437B"/>
    <w:multiLevelType w:val="multilevel"/>
    <w:tmpl w:val="072453F6"/>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1">
    <w:nsid w:val="3131702F"/>
    <w:multiLevelType w:val="multilevel"/>
    <w:tmpl w:val="3A52C5D0"/>
    <w:lvl w:ilvl="0">
      <w:start w:val="5"/>
      <w:numFmt w:val="decimal"/>
      <w:lvlText w:val="5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2">
    <w:nsid w:val="313633F9"/>
    <w:multiLevelType w:val="multilevel"/>
    <w:tmpl w:val="208CE99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3">
    <w:nsid w:val="3157161E"/>
    <w:multiLevelType w:val="multilevel"/>
    <w:tmpl w:val="4AC0263C"/>
    <w:lvl w:ilvl="0">
      <w:start w:val="1"/>
      <w:numFmt w:val="decimal"/>
      <w:lvlText w:val="33.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4">
    <w:nsid w:val="315C6123"/>
    <w:multiLevelType w:val="multilevel"/>
    <w:tmpl w:val="80C2F086"/>
    <w:lvl w:ilvl="0">
      <w:start w:val="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5">
    <w:nsid w:val="31973BD4"/>
    <w:multiLevelType w:val="multilevel"/>
    <w:tmpl w:val="DDF0C14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6">
    <w:nsid w:val="31EB3FF7"/>
    <w:multiLevelType w:val="multilevel"/>
    <w:tmpl w:val="4DDECDD4"/>
    <w:lvl w:ilvl="0">
      <w:start w:val="1"/>
      <w:numFmt w:val="decimal"/>
      <w:lvlText w:val="13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7">
    <w:nsid w:val="323C522E"/>
    <w:multiLevelType w:val="multilevel"/>
    <w:tmpl w:val="E51ADC14"/>
    <w:lvl w:ilvl="0">
      <w:start w:val="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8">
    <w:nsid w:val="325D4C3C"/>
    <w:multiLevelType w:val="multilevel"/>
    <w:tmpl w:val="BFD2781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9">
    <w:nsid w:val="3277436B"/>
    <w:multiLevelType w:val="multilevel"/>
    <w:tmpl w:val="6952E2E8"/>
    <w:lvl w:ilvl="0">
      <w:start w:val="2"/>
      <w:numFmt w:val="decimal"/>
      <w:lvlText w:val="7.3.2.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0">
    <w:nsid w:val="32FE0693"/>
    <w:multiLevelType w:val="multilevel"/>
    <w:tmpl w:val="D47E74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1">
    <w:nsid w:val="336435E6"/>
    <w:multiLevelType w:val="multilevel"/>
    <w:tmpl w:val="E578F21A"/>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2">
    <w:nsid w:val="338110BE"/>
    <w:multiLevelType w:val="multilevel"/>
    <w:tmpl w:val="08D2E340"/>
    <w:lvl w:ilvl="0">
      <w:start w:val="1"/>
      <w:numFmt w:val="decimal"/>
      <w:lvlText w:val="49.4.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3">
    <w:nsid w:val="344B6153"/>
    <w:multiLevelType w:val="multilevel"/>
    <w:tmpl w:val="EA066BEE"/>
    <w:lvl w:ilvl="0">
      <w:start w:val="1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4">
    <w:nsid w:val="34655329"/>
    <w:multiLevelType w:val="multilevel"/>
    <w:tmpl w:val="289442A2"/>
    <w:lvl w:ilvl="0">
      <w:start w:val="3"/>
      <w:numFmt w:val="decimal"/>
      <w:lvlText w:val="187.11.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5">
    <w:nsid w:val="34932BD5"/>
    <w:multiLevelType w:val="multilevel"/>
    <w:tmpl w:val="A1A0EF56"/>
    <w:lvl w:ilvl="0">
      <w:start w:val="2"/>
      <w:numFmt w:val="decimal"/>
      <w:lvlText w:val="52.6.%1."/>
      <w:lvlJc w:val="left"/>
      <w:rPr>
        <w:rFonts w:ascii="Times New Roman" w:eastAsia="Times New Roman" w:hAnsi="Times New Roman" w:cs="Times New Roman"/>
        <w:b w:val="0"/>
        <w:bCs w:val="0"/>
        <w:i/>
        <w:iCs/>
        <w:smallCaps w:val="0"/>
        <w:strike w:val="0"/>
        <w:color w:val="000000"/>
        <w:spacing w:val="0"/>
        <w:w w:val="100"/>
        <w:position w:val="0"/>
        <w:sz w:val="30"/>
        <w:szCs w:val="3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6">
    <w:nsid w:val="34986EFD"/>
    <w:multiLevelType w:val="multilevel"/>
    <w:tmpl w:val="516CFAF0"/>
    <w:lvl w:ilvl="0">
      <w:start w:val="1"/>
      <w:numFmt w:val="decimal"/>
      <w:lvlText w:val="49.4.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7">
    <w:nsid w:val="349A2A80"/>
    <w:multiLevelType w:val="multilevel"/>
    <w:tmpl w:val="6C4E6620"/>
    <w:lvl w:ilvl="0">
      <w:start w:val="1"/>
      <w:numFmt w:val="decimal"/>
      <w:lvlText w:val="92.9.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8">
    <w:nsid w:val="34A4259F"/>
    <w:multiLevelType w:val="multilevel"/>
    <w:tmpl w:val="F7200F34"/>
    <w:lvl w:ilvl="0">
      <w:start w:val="3"/>
      <w:numFmt w:val="decimal"/>
      <w:lvlText w:val="31.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9">
    <w:nsid w:val="34F43530"/>
    <w:multiLevelType w:val="multilevel"/>
    <w:tmpl w:val="718A3AFE"/>
    <w:lvl w:ilvl="0">
      <w:start w:val="8"/>
      <w:numFmt w:val="decimal"/>
      <w:lvlText w:val="17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0">
    <w:nsid w:val="35221BB6"/>
    <w:multiLevelType w:val="multilevel"/>
    <w:tmpl w:val="B7165A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1">
    <w:nsid w:val="35721F18"/>
    <w:multiLevelType w:val="multilevel"/>
    <w:tmpl w:val="15048D34"/>
    <w:lvl w:ilvl="0">
      <w:start w:val="21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2">
    <w:nsid w:val="361A469D"/>
    <w:multiLevelType w:val="multilevel"/>
    <w:tmpl w:val="67FCA9BA"/>
    <w:lvl w:ilvl="0">
      <w:start w:val="8"/>
      <w:numFmt w:val="decimal"/>
      <w:lvlText w:val="18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3">
    <w:nsid w:val="362015A5"/>
    <w:multiLevelType w:val="multilevel"/>
    <w:tmpl w:val="395CEF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4">
    <w:nsid w:val="3688340B"/>
    <w:multiLevelType w:val="multilevel"/>
    <w:tmpl w:val="AEE28994"/>
    <w:lvl w:ilvl="0">
      <w:start w:val="1"/>
      <w:numFmt w:val="decimal"/>
      <w:lvlText w:val="7.3.2.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5">
    <w:nsid w:val="36CB4D4F"/>
    <w:multiLevelType w:val="multilevel"/>
    <w:tmpl w:val="1798A178"/>
    <w:lvl w:ilvl="0">
      <w:start w:val="1"/>
      <w:numFmt w:val="decimal"/>
      <w:lvlText w:val="94.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6">
    <w:nsid w:val="37061EC0"/>
    <w:multiLevelType w:val="multilevel"/>
    <w:tmpl w:val="CFDA5790"/>
    <w:lvl w:ilvl="0">
      <w:start w:val="5"/>
      <w:numFmt w:val="decimal"/>
      <w:lvlText w:val="35.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7">
    <w:nsid w:val="370A4B0A"/>
    <w:multiLevelType w:val="multilevel"/>
    <w:tmpl w:val="17B60FA4"/>
    <w:lvl w:ilvl="0">
      <w:start w:val="1"/>
      <w:numFmt w:val="decimal"/>
      <w:lvlText w:val="117.12.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8">
    <w:nsid w:val="371439FE"/>
    <w:multiLevelType w:val="multilevel"/>
    <w:tmpl w:val="E55690BA"/>
    <w:lvl w:ilvl="0">
      <w:start w:val="1"/>
      <w:numFmt w:val="decimal"/>
      <w:lvlText w:val="92.9.1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9">
    <w:nsid w:val="374061D9"/>
    <w:multiLevelType w:val="multilevel"/>
    <w:tmpl w:val="34089B84"/>
    <w:lvl w:ilvl="0">
      <w:start w:val="1"/>
      <w:numFmt w:val="decimal"/>
      <w:lvlText w:val="120.8.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0">
    <w:nsid w:val="376C611B"/>
    <w:multiLevelType w:val="multilevel"/>
    <w:tmpl w:val="07C800F0"/>
    <w:lvl w:ilvl="0">
      <w:start w:val="1"/>
      <w:numFmt w:val="decimal"/>
      <w:lvlText w:val="189.8.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1">
    <w:nsid w:val="378C3E73"/>
    <w:multiLevelType w:val="multilevel"/>
    <w:tmpl w:val="218EB4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2">
    <w:nsid w:val="378D4AEB"/>
    <w:multiLevelType w:val="multilevel"/>
    <w:tmpl w:val="E0A80730"/>
    <w:lvl w:ilvl="0">
      <w:start w:val="1"/>
      <w:numFmt w:val="decimal"/>
      <w:lvlText w:val="187.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3">
    <w:nsid w:val="37A61541"/>
    <w:multiLevelType w:val="multilevel"/>
    <w:tmpl w:val="0A34E438"/>
    <w:lvl w:ilvl="0">
      <w:start w:val="1"/>
      <w:numFmt w:val="decimal"/>
      <w:lvlText w:val="190.7.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4">
    <w:nsid w:val="37AE3D2F"/>
    <w:multiLevelType w:val="multilevel"/>
    <w:tmpl w:val="D3FAB9C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5">
    <w:nsid w:val="381F2984"/>
    <w:multiLevelType w:val="multilevel"/>
    <w:tmpl w:val="E3EA198C"/>
    <w:lvl w:ilvl="0">
      <w:start w:val="1"/>
      <w:numFmt w:val="decimal"/>
      <w:lvlText w:val="90.12.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6">
    <w:nsid w:val="3847295A"/>
    <w:multiLevelType w:val="multilevel"/>
    <w:tmpl w:val="21B0DB5C"/>
    <w:lvl w:ilvl="0">
      <w:start w:val="1"/>
      <w:numFmt w:val="decimal"/>
      <w:lvlText w:val="190.7.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7">
    <w:nsid w:val="384F7531"/>
    <w:multiLevelType w:val="multilevel"/>
    <w:tmpl w:val="56E88A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8">
    <w:nsid w:val="38B54737"/>
    <w:multiLevelType w:val="multilevel"/>
    <w:tmpl w:val="986CFD4C"/>
    <w:lvl w:ilvl="0">
      <w:start w:val="1"/>
      <w:numFmt w:val="decimal"/>
      <w:lvlText w:val="93.8.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9">
    <w:nsid w:val="38F24D90"/>
    <w:multiLevelType w:val="multilevel"/>
    <w:tmpl w:val="A1B07F1A"/>
    <w:lvl w:ilvl="0">
      <w:start w:val="1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0">
    <w:nsid w:val="399C4AEB"/>
    <w:multiLevelType w:val="multilevel"/>
    <w:tmpl w:val="BCE8ABD0"/>
    <w:lvl w:ilvl="0">
      <w:start w:val="1"/>
      <w:numFmt w:val="decimal"/>
      <w:lvlText w:val="34.8.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1">
    <w:nsid w:val="39CE4EA6"/>
    <w:multiLevelType w:val="multilevel"/>
    <w:tmpl w:val="1A12896C"/>
    <w:lvl w:ilvl="0">
      <w:start w:val="3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2">
    <w:nsid w:val="39DE480F"/>
    <w:multiLevelType w:val="multilevel"/>
    <w:tmpl w:val="365CE9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3">
    <w:nsid w:val="39F63FA1"/>
    <w:multiLevelType w:val="multilevel"/>
    <w:tmpl w:val="7F960F2A"/>
    <w:lvl w:ilvl="0">
      <w:start w:val="1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4">
    <w:nsid w:val="3A994250"/>
    <w:multiLevelType w:val="multilevel"/>
    <w:tmpl w:val="6F36E508"/>
    <w:lvl w:ilvl="0">
      <w:start w:val="1"/>
      <w:numFmt w:val="decimal"/>
      <w:lvlText w:val="171.12.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5">
    <w:nsid w:val="3AB577BA"/>
    <w:multiLevelType w:val="multilevel"/>
    <w:tmpl w:val="BF00E53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6">
    <w:nsid w:val="3B270439"/>
    <w:multiLevelType w:val="multilevel"/>
    <w:tmpl w:val="68AE51F2"/>
    <w:lvl w:ilvl="0">
      <w:start w:val="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7">
    <w:nsid w:val="3B2827F0"/>
    <w:multiLevelType w:val="multilevel"/>
    <w:tmpl w:val="B1523B56"/>
    <w:lvl w:ilvl="0">
      <w:start w:val="33"/>
      <w:numFmt w:val="decimal"/>
      <w:lvlText w:val="20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8">
    <w:nsid w:val="3B59048C"/>
    <w:multiLevelType w:val="multilevel"/>
    <w:tmpl w:val="2A66F806"/>
    <w:lvl w:ilvl="0">
      <w:start w:val="9"/>
      <w:numFmt w:val="decimal"/>
      <w:lvlText w:val="11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9">
    <w:nsid w:val="3B625794"/>
    <w:multiLevelType w:val="multilevel"/>
    <w:tmpl w:val="3E92C098"/>
    <w:lvl w:ilvl="0">
      <w:start w:val="1"/>
      <w:numFmt w:val="decimal"/>
      <w:lvlText w:val="65.9.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0">
    <w:nsid w:val="3B915857"/>
    <w:multiLevelType w:val="multilevel"/>
    <w:tmpl w:val="76425974"/>
    <w:lvl w:ilvl="0">
      <w:start w:val="1"/>
      <w:numFmt w:val="decimal"/>
      <w:lvlText w:val="173.9.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1">
    <w:nsid w:val="3BCD5F6E"/>
    <w:multiLevelType w:val="multilevel"/>
    <w:tmpl w:val="B9DCC1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2">
    <w:nsid w:val="3C1B1696"/>
    <w:multiLevelType w:val="multilevel"/>
    <w:tmpl w:val="4532E0AC"/>
    <w:lvl w:ilvl="0">
      <w:start w:val="1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3">
    <w:nsid w:val="3C3C1823"/>
    <w:multiLevelType w:val="multilevel"/>
    <w:tmpl w:val="5FA0D52A"/>
    <w:lvl w:ilvl="0">
      <w:start w:val="17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4">
    <w:nsid w:val="3C8A3539"/>
    <w:multiLevelType w:val="multilevel"/>
    <w:tmpl w:val="09FA3622"/>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5">
    <w:nsid w:val="3CB34D25"/>
    <w:multiLevelType w:val="multilevel"/>
    <w:tmpl w:val="B75A9334"/>
    <w:lvl w:ilvl="0">
      <w:start w:val="1"/>
      <w:numFmt w:val="decimal"/>
      <w:lvlText w:val="173.9.1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6">
    <w:nsid w:val="3CD86034"/>
    <w:multiLevelType w:val="multilevel"/>
    <w:tmpl w:val="D250E6FC"/>
    <w:lvl w:ilvl="0">
      <w:start w:val="6"/>
      <w:numFmt w:val="decimal"/>
      <w:lvlText w:val="189.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7">
    <w:nsid w:val="3D326669"/>
    <w:multiLevelType w:val="multilevel"/>
    <w:tmpl w:val="38660C22"/>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8">
    <w:nsid w:val="3D7B5FA0"/>
    <w:multiLevelType w:val="multilevel"/>
    <w:tmpl w:val="AABED868"/>
    <w:lvl w:ilvl="0">
      <w:start w:val="1"/>
      <w:numFmt w:val="decimal"/>
      <w:lvlText w:val="214.12.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9">
    <w:nsid w:val="3D867D76"/>
    <w:multiLevelType w:val="multilevel"/>
    <w:tmpl w:val="D39C9C78"/>
    <w:lvl w:ilvl="0">
      <w:start w:val="2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0">
    <w:nsid w:val="3D8E2D64"/>
    <w:multiLevelType w:val="multilevel"/>
    <w:tmpl w:val="FCEEEB68"/>
    <w:lvl w:ilvl="0">
      <w:start w:val="2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1">
    <w:nsid w:val="3DE00DA2"/>
    <w:multiLevelType w:val="multilevel"/>
    <w:tmpl w:val="771CE06C"/>
    <w:lvl w:ilvl="0">
      <w:start w:val="1"/>
      <w:numFmt w:val="decimal"/>
      <w:lvlText w:val="187.11.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2">
    <w:nsid w:val="3E075BC4"/>
    <w:multiLevelType w:val="multilevel"/>
    <w:tmpl w:val="883CD196"/>
    <w:lvl w:ilvl="0">
      <w:start w:val="2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3">
    <w:nsid w:val="3E2C5CEA"/>
    <w:multiLevelType w:val="multilevel"/>
    <w:tmpl w:val="A2228122"/>
    <w:lvl w:ilvl="0">
      <w:start w:val="2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4">
    <w:nsid w:val="3EA05423"/>
    <w:multiLevelType w:val="multilevel"/>
    <w:tmpl w:val="0EE6D8A6"/>
    <w:lvl w:ilvl="0">
      <w:start w:val="2"/>
      <w:numFmt w:val="decimal"/>
      <w:lvlText w:val="169.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5">
    <w:nsid w:val="3F3C2FE0"/>
    <w:multiLevelType w:val="multilevel"/>
    <w:tmpl w:val="A69C1976"/>
    <w:lvl w:ilvl="0">
      <w:start w:val="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6">
    <w:nsid w:val="3F433707"/>
    <w:multiLevelType w:val="multilevel"/>
    <w:tmpl w:val="89ECB1B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7">
    <w:nsid w:val="3F462B57"/>
    <w:multiLevelType w:val="multilevel"/>
    <w:tmpl w:val="B016F2A8"/>
    <w:lvl w:ilvl="0">
      <w:start w:val="1"/>
      <w:numFmt w:val="decimal"/>
      <w:lvlText w:val="171.12.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8">
    <w:nsid w:val="3F6847BD"/>
    <w:multiLevelType w:val="multilevel"/>
    <w:tmpl w:val="D8A23940"/>
    <w:lvl w:ilvl="0">
      <w:start w:val="1"/>
      <w:numFmt w:val="decimal"/>
      <w:lvlText w:val="92.9.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9">
    <w:nsid w:val="3F69584C"/>
    <w:multiLevelType w:val="multilevel"/>
    <w:tmpl w:val="5DAC20EA"/>
    <w:lvl w:ilvl="0">
      <w:start w:val="1"/>
      <w:numFmt w:val="decimal"/>
      <w:lvlText w:val="90.12.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0">
    <w:nsid w:val="3FF614E5"/>
    <w:multiLevelType w:val="multilevel"/>
    <w:tmpl w:val="A6A8103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1">
    <w:nsid w:val="4008455F"/>
    <w:multiLevelType w:val="multilevel"/>
    <w:tmpl w:val="107A68B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2">
    <w:nsid w:val="40204A2F"/>
    <w:multiLevelType w:val="multilevel"/>
    <w:tmpl w:val="4ECC63E4"/>
    <w:lvl w:ilvl="0">
      <w:start w:val="4"/>
      <w:numFmt w:val="decimal"/>
      <w:lvlText w:val="173.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3">
    <w:nsid w:val="40454F47"/>
    <w:multiLevelType w:val="multilevel"/>
    <w:tmpl w:val="21F03FF4"/>
    <w:lvl w:ilvl="0">
      <w:start w:val="2"/>
      <w:numFmt w:val="decimal"/>
      <w:lvlText w:val="21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4">
    <w:nsid w:val="404734B5"/>
    <w:multiLevelType w:val="multilevel"/>
    <w:tmpl w:val="76249CFA"/>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5">
    <w:nsid w:val="40BD4FD1"/>
    <w:multiLevelType w:val="multilevel"/>
    <w:tmpl w:val="7F647D5E"/>
    <w:lvl w:ilvl="0">
      <w:start w:val="2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6">
    <w:nsid w:val="40C86F40"/>
    <w:multiLevelType w:val="multilevel"/>
    <w:tmpl w:val="504007C8"/>
    <w:lvl w:ilvl="0">
      <w:start w:val="1"/>
      <w:numFmt w:val="decimal"/>
      <w:lvlText w:val="122.4.5.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7">
    <w:nsid w:val="40D034F0"/>
    <w:multiLevelType w:val="multilevel"/>
    <w:tmpl w:val="373C5D2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8">
    <w:nsid w:val="41617570"/>
    <w:multiLevelType w:val="multilevel"/>
    <w:tmpl w:val="2034BDB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9">
    <w:nsid w:val="41E778CF"/>
    <w:multiLevelType w:val="multilevel"/>
    <w:tmpl w:val="B97072AE"/>
    <w:lvl w:ilvl="0">
      <w:start w:val="1"/>
      <w:numFmt w:val="decimal"/>
      <w:lvlText w:val="32.9.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0">
    <w:nsid w:val="41FC29B4"/>
    <w:multiLevelType w:val="multilevel"/>
    <w:tmpl w:val="212286E2"/>
    <w:lvl w:ilvl="0">
      <w:start w:val="1"/>
      <w:numFmt w:val="decimal"/>
      <w:lvlText w:val="94.9.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1">
    <w:nsid w:val="42335745"/>
    <w:multiLevelType w:val="multilevel"/>
    <w:tmpl w:val="6B9A4ECA"/>
    <w:lvl w:ilvl="0">
      <w:start w:val="1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2">
    <w:nsid w:val="426430C4"/>
    <w:multiLevelType w:val="multilevel"/>
    <w:tmpl w:val="F92A7626"/>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3">
    <w:nsid w:val="427B33A6"/>
    <w:multiLevelType w:val="multilevel"/>
    <w:tmpl w:val="4E22F348"/>
    <w:lvl w:ilvl="0">
      <w:start w:val="4"/>
      <w:numFmt w:val="decimal"/>
      <w:lvlText w:val="52.4.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4">
    <w:nsid w:val="42AB4D67"/>
    <w:multiLevelType w:val="multilevel"/>
    <w:tmpl w:val="7D06DA3C"/>
    <w:lvl w:ilvl="0">
      <w:start w:val="5"/>
      <w:numFmt w:val="decimal"/>
      <w:lvlText w:val="11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5">
    <w:nsid w:val="42B85FA9"/>
    <w:multiLevelType w:val="multilevel"/>
    <w:tmpl w:val="395E4CB0"/>
    <w:lvl w:ilvl="0">
      <w:start w:val="1"/>
      <w:numFmt w:val="decimal"/>
      <w:lvlText w:val="7.3.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6">
    <w:nsid w:val="42BD071C"/>
    <w:multiLevelType w:val="multilevel"/>
    <w:tmpl w:val="C4C2F7BC"/>
    <w:lvl w:ilvl="0">
      <w:start w:val="1"/>
      <w:numFmt w:val="decimal"/>
      <w:lvlText w:val="173.9.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7">
    <w:nsid w:val="42C9541E"/>
    <w:multiLevelType w:val="multilevel"/>
    <w:tmpl w:val="9DD0B50C"/>
    <w:lvl w:ilvl="0">
      <w:start w:val="1"/>
      <w:numFmt w:val="decimal"/>
      <w:lvlText w:val="145.13.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8">
    <w:nsid w:val="43014E69"/>
    <w:multiLevelType w:val="multilevel"/>
    <w:tmpl w:val="BB486BEA"/>
    <w:lvl w:ilvl="0">
      <w:start w:val="1"/>
      <w:numFmt w:val="decimal"/>
      <w:lvlText w:val="31.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9">
    <w:nsid w:val="433169EB"/>
    <w:multiLevelType w:val="multilevel"/>
    <w:tmpl w:val="6D20BD5C"/>
    <w:lvl w:ilvl="0">
      <w:start w:val="11"/>
      <w:numFmt w:val="decimal"/>
      <w:lvlText w:val="18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0">
    <w:nsid w:val="43456243"/>
    <w:multiLevelType w:val="multilevel"/>
    <w:tmpl w:val="E31895EC"/>
    <w:lvl w:ilvl="0">
      <w:start w:val="1"/>
      <w:numFmt w:val="decimal"/>
      <w:lvlText w:val="93.8.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1">
    <w:nsid w:val="43490E95"/>
    <w:multiLevelType w:val="multilevel"/>
    <w:tmpl w:val="21FE6CF2"/>
    <w:lvl w:ilvl="0">
      <w:start w:val="2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2">
    <w:nsid w:val="435549D5"/>
    <w:multiLevelType w:val="multilevel"/>
    <w:tmpl w:val="55FCF8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3">
    <w:nsid w:val="43A85837"/>
    <w:multiLevelType w:val="multilevel"/>
    <w:tmpl w:val="D8CED7A4"/>
    <w:lvl w:ilvl="0">
      <w:start w:val="1"/>
      <w:numFmt w:val="decimal"/>
      <w:lvlText w:val="214.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4">
    <w:nsid w:val="43BE1749"/>
    <w:multiLevelType w:val="multilevel"/>
    <w:tmpl w:val="0B9CCDF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5">
    <w:nsid w:val="43DF7759"/>
    <w:multiLevelType w:val="multilevel"/>
    <w:tmpl w:val="CC46290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6">
    <w:nsid w:val="43EC7389"/>
    <w:multiLevelType w:val="multilevel"/>
    <w:tmpl w:val="1E66B1A2"/>
    <w:lvl w:ilvl="0">
      <w:start w:val="1"/>
      <w:numFmt w:val="decimal"/>
      <w:lvlText w:val="171.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7">
    <w:nsid w:val="43F8469E"/>
    <w:multiLevelType w:val="multilevel"/>
    <w:tmpl w:val="D38A02AA"/>
    <w:lvl w:ilvl="0">
      <w:start w:val="1"/>
      <w:numFmt w:val="decimal"/>
      <w:lvlText w:val="176.4.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8">
    <w:nsid w:val="44640134"/>
    <w:multiLevelType w:val="multilevel"/>
    <w:tmpl w:val="A7E2276C"/>
    <w:lvl w:ilvl="0">
      <w:start w:val="1"/>
      <w:numFmt w:val="decimal"/>
      <w:lvlText w:val="66.8.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9">
    <w:nsid w:val="446B7E35"/>
    <w:multiLevelType w:val="multilevel"/>
    <w:tmpl w:val="261C471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0">
    <w:nsid w:val="4474692B"/>
    <w:multiLevelType w:val="multilevel"/>
    <w:tmpl w:val="A80C5B5A"/>
    <w:lvl w:ilvl="0">
      <w:start w:val="1"/>
      <w:numFmt w:val="decimal"/>
      <w:lvlText w:val="174.8.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1">
    <w:nsid w:val="44831D8C"/>
    <w:multiLevelType w:val="multilevel"/>
    <w:tmpl w:val="7B0869FE"/>
    <w:lvl w:ilvl="0">
      <w:start w:val="2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2">
    <w:nsid w:val="449C64DA"/>
    <w:multiLevelType w:val="multilevel"/>
    <w:tmpl w:val="A602478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3">
    <w:nsid w:val="44C90F01"/>
    <w:multiLevelType w:val="multilevel"/>
    <w:tmpl w:val="766818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4">
    <w:nsid w:val="44F705C6"/>
    <w:multiLevelType w:val="multilevel"/>
    <w:tmpl w:val="385EFCEA"/>
    <w:lvl w:ilvl="0">
      <w:start w:val="16"/>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5">
    <w:nsid w:val="44FE063F"/>
    <w:multiLevelType w:val="multilevel"/>
    <w:tmpl w:val="BDDC1AA0"/>
    <w:lvl w:ilvl="0">
      <w:start w:val="7"/>
      <w:numFmt w:val="decimal"/>
      <w:lvlText w:val="1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6">
    <w:nsid w:val="453843C6"/>
    <w:multiLevelType w:val="multilevel"/>
    <w:tmpl w:val="9DD44C3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7">
    <w:nsid w:val="4545229A"/>
    <w:multiLevelType w:val="multilevel"/>
    <w:tmpl w:val="56AEBABE"/>
    <w:lvl w:ilvl="0">
      <w:start w:val="3"/>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8">
    <w:nsid w:val="454653E3"/>
    <w:multiLevelType w:val="multilevel"/>
    <w:tmpl w:val="C97C1AC6"/>
    <w:lvl w:ilvl="0">
      <w:start w:val="1"/>
      <w:numFmt w:val="decimal"/>
      <w:lvlText w:val="171.12.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9">
    <w:nsid w:val="45576267"/>
    <w:multiLevelType w:val="multilevel"/>
    <w:tmpl w:val="A71C4A5C"/>
    <w:lvl w:ilvl="0">
      <w:start w:val="1"/>
      <w:numFmt w:val="decimal"/>
      <w:lvlText w:val="188.8.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0">
    <w:nsid w:val="45922E2D"/>
    <w:multiLevelType w:val="multilevel"/>
    <w:tmpl w:val="41A48542"/>
    <w:lvl w:ilvl="0">
      <w:start w:val="1"/>
      <w:numFmt w:val="decimal"/>
      <w:lvlText w:val="7.3.2.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1">
    <w:nsid w:val="45CF69E4"/>
    <w:multiLevelType w:val="multilevel"/>
    <w:tmpl w:val="27CE59A4"/>
    <w:lvl w:ilvl="0">
      <w:start w:val="1"/>
      <w:numFmt w:val="decimal"/>
      <w:lvlText w:val="217.8.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2">
    <w:nsid w:val="45D83906"/>
    <w:multiLevelType w:val="multilevel"/>
    <w:tmpl w:val="9118BA4C"/>
    <w:lvl w:ilvl="0">
      <w:start w:val="1"/>
      <w:numFmt w:val="decimal"/>
      <w:lvlText w:val="65.9.1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3">
    <w:nsid w:val="46074334"/>
    <w:multiLevelType w:val="multilevel"/>
    <w:tmpl w:val="A5DEC420"/>
    <w:lvl w:ilvl="0">
      <w:start w:val="1"/>
      <w:numFmt w:val="decimal"/>
      <w:lvlText w:val="117.12.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4">
    <w:nsid w:val="46241D76"/>
    <w:multiLevelType w:val="multilevel"/>
    <w:tmpl w:val="ED009BF2"/>
    <w:lvl w:ilvl="0">
      <w:start w:val="1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5">
    <w:nsid w:val="46382653"/>
    <w:multiLevelType w:val="multilevel"/>
    <w:tmpl w:val="03E81AE0"/>
    <w:lvl w:ilvl="0">
      <w:start w:val="1"/>
      <w:numFmt w:val="decimal"/>
      <w:lvlText w:val="120.8.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6">
    <w:nsid w:val="465C7CD0"/>
    <w:multiLevelType w:val="multilevel"/>
    <w:tmpl w:val="13FE4E94"/>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7">
    <w:nsid w:val="46624EB7"/>
    <w:multiLevelType w:val="multilevel"/>
    <w:tmpl w:val="2C4840DE"/>
    <w:lvl w:ilvl="0">
      <w:start w:val="1"/>
      <w:numFmt w:val="decimal"/>
      <w:lvlText w:val="216.9.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8">
    <w:nsid w:val="46C357F6"/>
    <w:multiLevelType w:val="multilevel"/>
    <w:tmpl w:val="8A3CC938"/>
    <w:lvl w:ilvl="0">
      <w:start w:val="1"/>
      <w:numFmt w:val="decimal"/>
      <w:lvlText w:val="7.3.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9">
    <w:nsid w:val="46D354CF"/>
    <w:multiLevelType w:val="multilevel"/>
    <w:tmpl w:val="8A427AA6"/>
    <w:lvl w:ilvl="0">
      <w:start w:val="11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0">
    <w:nsid w:val="47141D8D"/>
    <w:multiLevelType w:val="multilevel"/>
    <w:tmpl w:val="C7BC08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1">
    <w:nsid w:val="47210A63"/>
    <w:multiLevelType w:val="multilevel"/>
    <w:tmpl w:val="46E07092"/>
    <w:lvl w:ilvl="0">
      <w:start w:val="21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2">
    <w:nsid w:val="475D6BAF"/>
    <w:multiLevelType w:val="multilevel"/>
    <w:tmpl w:val="AA34354A"/>
    <w:lvl w:ilvl="0">
      <w:start w:val="1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3">
    <w:nsid w:val="4760602E"/>
    <w:multiLevelType w:val="multilevel"/>
    <w:tmpl w:val="44C0EA96"/>
    <w:lvl w:ilvl="0">
      <w:start w:val="2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4">
    <w:nsid w:val="47C64A42"/>
    <w:multiLevelType w:val="multilevel"/>
    <w:tmpl w:val="FD460556"/>
    <w:lvl w:ilvl="0">
      <w:start w:val="1"/>
      <w:numFmt w:val="decimal"/>
      <w:lvlText w:val="14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5">
    <w:nsid w:val="47D61A2D"/>
    <w:multiLevelType w:val="multilevel"/>
    <w:tmpl w:val="AC388364"/>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6">
    <w:nsid w:val="47DC1691"/>
    <w:multiLevelType w:val="multilevel"/>
    <w:tmpl w:val="C9A4380E"/>
    <w:lvl w:ilvl="0">
      <w:start w:val="1"/>
      <w:numFmt w:val="decimal"/>
      <w:lvlText w:val="173.9.1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7">
    <w:nsid w:val="47FD6C94"/>
    <w:multiLevelType w:val="multilevel"/>
    <w:tmpl w:val="50C8818C"/>
    <w:lvl w:ilvl="0">
      <w:start w:val="1"/>
      <w:numFmt w:val="decimal"/>
      <w:lvlText w:val="117.12.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8">
    <w:nsid w:val="481C24A2"/>
    <w:multiLevelType w:val="multilevel"/>
    <w:tmpl w:val="18ACFD54"/>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9">
    <w:nsid w:val="48337FAD"/>
    <w:multiLevelType w:val="multilevel"/>
    <w:tmpl w:val="C85287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0">
    <w:nsid w:val="489C59C7"/>
    <w:multiLevelType w:val="multilevel"/>
    <w:tmpl w:val="DBE6BF48"/>
    <w:lvl w:ilvl="0">
      <w:start w:val="1"/>
      <w:numFmt w:val="decimal"/>
      <w:lvlText w:val="191.8.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1">
    <w:nsid w:val="489D745A"/>
    <w:multiLevelType w:val="multilevel"/>
    <w:tmpl w:val="D0A859C0"/>
    <w:lvl w:ilvl="0">
      <w:start w:val="1"/>
      <w:numFmt w:val="decimal"/>
      <w:lvlText w:val="72.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2">
    <w:nsid w:val="48AF2999"/>
    <w:multiLevelType w:val="multilevel"/>
    <w:tmpl w:val="FC760904"/>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3">
    <w:nsid w:val="48B32D73"/>
    <w:multiLevelType w:val="multilevel"/>
    <w:tmpl w:val="B24240B6"/>
    <w:lvl w:ilvl="0">
      <w:start w:val="1"/>
      <w:numFmt w:val="decimal"/>
      <w:lvlText w:val="65.9.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4">
    <w:nsid w:val="48DB4FBB"/>
    <w:multiLevelType w:val="multilevel"/>
    <w:tmpl w:val="1D6C2A4A"/>
    <w:lvl w:ilvl="0">
      <w:start w:val="1"/>
      <w:numFmt w:val="decimal"/>
      <w:lvlText w:val="120.8.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5">
    <w:nsid w:val="49145917"/>
    <w:multiLevelType w:val="multilevel"/>
    <w:tmpl w:val="30244300"/>
    <w:lvl w:ilvl="0">
      <w:start w:val="3"/>
      <w:numFmt w:val="decimal"/>
      <w:lvlText w:val="95.4.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6">
    <w:nsid w:val="49370FF5"/>
    <w:multiLevelType w:val="multilevel"/>
    <w:tmpl w:val="CB54F13A"/>
    <w:lvl w:ilvl="0">
      <w:start w:val="1"/>
      <w:numFmt w:val="decimal"/>
      <w:lvlText w:val="66.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7">
    <w:nsid w:val="494A72C1"/>
    <w:multiLevelType w:val="multilevel"/>
    <w:tmpl w:val="553C45AA"/>
    <w:lvl w:ilvl="0">
      <w:start w:val="1"/>
      <w:numFmt w:val="decimal"/>
      <w:lvlText w:val="90.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8">
    <w:nsid w:val="494F23FF"/>
    <w:multiLevelType w:val="multilevel"/>
    <w:tmpl w:val="5FF21B0E"/>
    <w:lvl w:ilvl="0">
      <w:start w:val="1"/>
      <w:numFmt w:val="decimal"/>
      <w:lvlText w:val="5.2.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9">
    <w:nsid w:val="495040A7"/>
    <w:multiLevelType w:val="multilevel"/>
    <w:tmpl w:val="030C45B0"/>
    <w:lvl w:ilvl="0">
      <w:start w:val="1"/>
      <w:numFmt w:val="decimal"/>
      <w:lvlText w:val="63.12.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0">
    <w:nsid w:val="49690775"/>
    <w:multiLevelType w:val="multilevel"/>
    <w:tmpl w:val="88B03FF8"/>
    <w:lvl w:ilvl="0">
      <w:start w:val="1"/>
      <w:numFmt w:val="decimal"/>
      <w:lvlText w:val="119.9.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1">
    <w:nsid w:val="498067B9"/>
    <w:multiLevelType w:val="multilevel"/>
    <w:tmpl w:val="FEAA7F46"/>
    <w:lvl w:ilvl="0">
      <w:start w:val="1"/>
      <w:numFmt w:val="decimal"/>
      <w:lvlText w:val="93.8.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2">
    <w:nsid w:val="49C729C8"/>
    <w:multiLevelType w:val="multilevel"/>
    <w:tmpl w:val="301E7B70"/>
    <w:lvl w:ilvl="0">
      <w:start w:val="1"/>
      <w:numFmt w:val="decimal"/>
      <w:lvlText w:val="216.9.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3">
    <w:nsid w:val="49C8516D"/>
    <w:multiLevelType w:val="multilevel"/>
    <w:tmpl w:val="2A00852E"/>
    <w:lvl w:ilvl="0">
      <w:start w:val="1"/>
      <w:numFmt w:val="decimal"/>
      <w:lvlText w:val="63.12.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4">
    <w:nsid w:val="49CA04E3"/>
    <w:multiLevelType w:val="multilevel"/>
    <w:tmpl w:val="60761046"/>
    <w:lvl w:ilvl="0">
      <w:start w:val="1"/>
      <w:numFmt w:val="decimal"/>
      <w:lvlText w:val="31.12.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5">
    <w:nsid w:val="49E65403"/>
    <w:multiLevelType w:val="multilevel"/>
    <w:tmpl w:val="83FCCD82"/>
    <w:lvl w:ilvl="0">
      <w:start w:val="1"/>
      <w:numFmt w:val="decimal"/>
      <w:lvlText w:val="214.12.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6">
    <w:nsid w:val="4A1372AF"/>
    <w:multiLevelType w:val="multilevel"/>
    <w:tmpl w:val="EBEEC03E"/>
    <w:lvl w:ilvl="0">
      <w:start w:val="1"/>
      <w:numFmt w:val="decimal"/>
      <w:lvlText w:val="218.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7">
    <w:nsid w:val="4A2A7E78"/>
    <w:multiLevelType w:val="multilevel"/>
    <w:tmpl w:val="2F6EDA8C"/>
    <w:lvl w:ilvl="0">
      <w:start w:val="1"/>
      <w:numFmt w:val="decimal"/>
      <w:lvlText w:val="118.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8">
    <w:nsid w:val="4A3D4760"/>
    <w:multiLevelType w:val="multilevel"/>
    <w:tmpl w:val="CCBAB340"/>
    <w:lvl w:ilvl="0">
      <w:start w:val="1"/>
      <w:numFmt w:val="decimal"/>
      <w:lvlText w:val="149.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9">
    <w:nsid w:val="4A7120F3"/>
    <w:multiLevelType w:val="multilevel"/>
    <w:tmpl w:val="787E2058"/>
    <w:lvl w:ilvl="0">
      <w:start w:val="15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0">
    <w:nsid w:val="4A7651DB"/>
    <w:multiLevelType w:val="multilevel"/>
    <w:tmpl w:val="E6806CC8"/>
    <w:lvl w:ilvl="0">
      <w:start w:val="16"/>
      <w:numFmt w:val="decimal"/>
      <w:lvlText w:val="7.3.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1">
    <w:nsid w:val="4AB42099"/>
    <w:multiLevelType w:val="multilevel"/>
    <w:tmpl w:val="9AD8CAEE"/>
    <w:lvl w:ilvl="0">
      <w:start w:val="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2">
    <w:nsid w:val="4AB9583F"/>
    <w:multiLevelType w:val="multilevel"/>
    <w:tmpl w:val="7534AE8C"/>
    <w:lvl w:ilvl="0">
      <w:start w:val="12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3">
    <w:nsid w:val="4AC06461"/>
    <w:multiLevelType w:val="multilevel"/>
    <w:tmpl w:val="53E628E0"/>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4">
    <w:nsid w:val="4B537BAE"/>
    <w:multiLevelType w:val="multilevel"/>
    <w:tmpl w:val="055C07F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5">
    <w:nsid w:val="4B565A58"/>
    <w:multiLevelType w:val="multilevel"/>
    <w:tmpl w:val="5DFC173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6">
    <w:nsid w:val="4B874AE0"/>
    <w:multiLevelType w:val="multilevel"/>
    <w:tmpl w:val="640E03AA"/>
    <w:lvl w:ilvl="0">
      <w:start w:val="19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7">
    <w:nsid w:val="4B943DBC"/>
    <w:multiLevelType w:val="multilevel"/>
    <w:tmpl w:val="09C4131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8">
    <w:nsid w:val="4B9F556D"/>
    <w:multiLevelType w:val="multilevel"/>
    <w:tmpl w:val="F18AD3C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4">
      <w:start w:val="1"/>
      <w:numFmt w:val="decimal"/>
      <w:lvlText w:val="%1.%2.%3.%4.%5."/>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9">
    <w:nsid w:val="4BB93F44"/>
    <w:multiLevelType w:val="multilevel"/>
    <w:tmpl w:val="8C5ABE6A"/>
    <w:lvl w:ilvl="0">
      <w:start w:val="1"/>
      <w:numFmt w:val="decimal"/>
      <w:lvlText w:val="144.7.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0">
    <w:nsid w:val="4BD74701"/>
    <w:multiLevelType w:val="multilevel"/>
    <w:tmpl w:val="60C4A58C"/>
    <w:lvl w:ilvl="0">
      <w:start w:val="1"/>
      <w:numFmt w:val="decimal"/>
      <w:lvlText w:val="174.8.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1">
    <w:nsid w:val="4BEC69DA"/>
    <w:multiLevelType w:val="multilevel"/>
    <w:tmpl w:val="3BCA2DC6"/>
    <w:lvl w:ilvl="0">
      <w:start w:val="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2">
    <w:nsid w:val="4BF005CB"/>
    <w:multiLevelType w:val="multilevel"/>
    <w:tmpl w:val="F1AAACE6"/>
    <w:lvl w:ilvl="0">
      <w:start w:val="1"/>
      <w:numFmt w:val="decimal"/>
      <w:lvlText w:val="191.8.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3">
    <w:nsid w:val="4C2C08AC"/>
    <w:multiLevelType w:val="multilevel"/>
    <w:tmpl w:val="BAAAA488"/>
    <w:lvl w:ilvl="0">
      <w:start w:val="1"/>
      <w:numFmt w:val="decimal"/>
      <w:lvlText w:val="187.11.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4">
    <w:nsid w:val="4C2D1839"/>
    <w:multiLevelType w:val="multilevel"/>
    <w:tmpl w:val="D42C5CEE"/>
    <w:lvl w:ilvl="0">
      <w:start w:val="1"/>
      <w:numFmt w:val="decimal"/>
      <w:lvlText w:val="14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5">
    <w:nsid w:val="4C2E4065"/>
    <w:multiLevelType w:val="multilevel"/>
    <w:tmpl w:val="2FC042DE"/>
    <w:lvl w:ilvl="0">
      <w:start w:val="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6">
    <w:nsid w:val="4C64554B"/>
    <w:multiLevelType w:val="multilevel"/>
    <w:tmpl w:val="A78088E8"/>
    <w:lvl w:ilvl="0">
      <w:start w:val="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7">
    <w:nsid w:val="4C7F749C"/>
    <w:multiLevelType w:val="multilevel"/>
    <w:tmpl w:val="A51C91F4"/>
    <w:lvl w:ilvl="0">
      <w:start w:val="4"/>
      <w:numFmt w:val="decimal"/>
      <w:lvlText w:val="35.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8">
    <w:nsid w:val="4C8143B3"/>
    <w:multiLevelType w:val="multilevel"/>
    <w:tmpl w:val="E3B052D2"/>
    <w:lvl w:ilvl="0">
      <w:start w:val="2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9">
    <w:nsid w:val="4C853CFC"/>
    <w:multiLevelType w:val="multilevel"/>
    <w:tmpl w:val="96FCCF1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0">
    <w:nsid w:val="4C9708EF"/>
    <w:multiLevelType w:val="multilevel"/>
    <w:tmpl w:val="BA2CB4F2"/>
    <w:lvl w:ilvl="0">
      <w:start w:val="9"/>
      <w:numFmt w:val="decimal"/>
      <w:lvlText w:val="17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1">
    <w:nsid w:val="4C9F3610"/>
    <w:multiLevelType w:val="multilevel"/>
    <w:tmpl w:val="682E0DFA"/>
    <w:lvl w:ilvl="0">
      <w:start w:val="4"/>
      <w:numFmt w:val="decimal"/>
      <w:lvlText w:val="214.12.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2">
    <w:nsid w:val="4CCE50D8"/>
    <w:multiLevelType w:val="multilevel"/>
    <w:tmpl w:val="44B4FA5E"/>
    <w:lvl w:ilvl="0">
      <w:start w:val="1"/>
      <w:numFmt w:val="decimal"/>
      <w:lvlText w:val="2.5.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3">
    <w:nsid w:val="4CD669CA"/>
    <w:multiLevelType w:val="multilevel"/>
    <w:tmpl w:val="7590A9CA"/>
    <w:lvl w:ilvl="0">
      <w:start w:val="7"/>
      <w:numFmt w:val="decimal"/>
      <w:lvlText w:val="2.4.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4">
    <w:nsid w:val="4CE07F1F"/>
    <w:multiLevelType w:val="multilevel"/>
    <w:tmpl w:val="554808F2"/>
    <w:lvl w:ilvl="0">
      <w:start w:val="5"/>
      <w:numFmt w:val="decimal"/>
      <w:lvlText w:val="18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5">
    <w:nsid w:val="4CE10626"/>
    <w:multiLevelType w:val="multilevel"/>
    <w:tmpl w:val="1B0AD6E6"/>
    <w:lvl w:ilvl="0">
      <w:start w:val="2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6">
    <w:nsid w:val="4CF47A66"/>
    <w:multiLevelType w:val="multilevel"/>
    <w:tmpl w:val="F7C28640"/>
    <w:lvl w:ilvl="0">
      <w:start w:val="7"/>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7">
    <w:nsid w:val="4D4B6BFE"/>
    <w:multiLevelType w:val="multilevel"/>
    <w:tmpl w:val="56CC4D00"/>
    <w:lvl w:ilvl="0">
      <w:start w:val="1"/>
      <w:numFmt w:val="decimal"/>
      <w:lvlText w:val="31.12.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8">
    <w:nsid w:val="4D8B1355"/>
    <w:multiLevelType w:val="multilevel"/>
    <w:tmpl w:val="C9E4C20A"/>
    <w:lvl w:ilvl="0">
      <w:start w:val="19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9">
    <w:nsid w:val="4D8F253C"/>
    <w:multiLevelType w:val="multilevel"/>
    <w:tmpl w:val="49EAF590"/>
    <w:lvl w:ilvl="0">
      <w:start w:val="1"/>
      <w:numFmt w:val="decimal"/>
      <w:lvlText w:val="174.8.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0">
    <w:nsid w:val="4DA15D4D"/>
    <w:multiLevelType w:val="multilevel"/>
    <w:tmpl w:val="2D84920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1">
    <w:nsid w:val="4DBB5693"/>
    <w:multiLevelType w:val="multilevel"/>
    <w:tmpl w:val="182A5518"/>
    <w:lvl w:ilvl="0">
      <w:start w:val="7"/>
      <w:numFmt w:val="decimal"/>
      <w:lvlText w:val="19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2">
    <w:nsid w:val="4DD655FA"/>
    <w:multiLevelType w:val="multilevel"/>
    <w:tmpl w:val="37BC9FD8"/>
    <w:lvl w:ilvl="0">
      <w:start w:val="7"/>
      <w:numFmt w:val="decimal"/>
      <w:lvlText w:val="7.3.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3">
    <w:nsid w:val="4DF62E25"/>
    <w:multiLevelType w:val="multilevel"/>
    <w:tmpl w:val="FFC00D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4">
    <w:nsid w:val="4E2533E8"/>
    <w:multiLevelType w:val="multilevel"/>
    <w:tmpl w:val="1638D5E8"/>
    <w:lvl w:ilvl="0">
      <w:start w:val="1"/>
      <w:numFmt w:val="decimal"/>
      <w:lvlText w:val="33.9.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5">
    <w:nsid w:val="4E96232C"/>
    <w:multiLevelType w:val="multilevel"/>
    <w:tmpl w:val="0B227B78"/>
    <w:lvl w:ilvl="0">
      <w:start w:val="1"/>
      <w:numFmt w:val="decimal"/>
      <w:lvlText w:val="7.3.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6">
    <w:nsid w:val="4EBA6B63"/>
    <w:multiLevelType w:val="multilevel"/>
    <w:tmpl w:val="0FE8B65A"/>
    <w:lvl w:ilvl="0">
      <w:start w:val="3"/>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7">
    <w:nsid w:val="4F052E07"/>
    <w:multiLevelType w:val="multilevel"/>
    <w:tmpl w:val="F74CA2A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8">
    <w:nsid w:val="4F3D15DB"/>
    <w:multiLevelType w:val="multilevel"/>
    <w:tmpl w:val="66FE9D5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9">
    <w:nsid w:val="4F537040"/>
    <w:multiLevelType w:val="multilevel"/>
    <w:tmpl w:val="28EAEE1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0">
    <w:nsid w:val="4F5836B6"/>
    <w:multiLevelType w:val="multilevel"/>
    <w:tmpl w:val="4C860B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1">
    <w:nsid w:val="4F6E6C88"/>
    <w:multiLevelType w:val="multilevel"/>
    <w:tmpl w:val="FAFAF2DE"/>
    <w:lvl w:ilvl="0">
      <w:start w:val="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2">
    <w:nsid w:val="4FC33E60"/>
    <w:multiLevelType w:val="multilevel"/>
    <w:tmpl w:val="365CEC78"/>
    <w:lvl w:ilvl="0">
      <w:start w:val="2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3">
    <w:nsid w:val="500063B6"/>
    <w:multiLevelType w:val="multilevel"/>
    <w:tmpl w:val="1292E1A6"/>
    <w:lvl w:ilvl="0">
      <w:start w:val="1"/>
      <w:numFmt w:val="decimal"/>
      <w:lvlText w:val="65.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4">
    <w:nsid w:val="50187F0F"/>
    <w:multiLevelType w:val="multilevel"/>
    <w:tmpl w:val="5CACAC60"/>
    <w:lvl w:ilvl="0">
      <w:start w:val="4"/>
      <w:numFmt w:val="decimal"/>
      <w:lvlText w:val="32.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5">
    <w:nsid w:val="503722D9"/>
    <w:multiLevelType w:val="multilevel"/>
    <w:tmpl w:val="3FD8A346"/>
    <w:lvl w:ilvl="0">
      <w:start w:val="1"/>
      <w:numFmt w:val="decimal"/>
      <w:lvlText w:val="215.9.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6">
    <w:nsid w:val="507138F2"/>
    <w:multiLevelType w:val="multilevel"/>
    <w:tmpl w:val="C7EADF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7">
    <w:nsid w:val="50AA5EFB"/>
    <w:multiLevelType w:val="multilevel"/>
    <w:tmpl w:val="273690D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8">
    <w:nsid w:val="50D66C4A"/>
    <w:multiLevelType w:val="multilevel"/>
    <w:tmpl w:val="394802B2"/>
    <w:lvl w:ilvl="0">
      <w:start w:val="9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9">
    <w:nsid w:val="50DA1478"/>
    <w:multiLevelType w:val="multilevel"/>
    <w:tmpl w:val="C218C148"/>
    <w:lvl w:ilvl="0">
      <w:start w:val="1"/>
      <w:numFmt w:val="decimal"/>
      <w:lvlText w:val="187.11.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0">
    <w:nsid w:val="51003D55"/>
    <w:multiLevelType w:val="multilevel"/>
    <w:tmpl w:val="4F04ACD2"/>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1">
    <w:nsid w:val="510B61CB"/>
    <w:multiLevelType w:val="multilevel"/>
    <w:tmpl w:val="F4D05D9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2">
    <w:nsid w:val="511A1994"/>
    <w:multiLevelType w:val="multilevel"/>
    <w:tmpl w:val="D40C895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3">
    <w:nsid w:val="513E055F"/>
    <w:multiLevelType w:val="multilevel"/>
    <w:tmpl w:val="8256AC8A"/>
    <w:lvl w:ilvl="0">
      <w:start w:val="10"/>
      <w:numFmt w:val="decimal"/>
      <w:lvlText w:val="7.3.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4">
    <w:nsid w:val="515B6862"/>
    <w:multiLevelType w:val="multilevel"/>
    <w:tmpl w:val="6A52561A"/>
    <w:lvl w:ilvl="0">
      <w:start w:val="1"/>
      <w:numFmt w:val="decimal"/>
      <w:lvlText w:val="65.9.1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5">
    <w:nsid w:val="516B4D36"/>
    <w:multiLevelType w:val="multilevel"/>
    <w:tmpl w:val="C5004E0E"/>
    <w:lvl w:ilvl="0">
      <w:start w:val="1"/>
      <w:numFmt w:val="decimal"/>
      <w:lvlText w:val="144.7.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6">
    <w:nsid w:val="51736F99"/>
    <w:multiLevelType w:val="multilevel"/>
    <w:tmpl w:val="3434339C"/>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7">
    <w:nsid w:val="518F23D7"/>
    <w:multiLevelType w:val="multilevel"/>
    <w:tmpl w:val="6E0E9E7A"/>
    <w:lvl w:ilvl="0">
      <w:start w:val="2"/>
      <w:numFmt w:val="decimal"/>
      <w:lvlText w:val="2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8">
    <w:nsid w:val="51A022D9"/>
    <w:multiLevelType w:val="multilevel"/>
    <w:tmpl w:val="47F027D0"/>
    <w:lvl w:ilvl="0">
      <w:start w:val="7"/>
      <w:numFmt w:val="decimal"/>
      <w:lvlText w:val="187.1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9">
    <w:nsid w:val="51B422CC"/>
    <w:multiLevelType w:val="multilevel"/>
    <w:tmpl w:val="2D2E9216"/>
    <w:lvl w:ilvl="0">
      <w:start w:val="1"/>
      <w:numFmt w:val="decimal"/>
      <w:lvlText w:val="143.2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0">
    <w:nsid w:val="51E46D79"/>
    <w:multiLevelType w:val="multilevel"/>
    <w:tmpl w:val="F476F68A"/>
    <w:lvl w:ilvl="0">
      <w:start w:val="1"/>
      <w:numFmt w:val="decimal"/>
      <w:lvlText w:val="118.2.1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1">
    <w:nsid w:val="51EF7867"/>
    <w:multiLevelType w:val="multilevel"/>
    <w:tmpl w:val="C9961EBE"/>
    <w:lvl w:ilvl="0">
      <w:start w:val="2"/>
      <w:numFmt w:val="decimal"/>
      <w:lvlText w:val="120.8.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2">
    <w:nsid w:val="523451E7"/>
    <w:multiLevelType w:val="multilevel"/>
    <w:tmpl w:val="8A0C9A64"/>
    <w:lvl w:ilvl="0">
      <w:start w:val="1"/>
      <w:numFmt w:val="decimal"/>
      <w:lvlText w:val="174.8.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3">
    <w:nsid w:val="52583C80"/>
    <w:multiLevelType w:val="multilevel"/>
    <w:tmpl w:val="8D02EDBE"/>
    <w:lvl w:ilvl="0">
      <w:start w:val="1"/>
      <w:numFmt w:val="decimal"/>
      <w:lvlText w:val="139.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4">
    <w:nsid w:val="52776459"/>
    <w:multiLevelType w:val="multilevel"/>
    <w:tmpl w:val="00D431D8"/>
    <w:lvl w:ilvl="0">
      <w:start w:val="1"/>
      <w:numFmt w:val="decimal"/>
      <w:lvlText w:val="33.9.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5">
    <w:nsid w:val="529E3067"/>
    <w:multiLevelType w:val="multilevel"/>
    <w:tmpl w:val="578CEF6E"/>
    <w:lvl w:ilvl="0">
      <w:start w:val="1"/>
      <w:numFmt w:val="decimal"/>
      <w:lvlText w:val="190.7.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6">
    <w:nsid w:val="52D871B8"/>
    <w:multiLevelType w:val="multilevel"/>
    <w:tmpl w:val="E8F22F64"/>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7">
    <w:nsid w:val="52EC664B"/>
    <w:multiLevelType w:val="multilevel"/>
    <w:tmpl w:val="134C9B8C"/>
    <w:lvl w:ilvl="0">
      <w:start w:val="4"/>
      <w:numFmt w:val="decimal"/>
      <w:lvlText w:val="214.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8">
    <w:nsid w:val="532D2392"/>
    <w:multiLevelType w:val="multilevel"/>
    <w:tmpl w:val="B18A8BD0"/>
    <w:lvl w:ilvl="0">
      <w:start w:val="34"/>
      <w:numFmt w:val="decimal"/>
      <w:lvlText w:val="2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9">
    <w:nsid w:val="53506563"/>
    <w:multiLevelType w:val="multilevel"/>
    <w:tmpl w:val="C3180210"/>
    <w:lvl w:ilvl="0">
      <w:start w:val="1"/>
      <w:numFmt w:val="decimal"/>
      <w:lvlText w:val="189.8.1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0">
    <w:nsid w:val="5353715B"/>
    <w:multiLevelType w:val="multilevel"/>
    <w:tmpl w:val="0748C0CC"/>
    <w:lvl w:ilvl="0">
      <w:start w:val="5"/>
      <w:numFmt w:val="decimal"/>
      <w:lvlText w:val="14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1">
    <w:nsid w:val="53B6441C"/>
    <w:multiLevelType w:val="multilevel"/>
    <w:tmpl w:val="442EFDAE"/>
    <w:lvl w:ilvl="0">
      <w:start w:val="19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4">
      <w:start w:val="1"/>
      <w:numFmt w:val="decimal"/>
      <w:lvlText w:val="%1.%2.%3.%4.%5."/>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2">
    <w:nsid w:val="53C03D7C"/>
    <w:multiLevelType w:val="multilevel"/>
    <w:tmpl w:val="F3ACA642"/>
    <w:lvl w:ilvl="0">
      <w:start w:val="5"/>
      <w:numFmt w:val="decimal"/>
      <w:lvlText w:val="5.1.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3">
    <w:nsid w:val="53CB5E17"/>
    <w:multiLevelType w:val="multilevel"/>
    <w:tmpl w:val="DA1CFD28"/>
    <w:lvl w:ilvl="0">
      <w:start w:val="12"/>
      <w:numFmt w:val="decimal"/>
      <w:lvlText w:val="9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4">
    <w:nsid w:val="53DF4D33"/>
    <w:multiLevelType w:val="multilevel"/>
    <w:tmpl w:val="CFBAA66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5">
    <w:nsid w:val="53E23A87"/>
    <w:multiLevelType w:val="multilevel"/>
    <w:tmpl w:val="3FFABA52"/>
    <w:lvl w:ilvl="0">
      <w:start w:val="2"/>
      <w:numFmt w:val="decimal"/>
      <w:lvlText w:val="3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6">
    <w:nsid w:val="53F34AE4"/>
    <w:multiLevelType w:val="multilevel"/>
    <w:tmpl w:val="8E9EDDB2"/>
    <w:lvl w:ilvl="0">
      <w:start w:val="9"/>
      <w:numFmt w:val="decimal"/>
      <w:lvlText w:val="9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7">
    <w:nsid w:val="54144767"/>
    <w:multiLevelType w:val="multilevel"/>
    <w:tmpl w:val="10FCE08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8">
    <w:nsid w:val="5456397B"/>
    <w:multiLevelType w:val="multilevel"/>
    <w:tmpl w:val="AAD8B4F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9">
    <w:nsid w:val="548257F1"/>
    <w:multiLevelType w:val="multilevel"/>
    <w:tmpl w:val="1F4ABDF6"/>
    <w:lvl w:ilvl="0">
      <w:start w:val="1"/>
      <w:numFmt w:val="decimal"/>
      <w:lvlText w:val="49.4.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0">
    <w:nsid w:val="549C2065"/>
    <w:multiLevelType w:val="multilevel"/>
    <w:tmpl w:val="0366A14C"/>
    <w:lvl w:ilvl="0">
      <w:start w:val="1"/>
      <w:numFmt w:val="decimal"/>
      <w:lvlText w:val="92.9.1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1">
    <w:nsid w:val="549F1F46"/>
    <w:multiLevelType w:val="multilevel"/>
    <w:tmpl w:val="0BD65442"/>
    <w:lvl w:ilvl="0">
      <w:start w:val="1"/>
      <w:numFmt w:val="decimal"/>
      <w:lvlText w:val="119.9.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2">
    <w:nsid w:val="54C667A7"/>
    <w:multiLevelType w:val="multilevel"/>
    <w:tmpl w:val="6D26EE2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3">
    <w:nsid w:val="54F90C82"/>
    <w:multiLevelType w:val="multilevel"/>
    <w:tmpl w:val="04129EF8"/>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start w:val="2"/>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4">
    <w:nsid w:val="553234A6"/>
    <w:multiLevelType w:val="multilevel"/>
    <w:tmpl w:val="2A4067F0"/>
    <w:lvl w:ilvl="0">
      <w:start w:val="9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5">
    <w:nsid w:val="553A5AD5"/>
    <w:multiLevelType w:val="multilevel"/>
    <w:tmpl w:val="DA06B9AC"/>
    <w:lvl w:ilvl="0">
      <w:start w:val="1"/>
      <w:numFmt w:val="decimal"/>
      <w:lvlText w:val="7.3.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6">
    <w:nsid w:val="55840371"/>
    <w:multiLevelType w:val="multilevel"/>
    <w:tmpl w:val="54E8A6E6"/>
    <w:lvl w:ilvl="0">
      <w:start w:val="1"/>
      <w:numFmt w:val="decimal"/>
      <w:lvlText w:val="33.9.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7">
    <w:nsid w:val="55C06177"/>
    <w:multiLevelType w:val="multilevel"/>
    <w:tmpl w:val="9D7C0908"/>
    <w:lvl w:ilvl="0">
      <w:start w:val="1"/>
      <w:numFmt w:val="decimal"/>
      <w:lvlText w:val="49.4.1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8">
    <w:nsid w:val="55DE6AF5"/>
    <w:multiLevelType w:val="multilevel"/>
    <w:tmpl w:val="04DA9EE0"/>
    <w:lvl w:ilvl="0">
      <w:start w:val="6"/>
      <w:numFmt w:val="decimal"/>
      <w:lvlText w:val="118.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9">
    <w:nsid w:val="560B25A1"/>
    <w:multiLevelType w:val="multilevel"/>
    <w:tmpl w:val="771E48B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0">
    <w:nsid w:val="56430A64"/>
    <w:multiLevelType w:val="multilevel"/>
    <w:tmpl w:val="7930C67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1">
    <w:nsid w:val="569B2F94"/>
    <w:multiLevelType w:val="multilevel"/>
    <w:tmpl w:val="135C135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2">
    <w:nsid w:val="56AE1E0F"/>
    <w:multiLevelType w:val="multilevel"/>
    <w:tmpl w:val="A506555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3">
    <w:nsid w:val="56CA5917"/>
    <w:multiLevelType w:val="multilevel"/>
    <w:tmpl w:val="199A91A8"/>
    <w:lvl w:ilvl="0">
      <w:start w:val="1"/>
      <w:numFmt w:val="decimal"/>
      <w:lvlText w:val="173.9.1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4">
    <w:nsid w:val="56F7068A"/>
    <w:multiLevelType w:val="multilevel"/>
    <w:tmpl w:val="26EEE44C"/>
    <w:lvl w:ilvl="0">
      <w:start w:val="1"/>
      <w:numFmt w:val="decimal"/>
      <w:lvlText w:val="143.2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5">
    <w:nsid w:val="5717544C"/>
    <w:multiLevelType w:val="multilevel"/>
    <w:tmpl w:val="5A18B466"/>
    <w:lvl w:ilvl="0">
      <w:start w:val="12"/>
      <w:numFmt w:val="decimal"/>
      <w:lvlText w:val="17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6">
    <w:nsid w:val="5726067C"/>
    <w:multiLevelType w:val="multilevel"/>
    <w:tmpl w:val="C45EE208"/>
    <w:lvl w:ilvl="0">
      <w:start w:val="1"/>
      <w:numFmt w:val="decimal"/>
      <w:lvlText w:val="64.9.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7">
    <w:nsid w:val="57424254"/>
    <w:multiLevelType w:val="multilevel"/>
    <w:tmpl w:val="A8D8E3FC"/>
    <w:lvl w:ilvl="0">
      <w:start w:val="1"/>
      <w:numFmt w:val="decimal"/>
      <w:lvlText w:val="49.4.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8">
    <w:nsid w:val="575C2C51"/>
    <w:multiLevelType w:val="multilevel"/>
    <w:tmpl w:val="ABEAA56A"/>
    <w:lvl w:ilvl="0">
      <w:start w:val="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9">
    <w:nsid w:val="576A336A"/>
    <w:multiLevelType w:val="multilevel"/>
    <w:tmpl w:val="6A56BE7A"/>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0">
    <w:nsid w:val="57773AAA"/>
    <w:multiLevelType w:val="multilevel"/>
    <w:tmpl w:val="7828F954"/>
    <w:lvl w:ilvl="0">
      <w:start w:val="3"/>
      <w:numFmt w:val="decimal"/>
      <w:lvlText w:val="171.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1">
    <w:nsid w:val="57854FB0"/>
    <w:multiLevelType w:val="multilevel"/>
    <w:tmpl w:val="BC768984"/>
    <w:lvl w:ilvl="0">
      <w:start w:val="3"/>
      <w:numFmt w:val="decimal"/>
      <w:lvlText w:val="13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2">
    <w:nsid w:val="579A76C2"/>
    <w:multiLevelType w:val="multilevel"/>
    <w:tmpl w:val="82AA543E"/>
    <w:lvl w:ilvl="0">
      <w:start w:val="1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3">
    <w:nsid w:val="57A77ADC"/>
    <w:multiLevelType w:val="multilevel"/>
    <w:tmpl w:val="18C6BD04"/>
    <w:lvl w:ilvl="0">
      <w:start w:val="1"/>
      <w:numFmt w:val="decimal"/>
      <w:lvlText w:val="215.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4">
    <w:nsid w:val="57BA30BF"/>
    <w:multiLevelType w:val="multilevel"/>
    <w:tmpl w:val="839EDA60"/>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5">
    <w:nsid w:val="57F62EBD"/>
    <w:multiLevelType w:val="multilevel"/>
    <w:tmpl w:val="7BA6F1A4"/>
    <w:lvl w:ilvl="0">
      <w:start w:val="1"/>
      <w:numFmt w:val="decimal"/>
      <w:lvlText w:val="171.12.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6">
    <w:nsid w:val="58463FD0"/>
    <w:multiLevelType w:val="multilevel"/>
    <w:tmpl w:val="C1741032"/>
    <w:lvl w:ilvl="0">
      <w:start w:val="1"/>
      <w:numFmt w:val="decimal"/>
      <w:lvlText w:val="90.12.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7">
    <w:nsid w:val="58464243"/>
    <w:multiLevelType w:val="multilevel"/>
    <w:tmpl w:val="7084D71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8">
    <w:nsid w:val="58700F2E"/>
    <w:multiLevelType w:val="multilevel"/>
    <w:tmpl w:val="34003DC8"/>
    <w:lvl w:ilvl="0">
      <w:start w:val="2"/>
      <w:numFmt w:val="decimal"/>
      <w:lvlText w:val="119.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9">
    <w:nsid w:val="58725967"/>
    <w:multiLevelType w:val="multilevel"/>
    <w:tmpl w:val="396C6438"/>
    <w:lvl w:ilvl="0">
      <w:start w:val="1"/>
      <w:numFmt w:val="decimal"/>
      <w:lvlText w:val="66.8.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0">
    <w:nsid w:val="588816FF"/>
    <w:multiLevelType w:val="multilevel"/>
    <w:tmpl w:val="CA6082C0"/>
    <w:lvl w:ilvl="0">
      <w:start w:val="1"/>
      <w:numFmt w:val="decimal"/>
      <w:lvlText w:val="5.1.9.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1">
    <w:nsid w:val="58916AF5"/>
    <w:multiLevelType w:val="multilevel"/>
    <w:tmpl w:val="FF2010B2"/>
    <w:lvl w:ilvl="0">
      <w:start w:val="1"/>
      <w:numFmt w:val="decimal"/>
      <w:lvlText w:val="188.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2">
    <w:nsid w:val="58F85EED"/>
    <w:multiLevelType w:val="multilevel"/>
    <w:tmpl w:val="E3B0557E"/>
    <w:lvl w:ilvl="0">
      <w:start w:val="1"/>
      <w:numFmt w:val="decimal"/>
      <w:lvlText w:val="93.8.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3">
    <w:nsid w:val="590725E7"/>
    <w:multiLevelType w:val="multilevel"/>
    <w:tmpl w:val="A9F0F44E"/>
    <w:lvl w:ilvl="0">
      <w:start w:val="1"/>
      <w:numFmt w:val="decimal"/>
      <w:lvlText w:val="92.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4">
    <w:nsid w:val="590A1839"/>
    <w:multiLevelType w:val="multilevel"/>
    <w:tmpl w:val="0BBC824C"/>
    <w:lvl w:ilvl="0">
      <w:start w:val="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5">
    <w:nsid w:val="594620C9"/>
    <w:multiLevelType w:val="multilevel"/>
    <w:tmpl w:val="F69EB61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6">
    <w:nsid w:val="59820BC7"/>
    <w:multiLevelType w:val="multilevel"/>
    <w:tmpl w:val="0C0A28E0"/>
    <w:lvl w:ilvl="0">
      <w:start w:val="21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4">
      <w:start w:val="1"/>
      <w:numFmt w:val="decimal"/>
      <w:lvlText w:val="%1.%2.%3.%4.%5."/>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7">
    <w:nsid w:val="59945EB7"/>
    <w:multiLevelType w:val="multilevel"/>
    <w:tmpl w:val="D848F3B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8">
    <w:nsid w:val="59BE1C27"/>
    <w:multiLevelType w:val="multilevel"/>
    <w:tmpl w:val="7CCE6B5A"/>
    <w:lvl w:ilvl="0">
      <w:start w:val="1"/>
      <w:numFmt w:val="decimal"/>
      <w:lvlText w:val="90.12.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9">
    <w:nsid w:val="59D32CDF"/>
    <w:multiLevelType w:val="multilevel"/>
    <w:tmpl w:val="588A1402"/>
    <w:lvl w:ilvl="0">
      <w:start w:val="1"/>
      <w:numFmt w:val="decimal"/>
      <w:lvlText w:val="31.12.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0">
    <w:nsid w:val="59F7140E"/>
    <w:multiLevelType w:val="multilevel"/>
    <w:tmpl w:val="1EA2948E"/>
    <w:lvl w:ilvl="0">
      <w:start w:val="1"/>
      <w:numFmt w:val="decimal"/>
      <w:lvlText w:val="189.8.1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1">
    <w:nsid w:val="5A1A5504"/>
    <w:multiLevelType w:val="multilevel"/>
    <w:tmpl w:val="6E006480"/>
    <w:lvl w:ilvl="0">
      <w:start w:val="1"/>
      <w:numFmt w:val="decimal"/>
      <w:lvlText w:val="66.8.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2">
    <w:nsid w:val="5A2F760B"/>
    <w:multiLevelType w:val="multilevel"/>
    <w:tmpl w:val="C1FC9322"/>
    <w:lvl w:ilvl="0">
      <w:start w:val="1"/>
      <w:numFmt w:val="decimal"/>
      <w:lvlText w:val="216.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3">
    <w:nsid w:val="5A692DAD"/>
    <w:multiLevelType w:val="multilevel"/>
    <w:tmpl w:val="256AA0BE"/>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4">
    <w:nsid w:val="5A954089"/>
    <w:multiLevelType w:val="multilevel"/>
    <w:tmpl w:val="273463E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5">
    <w:nsid w:val="5A967DD7"/>
    <w:multiLevelType w:val="multilevel"/>
    <w:tmpl w:val="D18A5912"/>
    <w:lvl w:ilvl="0">
      <w:start w:val="2"/>
      <w:numFmt w:val="decimal"/>
      <w:lvlText w:val="7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6">
    <w:nsid w:val="5AD90C2E"/>
    <w:multiLevelType w:val="multilevel"/>
    <w:tmpl w:val="F454D964"/>
    <w:lvl w:ilvl="0">
      <w:start w:val="9"/>
      <w:numFmt w:val="decimal"/>
      <w:lvlText w:val="21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7">
    <w:nsid w:val="5AF10921"/>
    <w:multiLevelType w:val="multilevel"/>
    <w:tmpl w:val="EFE81A60"/>
    <w:lvl w:ilvl="0">
      <w:start w:val="1"/>
      <w:numFmt w:val="decimal"/>
      <w:lvlText w:val="190.7.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8">
    <w:nsid w:val="5B17594A"/>
    <w:multiLevelType w:val="multilevel"/>
    <w:tmpl w:val="8F509662"/>
    <w:lvl w:ilvl="0">
      <w:start w:val="6"/>
      <w:numFmt w:val="decimal"/>
      <w:lvlText w:val="7.3.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9">
    <w:nsid w:val="5B187F3E"/>
    <w:multiLevelType w:val="multilevel"/>
    <w:tmpl w:val="A19AFF0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0">
    <w:nsid w:val="5B367DC1"/>
    <w:multiLevelType w:val="multilevel"/>
    <w:tmpl w:val="53428F22"/>
    <w:lvl w:ilvl="0">
      <w:start w:val="2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1">
    <w:nsid w:val="5B437327"/>
    <w:multiLevelType w:val="multilevel"/>
    <w:tmpl w:val="F6966DF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2">
    <w:nsid w:val="5B70346A"/>
    <w:multiLevelType w:val="multilevel"/>
    <w:tmpl w:val="E36C4DA2"/>
    <w:lvl w:ilvl="0">
      <w:start w:val="4"/>
      <w:numFmt w:val="decimal"/>
      <w:lvlText w:val="7.3.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3">
    <w:nsid w:val="5BBE6316"/>
    <w:multiLevelType w:val="multilevel"/>
    <w:tmpl w:val="29D2E0CC"/>
    <w:lvl w:ilvl="0">
      <w:start w:val="7"/>
      <w:numFmt w:val="decimal"/>
      <w:lvlText w:val="120.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4">
    <w:nsid w:val="5BC723D7"/>
    <w:multiLevelType w:val="multilevel"/>
    <w:tmpl w:val="58AE6A72"/>
    <w:lvl w:ilvl="0">
      <w:start w:val="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5">
    <w:nsid w:val="5BF05004"/>
    <w:multiLevelType w:val="multilevel"/>
    <w:tmpl w:val="CDC6B304"/>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6">
    <w:nsid w:val="5C1D0ABB"/>
    <w:multiLevelType w:val="multilevel"/>
    <w:tmpl w:val="BC48912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7">
    <w:nsid w:val="5C1E24DE"/>
    <w:multiLevelType w:val="multilevel"/>
    <w:tmpl w:val="3CBA203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8">
    <w:nsid w:val="5C4A5A40"/>
    <w:multiLevelType w:val="multilevel"/>
    <w:tmpl w:val="119A80CA"/>
    <w:lvl w:ilvl="0">
      <w:start w:val="4"/>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9">
    <w:nsid w:val="5CD777DF"/>
    <w:multiLevelType w:val="multilevel"/>
    <w:tmpl w:val="EB162FC8"/>
    <w:lvl w:ilvl="0">
      <w:start w:val="4"/>
      <w:numFmt w:val="decimal"/>
      <w:lvlText w:val="196.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0">
    <w:nsid w:val="5CF8528B"/>
    <w:multiLevelType w:val="multilevel"/>
    <w:tmpl w:val="A5AC5464"/>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1">
    <w:nsid w:val="5D2C1AE4"/>
    <w:multiLevelType w:val="multilevel"/>
    <w:tmpl w:val="B23C291C"/>
    <w:lvl w:ilvl="0">
      <w:start w:val="22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2">
    <w:nsid w:val="5D4B61A6"/>
    <w:multiLevelType w:val="multilevel"/>
    <w:tmpl w:val="B26C75F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3">
    <w:nsid w:val="5D572FED"/>
    <w:multiLevelType w:val="multilevel"/>
    <w:tmpl w:val="AD16CB76"/>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4">
    <w:nsid w:val="5D8B7252"/>
    <w:multiLevelType w:val="multilevel"/>
    <w:tmpl w:val="E4FC1D48"/>
    <w:lvl w:ilvl="0">
      <w:start w:val="1"/>
      <w:numFmt w:val="decimal"/>
      <w:lvlText w:val="117.12.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5">
    <w:nsid w:val="5D8F76C8"/>
    <w:multiLevelType w:val="multilevel"/>
    <w:tmpl w:val="4D6CA1F0"/>
    <w:lvl w:ilvl="0">
      <w:start w:val="6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6">
    <w:nsid w:val="5DB8142A"/>
    <w:multiLevelType w:val="multilevel"/>
    <w:tmpl w:val="8E3E4B12"/>
    <w:lvl w:ilvl="0">
      <w:start w:val="1"/>
      <w:numFmt w:val="decimal"/>
      <w:lvlText w:val="67.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7">
    <w:nsid w:val="5DD33D05"/>
    <w:multiLevelType w:val="multilevel"/>
    <w:tmpl w:val="740A201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8">
    <w:nsid w:val="5DE2035D"/>
    <w:multiLevelType w:val="multilevel"/>
    <w:tmpl w:val="4A1443B4"/>
    <w:lvl w:ilvl="0">
      <w:start w:val="1"/>
      <w:numFmt w:val="decimal"/>
      <w:lvlText w:val="7.3.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9">
    <w:nsid w:val="5E0812B7"/>
    <w:multiLevelType w:val="multilevel"/>
    <w:tmpl w:val="5C0A75A8"/>
    <w:lvl w:ilvl="0">
      <w:start w:val="1"/>
      <w:numFmt w:val="decimal"/>
      <w:lvlText w:val="143.2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0">
    <w:nsid w:val="5E606209"/>
    <w:multiLevelType w:val="multilevel"/>
    <w:tmpl w:val="9482E5C6"/>
    <w:lvl w:ilvl="0">
      <w:start w:val="1"/>
      <w:numFmt w:val="decimal"/>
      <w:lvlText w:val="119.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1">
    <w:nsid w:val="5E897425"/>
    <w:multiLevelType w:val="multilevel"/>
    <w:tmpl w:val="F03E2738"/>
    <w:lvl w:ilvl="0">
      <w:start w:val="1"/>
      <w:numFmt w:val="decimal"/>
      <w:lvlText w:val="65.9.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2">
    <w:nsid w:val="5EAE15E7"/>
    <w:multiLevelType w:val="multilevel"/>
    <w:tmpl w:val="F0C67176"/>
    <w:lvl w:ilvl="0">
      <w:start w:val="18"/>
      <w:numFmt w:val="decimal"/>
      <w:lvlText w:val="7.3.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3">
    <w:nsid w:val="5ED15224"/>
    <w:multiLevelType w:val="multilevel"/>
    <w:tmpl w:val="D74E6BB6"/>
    <w:lvl w:ilvl="0">
      <w:start w:val="1"/>
      <w:numFmt w:val="decimal"/>
      <w:lvlText w:val="35.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4">
    <w:nsid w:val="5EDB3F07"/>
    <w:multiLevelType w:val="multilevel"/>
    <w:tmpl w:val="7E5AA53E"/>
    <w:lvl w:ilvl="0">
      <w:start w:val="1"/>
      <w:numFmt w:val="decimal"/>
      <w:lvlText w:val="90.12.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5">
    <w:nsid w:val="5F02167F"/>
    <w:multiLevelType w:val="multilevel"/>
    <w:tmpl w:val="5D7610DA"/>
    <w:lvl w:ilvl="0">
      <w:start w:val="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6">
    <w:nsid w:val="5F1B64E2"/>
    <w:multiLevelType w:val="multilevel"/>
    <w:tmpl w:val="EF4E128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7">
    <w:nsid w:val="5F2D7F96"/>
    <w:multiLevelType w:val="multilevel"/>
    <w:tmpl w:val="E7EA8292"/>
    <w:lvl w:ilvl="0">
      <w:start w:val="6"/>
      <w:numFmt w:val="decimal"/>
      <w:lvlText w:val="35.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8">
    <w:nsid w:val="5F300BDF"/>
    <w:multiLevelType w:val="multilevel"/>
    <w:tmpl w:val="31B41280"/>
    <w:lvl w:ilvl="0">
      <w:start w:val="6"/>
      <w:numFmt w:val="decimal"/>
      <w:lvlText w:val="209.12.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9">
    <w:nsid w:val="5F383CC7"/>
    <w:multiLevelType w:val="multilevel"/>
    <w:tmpl w:val="A67690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0">
    <w:nsid w:val="5F46572D"/>
    <w:multiLevelType w:val="multilevel"/>
    <w:tmpl w:val="5310EE0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1">
    <w:nsid w:val="5F5C058A"/>
    <w:multiLevelType w:val="multilevel"/>
    <w:tmpl w:val="4A4CB5E6"/>
    <w:lvl w:ilvl="0">
      <w:start w:val="1"/>
      <w:numFmt w:val="decimal"/>
      <w:lvlText w:val="7.3.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2">
    <w:nsid w:val="5FAC25FB"/>
    <w:multiLevelType w:val="multilevel"/>
    <w:tmpl w:val="AFD2B93C"/>
    <w:lvl w:ilvl="0">
      <w:start w:val="1"/>
      <w:numFmt w:val="decimal"/>
      <w:lvlText w:val="176.4.5.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3">
    <w:nsid w:val="5FB5774A"/>
    <w:multiLevelType w:val="multilevel"/>
    <w:tmpl w:val="6A769F96"/>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4">
    <w:nsid w:val="5FB62410"/>
    <w:multiLevelType w:val="multilevel"/>
    <w:tmpl w:val="774E5BEA"/>
    <w:lvl w:ilvl="0">
      <w:start w:val="1"/>
      <w:numFmt w:val="decimal"/>
      <w:lvlText w:val="63.12.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5">
    <w:nsid w:val="5FD111A5"/>
    <w:multiLevelType w:val="multilevel"/>
    <w:tmpl w:val="32E02782"/>
    <w:lvl w:ilvl="0">
      <w:start w:val="1"/>
      <w:numFmt w:val="decimal"/>
      <w:lvlText w:val="173.9.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6">
    <w:nsid w:val="5FDC5014"/>
    <w:multiLevelType w:val="multilevel"/>
    <w:tmpl w:val="9522BABE"/>
    <w:lvl w:ilvl="0">
      <w:start w:val="8"/>
      <w:numFmt w:val="decimal"/>
      <w:lvlText w:val="12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7">
    <w:nsid w:val="60027C27"/>
    <w:multiLevelType w:val="multilevel"/>
    <w:tmpl w:val="731A100E"/>
    <w:lvl w:ilvl="0">
      <w:start w:val="1"/>
      <w:numFmt w:val="decimal"/>
      <w:lvlText w:val="143.3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8">
    <w:nsid w:val="600F6E2B"/>
    <w:multiLevelType w:val="multilevel"/>
    <w:tmpl w:val="8EFE3E48"/>
    <w:lvl w:ilvl="0">
      <w:start w:val="5"/>
      <w:numFmt w:val="decimal"/>
      <w:lvlText w:val="9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9">
    <w:nsid w:val="60126EC8"/>
    <w:multiLevelType w:val="multilevel"/>
    <w:tmpl w:val="7C3A22AC"/>
    <w:lvl w:ilvl="0">
      <w:start w:val="2"/>
      <w:numFmt w:val="decimal"/>
      <w:lvlText w:val="7.3.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0">
    <w:nsid w:val="60237619"/>
    <w:multiLevelType w:val="multilevel"/>
    <w:tmpl w:val="EF983048"/>
    <w:lvl w:ilvl="0">
      <w:start w:val="5"/>
      <w:numFmt w:val="decimal"/>
      <w:lvlText w:val="17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1">
    <w:nsid w:val="609D25BC"/>
    <w:multiLevelType w:val="multilevel"/>
    <w:tmpl w:val="CC823F92"/>
    <w:lvl w:ilvl="0">
      <w:start w:val="2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2">
    <w:nsid w:val="60E02EDA"/>
    <w:multiLevelType w:val="multilevel"/>
    <w:tmpl w:val="5E2421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3">
    <w:nsid w:val="61071DA5"/>
    <w:multiLevelType w:val="multilevel"/>
    <w:tmpl w:val="FF1C836C"/>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4">
    <w:nsid w:val="611A7807"/>
    <w:multiLevelType w:val="multilevel"/>
    <w:tmpl w:val="0DF8305C"/>
    <w:lvl w:ilvl="0">
      <w:start w:val="20"/>
      <w:numFmt w:val="decimal"/>
      <w:lvlText w:val="14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5">
    <w:nsid w:val="61210A82"/>
    <w:multiLevelType w:val="multilevel"/>
    <w:tmpl w:val="933CD4E4"/>
    <w:lvl w:ilvl="0">
      <w:start w:val="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6">
    <w:nsid w:val="612E5A04"/>
    <w:multiLevelType w:val="multilevel"/>
    <w:tmpl w:val="1202264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7">
    <w:nsid w:val="613C16C4"/>
    <w:multiLevelType w:val="multilevel"/>
    <w:tmpl w:val="2AD6AF02"/>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8">
    <w:nsid w:val="61C21FB8"/>
    <w:multiLevelType w:val="multilevel"/>
    <w:tmpl w:val="2520B388"/>
    <w:lvl w:ilvl="0">
      <w:start w:val="1"/>
      <w:numFmt w:val="decimal"/>
      <w:lvlText w:val="34.8.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9">
    <w:nsid w:val="61EB34C6"/>
    <w:multiLevelType w:val="multilevel"/>
    <w:tmpl w:val="AB22D55E"/>
    <w:lvl w:ilvl="0">
      <w:start w:val="1"/>
      <w:numFmt w:val="decimal"/>
      <w:lvlText w:val="33.9.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0">
    <w:nsid w:val="62257547"/>
    <w:multiLevelType w:val="multilevel"/>
    <w:tmpl w:val="D938C3C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1">
    <w:nsid w:val="623543D3"/>
    <w:multiLevelType w:val="multilevel"/>
    <w:tmpl w:val="9654982C"/>
    <w:lvl w:ilvl="0">
      <w:start w:val="1"/>
      <w:numFmt w:val="decimal"/>
      <w:lvlText w:val="47.7.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2">
    <w:nsid w:val="626800DB"/>
    <w:multiLevelType w:val="multilevel"/>
    <w:tmpl w:val="1AFCB7D6"/>
    <w:lvl w:ilvl="0">
      <w:start w:val="9"/>
      <w:numFmt w:val="decimal"/>
      <w:lvlText w:val="9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3">
    <w:nsid w:val="62CC6C36"/>
    <w:multiLevelType w:val="multilevel"/>
    <w:tmpl w:val="4476D0C4"/>
    <w:lvl w:ilvl="0">
      <w:start w:val="2"/>
      <w:numFmt w:val="decimal"/>
      <w:lvlText w:val="120.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4">
    <w:nsid w:val="62D2645C"/>
    <w:multiLevelType w:val="multilevel"/>
    <w:tmpl w:val="F106197C"/>
    <w:lvl w:ilvl="0">
      <w:start w:val="1"/>
      <w:numFmt w:val="decimal"/>
      <w:lvlText w:val="117.12.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5">
    <w:nsid w:val="62EC51B9"/>
    <w:multiLevelType w:val="multilevel"/>
    <w:tmpl w:val="E1E6DC3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6">
    <w:nsid w:val="63004309"/>
    <w:multiLevelType w:val="multilevel"/>
    <w:tmpl w:val="D97E4CFA"/>
    <w:lvl w:ilvl="0">
      <w:start w:val="2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7">
    <w:nsid w:val="63051224"/>
    <w:multiLevelType w:val="multilevel"/>
    <w:tmpl w:val="3D3A4322"/>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8">
    <w:nsid w:val="633A00F9"/>
    <w:multiLevelType w:val="multilevel"/>
    <w:tmpl w:val="0B66A666"/>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9">
    <w:nsid w:val="637303AF"/>
    <w:multiLevelType w:val="multilevel"/>
    <w:tmpl w:val="E458C63A"/>
    <w:lvl w:ilvl="0">
      <w:start w:val="1"/>
      <w:numFmt w:val="decimal"/>
      <w:lvlText w:val="121.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0">
    <w:nsid w:val="63B44B10"/>
    <w:multiLevelType w:val="multilevel"/>
    <w:tmpl w:val="DDF6DF6E"/>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1">
    <w:nsid w:val="63C65CF7"/>
    <w:multiLevelType w:val="multilevel"/>
    <w:tmpl w:val="5CF0F274"/>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2">
    <w:nsid w:val="63D76BDD"/>
    <w:multiLevelType w:val="multilevel"/>
    <w:tmpl w:val="B25039D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3">
    <w:nsid w:val="63FA4ADE"/>
    <w:multiLevelType w:val="multilevel"/>
    <w:tmpl w:val="EC3C5E42"/>
    <w:lvl w:ilvl="0">
      <w:start w:val="3"/>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4">
    <w:nsid w:val="643C247A"/>
    <w:multiLevelType w:val="multilevel"/>
    <w:tmpl w:val="24424200"/>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5">
    <w:nsid w:val="648C10DF"/>
    <w:multiLevelType w:val="multilevel"/>
    <w:tmpl w:val="C9C086A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6">
    <w:nsid w:val="648F03BB"/>
    <w:multiLevelType w:val="multilevel"/>
    <w:tmpl w:val="A798E150"/>
    <w:lvl w:ilvl="0">
      <w:start w:val="1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7">
    <w:nsid w:val="64C703B3"/>
    <w:multiLevelType w:val="multilevel"/>
    <w:tmpl w:val="17580A9E"/>
    <w:lvl w:ilvl="0">
      <w:start w:val="1"/>
      <w:numFmt w:val="decimal"/>
      <w:lvlText w:val="7.3.2.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8">
    <w:nsid w:val="64D46909"/>
    <w:multiLevelType w:val="multilevel"/>
    <w:tmpl w:val="734460A2"/>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9">
    <w:nsid w:val="65203FFB"/>
    <w:multiLevelType w:val="multilevel"/>
    <w:tmpl w:val="7246497A"/>
    <w:lvl w:ilvl="0">
      <w:start w:val="1"/>
      <w:numFmt w:val="decimal"/>
      <w:lvlText w:val="32.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0">
    <w:nsid w:val="65577765"/>
    <w:multiLevelType w:val="multilevel"/>
    <w:tmpl w:val="5E5C680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1">
    <w:nsid w:val="65746048"/>
    <w:multiLevelType w:val="multilevel"/>
    <w:tmpl w:val="DAEC24DE"/>
    <w:lvl w:ilvl="0">
      <w:start w:val="2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2">
    <w:nsid w:val="65C20F3C"/>
    <w:multiLevelType w:val="multilevel"/>
    <w:tmpl w:val="3EC43BC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start w:val="2"/>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3">
    <w:nsid w:val="661620B7"/>
    <w:multiLevelType w:val="multilevel"/>
    <w:tmpl w:val="851ACDF0"/>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4">
    <w:nsid w:val="66341F43"/>
    <w:multiLevelType w:val="multilevel"/>
    <w:tmpl w:val="0A66401E"/>
    <w:lvl w:ilvl="0">
      <w:start w:val="3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5">
    <w:nsid w:val="66841148"/>
    <w:multiLevelType w:val="multilevel"/>
    <w:tmpl w:val="3A08CF90"/>
    <w:lvl w:ilvl="0">
      <w:start w:val="1"/>
      <w:numFmt w:val="decimal"/>
      <w:lvlText w:val="217.8.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6">
    <w:nsid w:val="66BE53D3"/>
    <w:multiLevelType w:val="multilevel"/>
    <w:tmpl w:val="17683C20"/>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7">
    <w:nsid w:val="66F34277"/>
    <w:multiLevelType w:val="multilevel"/>
    <w:tmpl w:val="14462EB2"/>
    <w:lvl w:ilvl="0">
      <w:start w:val="1"/>
      <w:numFmt w:val="decimal"/>
      <w:lvlText w:val="144.7.6.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8">
    <w:nsid w:val="671E4380"/>
    <w:multiLevelType w:val="multilevel"/>
    <w:tmpl w:val="6DE8C00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9">
    <w:nsid w:val="672128A0"/>
    <w:multiLevelType w:val="multilevel"/>
    <w:tmpl w:val="7E00253E"/>
    <w:lvl w:ilvl="0">
      <w:start w:val="1"/>
      <w:numFmt w:val="decimal"/>
      <w:lvlText w:val="92.9.1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0">
    <w:nsid w:val="67480AD9"/>
    <w:multiLevelType w:val="multilevel"/>
    <w:tmpl w:val="AAE80676"/>
    <w:lvl w:ilvl="0">
      <w:start w:val="1"/>
      <w:numFmt w:val="decimal"/>
      <w:lvlText w:val="119.9.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1">
    <w:nsid w:val="67865083"/>
    <w:multiLevelType w:val="multilevel"/>
    <w:tmpl w:val="01149DD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2">
    <w:nsid w:val="68332A47"/>
    <w:multiLevelType w:val="multilevel"/>
    <w:tmpl w:val="4A3C564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3">
    <w:nsid w:val="68392127"/>
    <w:multiLevelType w:val="multilevel"/>
    <w:tmpl w:val="303E2246"/>
    <w:lvl w:ilvl="0">
      <w:start w:val="3"/>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4">
    <w:nsid w:val="685259FC"/>
    <w:multiLevelType w:val="multilevel"/>
    <w:tmpl w:val="BF243C0E"/>
    <w:lvl w:ilvl="0">
      <w:start w:val="3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4">
      <w:start w:val="1"/>
      <w:numFmt w:val="decimal"/>
      <w:lvlText w:val="%1.%2.%3.%4.%5."/>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5">
    <w:nsid w:val="68607F90"/>
    <w:multiLevelType w:val="multilevel"/>
    <w:tmpl w:val="2996E72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6">
    <w:nsid w:val="68677DD9"/>
    <w:multiLevelType w:val="multilevel"/>
    <w:tmpl w:val="5FF846F8"/>
    <w:lvl w:ilvl="0">
      <w:start w:val="8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7">
    <w:nsid w:val="689E4D26"/>
    <w:multiLevelType w:val="multilevel"/>
    <w:tmpl w:val="EBBE9AFE"/>
    <w:lvl w:ilvl="0">
      <w:start w:val="1"/>
      <w:numFmt w:val="decimal"/>
      <w:lvlText w:val="35.9.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8">
    <w:nsid w:val="68A67088"/>
    <w:multiLevelType w:val="multilevel"/>
    <w:tmpl w:val="CC14B220"/>
    <w:lvl w:ilvl="0">
      <w:start w:val="2"/>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9">
    <w:nsid w:val="68F07F16"/>
    <w:multiLevelType w:val="multilevel"/>
    <w:tmpl w:val="A1E8CC6E"/>
    <w:lvl w:ilvl="0">
      <w:start w:val="1"/>
      <w:numFmt w:val="decimal"/>
      <w:lvlText w:val="117.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0">
    <w:nsid w:val="68F67A58"/>
    <w:multiLevelType w:val="multilevel"/>
    <w:tmpl w:val="9A9491D2"/>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1">
    <w:nsid w:val="68FD0733"/>
    <w:multiLevelType w:val="multilevel"/>
    <w:tmpl w:val="CF384F48"/>
    <w:lvl w:ilvl="0">
      <w:start w:val="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2">
    <w:nsid w:val="69147580"/>
    <w:multiLevelType w:val="multilevel"/>
    <w:tmpl w:val="DCD8045C"/>
    <w:lvl w:ilvl="0">
      <w:start w:val="1"/>
      <w:numFmt w:val="decimal"/>
      <w:lvlText w:val="117.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3">
    <w:nsid w:val="692E4AC1"/>
    <w:multiLevelType w:val="multilevel"/>
    <w:tmpl w:val="460E1B7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4">
    <w:nsid w:val="69413B8A"/>
    <w:multiLevelType w:val="multilevel"/>
    <w:tmpl w:val="DC0445AC"/>
    <w:lvl w:ilvl="0">
      <w:start w:val="2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5">
    <w:nsid w:val="69680046"/>
    <w:multiLevelType w:val="multilevel"/>
    <w:tmpl w:val="73A62442"/>
    <w:lvl w:ilvl="0">
      <w:start w:val="1"/>
      <w:numFmt w:val="decimal"/>
      <w:lvlText w:val="63.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6">
    <w:nsid w:val="69897A0B"/>
    <w:multiLevelType w:val="multilevel"/>
    <w:tmpl w:val="A9E8C142"/>
    <w:lvl w:ilvl="0">
      <w:start w:val="1"/>
      <w:numFmt w:val="decimal"/>
      <w:lvlText w:val="7.3.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7">
    <w:nsid w:val="69A07A3F"/>
    <w:multiLevelType w:val="multilevel"/>
    <w:tmpl w:val="2466E868"/>
    <w:lvl w:ilvl="0">
      <w:start w:val="1"/>
      <w:numFmt w:val="decimal"/>
      <w:lvlText w:val="187.11.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8">
    <w:nsid w:val="69AE0BE5"/>
    <w:multiLevelType w:val="multilevel"/>
    <w:tmpl w:val="FE7C9FAC"/>
    <w:lvl w:ilvl="0">
      <w:start w:val="9"/>
      <w:numFmt w:val="decimal"/>
      <w:lvlText w:val="66.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9">
    <w:nsid w:val="69BC1B19"/>
    <w:multiLevelType w:val="multilevel"/>
    <w:tmpl w:val="962A2F30"/>
    <w:lvl w:ilvl="0">
      <w:start w:val="3"/>
      <w:numFmt w:val="decimal"/>
      <w:lvlText w:val="7.3.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0">
    <w:nsid w:val="69BC1BCB"/>
    <w:multiLevelType w:val="multilevel"/>
    <w:tmpl w:val="E44852B8"/>
    <w:lvl w:ilvl="0">
      <w:start w:val="17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2"/>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1">
    <w:nsid w:val="69C3236A"/>
    <w:multiLevelType w:val="multilevel"/>
    <w:tmpl w:val="AF968DD2"/>
    <w:lvl w:ilvl="0">
      <w:start w:val="1"/>
      <w:numFmt w:val="decimal"/>
      <w:lvlText w:val="152.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2">
    <w:nsid w:val="6A005E1A"/>
    <w:multiLevelType w:val="multilevel"/>
    <w:tmpl w:val="89889FB4"/>
    <w:lvl w:ilvl="0">
      <w:start w:val="1"/>
      <w:numFmt w:val="decimal"/>
      <w:lvlText w:val="145.12.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3">
    <w:nsid w:val="6A2B4845"/>
    <w:multiLevelType w:val="multilevel"/>
    <w:tmpl w:val="64EE5858"/>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4">
    <w:nsid w:val="6A8F395E"/>
    <w:multiLevelType w:val="multilevel"/>
    <w:tmpl w:val="03A08EA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5">
    <w:nsid w:val="6AAF77E8"/>
    <w:multiLevelType w:val="multilevel"/>
    <w:tmpl w:val="B1884078"/>
    <w:lvl w:ilvl="0">
      <w:start w:val="6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4">
      <w:start w:val="1"/>
      <w:numFmt w:val="decimal"/>
      <w:lvlText w:val="%1.%2.%3.%4.%5."/>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6">
    <w:nsid w:val="6AE23918"/>
    <w:multiLevelType w:val="multilevel"/>
    <w:tmpl w:val="1BB66510"/>
    <w:lvl w:ilvl="0">
      <w:start w:val="3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7">
    <w:nsid w:val="6AE23B7A"/>
    <w:multiLevelType w:val="multilevel"/>
    <w:tmpl w:val="F392DACA"/>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8">
    <w:nsid w:val="6B1C6109"/>
    <w:multiLevelType w:val="multilevel"/>
    <w:tmpl w:val="9E14D09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9">
    <w:nsid w:val="6B2419DF"/>
    <w:multiLevelType w:val="multilevel"/>
    <w:tmpl w:val="9080F2E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0">
    <w:nsid w:val="6B254050"/>
    <w:multiLevelType w:val="multilevel"/>
    <w:tmpl w:val="EC2ACB6E"/>
    <w:lvl w:ilvl="0">
      <w:start w:val="6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1">
    <w:nsid w:val="6B6B3034"/>
    <w:multiLevelType w:val="multilevel"/>
    <w:tmpl w:val="E72622DC"/>
    <w:lvl w:ilvl="0">
      <w:start w:val="1"/>
      <w:numFmt w:val="decimal"/>
      <w:lvlText w:val="33.9.1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2">
    <w:nsid w:val="6B916D9A"/>
    <w:multiLevelType w:val="multilevel"/>
    <w:tmpl w:val="E1CE4760"/>
    <w:lvl w:ilvl="0">
      <w:start w:val="2"/>
      <w:numFmt w:val="decimal"/>
      <w:lvlText w:val="13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3">
    <w:nsid w:val="6B9339B4"/>
    <w:multiLevelType w:val="multilevel"/>
    <w:tmpl w:val="DFB019BA"/>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4">
    <w:nsid w:val="6BD468AA"/>
    <w:multiLevelType w:val="multilevel"/>
    <w:tmpl w:val="14B6EB84"/>
    <w:lvl w:ilvl="0">
      <w:start w:val="1"/>
      <w:numFmt w:val="decimal"/>
      <w:lvlText w:val="63.12.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5">
    <w:nsid w:val="6BF01988"/>
    <w:multiLevelType w:val="multilevel"/>
    <w:tmpl w:val="3E384F06"/>
    <w:lvl w:ilvl="0">
      <w:start w:val="2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6">
    <w:nsid w:val="6C2C1B91"/>
    <w:multiLevelType w:val="multilevel"/>
    <w:tmpl w:val="943E97CA"/>
    <w:lvl w:ilvl="0">
      <w:start w:val="1"/>
      <w:numFmt w:val="decimal"/>
      <w:lvlText w:val="93.8.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7">
    <w:nsid w:val="6C582D07"/>
    <w:multiLevelType w:val="multilevel"/>
    <w:tmpl w:val="5D889834"/>
    <w:lvl w:ilvl="0">
      <w:start w:val="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8">
    <w:nsid w:val="6C7630BA"/>
    <w:multiLevelType w:val="multilevel"/>
    <w:tmpl w:val="0C56972E"/>
    <w:lvl w:ilvl="0">
      <w:start w:val="1"/>
      <w:numFmt w:val="decimal"/>
      <w:lvlText w:val="145.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9">
    <w:nsid w:val="6C8D2A08"/>
    <w:multiLevelType w:val="multilevel"/>
    <w:tmpl w:val="5CCC8216"/>
    <w:lvl w:ilvl="0">
      <w:start w:val="1"/>
      <w:numFmt w:val="decimal"/>
      <w:lvlText w:val="147.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0">
    <w:nsid w:val="6C9E2992"/>
    <w:multiLevelType w:val="multilevel"/>
    <w:tmpl w:val="F124822E"/>
    <w:lvl w:ilvl="0">
      <w:start w:val="1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1">
    <w:nsid w:val="6CB9432F"/>
    <w:multiLevelType w:val="multilevel"/>
    <w:tmpl w:val="66763FE2"/>
    <w:lvl w:ilvl="0">
      <w:start w:val="2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2">
    <w:nsid w:val="6CFA10D8"/>
    <w:multiLevelType w:val="multilevel"/>
    <w:tmpl w:val="A2ECD2CC"/>
    <w:lvl w:ilvl="0">
      <w:start w:val="17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3">
    <w:nsid w:val="6D1515E2"/>
    <w:multiLevelType w:val="multilevel"/>
    <w:tmpl w:val="5CD013A2"/>
    <w:lvl w:ilvl="0">
      <w:start w:val="1"/>
      <w:numFmt w:val="decimal"/>
      <w:lvlText w:val="171.12.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4">
    <w:nsid w:val="6D4002A2"/>
    <w:multiLevelType w:val="multilevel"/>
    <w:tmpl w:val="434AF124"/>
    <w:lvl w:ilvl="0">
      <w:start w:val="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5">
    <w:nsid w:val="6DA942D6"/>
    <w:multiLevelType w:val="multilevel"/>
    <w:tmpl w:val="880E0EA0"/>
    <w:lvl w:ilvl="0">
      <w:start w:val="6"/>
      <w:numFmt w:val="decimal"/>
      <w:lvlText w:val="188.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6">
    <w:nsid w:val="6DAF321C"/>
    <w:multiLevelType w:val="multilevel"/>
    <w:tmpl w:val="472CF676"/>
    <w:lvl w:ilvl="0">
      <w:start w:val="36"/>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7">
    <w:nsid w:val="6DF0604B"/>
    <w:multiLevelType w:val="multilevel"/>
    <w:tmpl w:val="BD8409F2"/>
    <w:lvl w:ilvl="0">
      <w:start w:val="17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8">
    <w:nsid w:val="6DF23D8F"/>
    <w:multiLevelType w:val="multilevel"/>
    <w:tmpl w:val="B40A5680"/>
    <w:lvl w:ilvl="0">
      <w:start w:val="1"/>
      <w:numFmt w:val="decimal"/>
      <w:lvlText w:val="63.12.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9">
    <w:nsid w:val="6E575638"/>
    <w:multiLevelType w:val="multilevel"/>
    <w:tmpl w:val="D9F291CE"/>
    <w:lvl w:ilvl="0">
      <w:start w:val="11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0">
    <w:nsid w:val="6E6B500F"/>
    <w:multiLevelType w:val="multilevel"/>
    <w:tmpl w:val="3078F6E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1">
    <w:nsid w:val="6E964254"/>
    <w:multiLevelType w:val="multilevel"/>
    <w:tmpl w:val="A28E9786"/>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2">
    <w:nsid w:val="6E9B0710"/>
    <w:multiLevelType w:val="multilevel"/>
    <w:tmpl w:val="446EB266"/>
    <w:lvl w:ilvl="0">
      <w:start w:val="2"/>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3">
    <w:nsid w:val="6ED47E88"/>
    <w:multiLevelType w:val="multilevel"/>
    <w:tmpl w:val="DCB47F6E"/>
    <w:lvl w:ilvl="0">
      <w:start w:val="1"/>
      <w:numFmt w:val="decimal"/>
      <w:lvlText w:val="120.8.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4">
    <w:nsid w:val="6EF87FC3"/>
    <w:multiLevelType w:val="multilevel"/>
    <w:tmpl w:val="5552BCF6"/>
    <w:lvl w:ilvl="0">
      <w:start w:val="1"/>
      <w:numFmt w:val="decimal"/>
      <w:lvlText w:val="196.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5">
    <w:nsid w:val="6F513528"/>
    <w:multiLevelType w:val="multilevel"/>
    <w:tmpl w:val="0FF47960"/>
    <w:lvl w:ilvl="0">
      <w:start w:val="1"/>
      <w:numFmt w:val="decimal"/>
      <w:lvlText w:val="119.9.1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6">
    <w:nsid w:val="6F530F16"/>
    <w:multiLevelType w:val="multilevel"/>
    <w:tmpl w:val="D098F624"/>
    <w:lvl w:ilvl="0">
      <w:start w:val="1"/>
      <w:numFmt w:val="decimal"/>
      <w:lvlText w:val="173.9.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7">
    <w:nsid w:val="6F572E41"/>
    <w:multiLevelType w:val="multilevel"/>
    <w:tmpl w:val="6F54486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8">
    <w:nsid w:val="6F8B737B"/>
    <w:multiLevelType w:val="multilevel"/>
    <w:tmpl w:val="F60846EE"/>
    <w:lvl w:ilvl="0">
      <w:start w:val="5"/>
      <w:numFmt w:val="decimal"/>
      <w:lvlText w:val="184.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9">
    <w:nsid w:val="6FA9695E"/>
    <w:multiLevelType w:val="multilevel"/>
    <w:tmpl w:val="1F16E0CA"/>
    <w:lvl w:ilvl="0">
      <w:start w:val="1"/>
      <w:numFmt w:val="decimal"/>
      <w:lvlText w:val="31.12.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0">
    <w:nsid w:val="6FE61057"/>
    <w:multiLevelType w:val="multilevel"/>
    <w:tmpl w:val="215C167A"/>
    <w:lvl w:ilvl="0">
      <w:start w:val="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1">
    <w:nsid w:val="707F14B0"/>
    <w:multiLevelType w:val="multilevel"/>
    <w:tmpl w:val="9E2C8C42"/>
    <w:lvl w:ilvl="0">
      <w:start w:val="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2">
    <w:nsid w:val="70943DF3"/>
    <w:multiLevelType w:val="multilevel"/>
    <w:tmpl w:val="8B6642EE"/>
    <w:lvl w:ilvl="0">
      <w:start w:val="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3">
    <w:nsid w:val="70C5002E"/>
    <w:multiLevelType w:val="multilevel"/>
    <w:tmpl w:val="46B4D0B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4">
    <w:nsid w:val="70CA47AF"/>
    <w:multiLevelType w:val="multilevel"/>
    <w:tmpl w:val="757C925E"/>
    <w:lvl w:ilvl="0">
      <w:start w:val="1"/>
      <w:numFmt w:val="decimal"/>
      <w:lvlText w:val="49.4.1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5">
    <w:nsid w:val="70CD3127"/>
    <w:multiLevelType w:val="multilevel"/>
    <w:tmpl w:val="BCD022EA"/>
    <w:lvl w:ilvl="0">
      <w:start w:val="1"/>
      <w:numFmt w:val="decimal"/>
      <w:lvlText w:val="218.9.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6">
    <w:nsid w:val="714F324F"/>
    <w:multiLevelType w:val="multilevel"/>
    <w:tmpl w:val="5C96557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7">
    <w:nsid w:val="715F1068"/>
    <w:multiLevelType w:val="multilevel"/>
    <w:tmpl w:val="3814D5A6"/>
    <w:lvl w:ilvl="0">
      <w:start w:val="2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8">
    <w:nsid w:val="71674015"/>
    <w:multiLevelType w:val="multilevel"/>
    <w:tmpl w:val="63A41EF4"/>
    <w:lvl w:ilvl="0">
      <w:start w:val="12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9">
    <w:nsid w:val="71A047A7"/>
    <w:multiLevelType w:val="multilevel"/>
    <w:tmpl w:val="2060516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0">
    <w:nsid w:val="71EF1E9F"/>
    <w:multiLevelType w:val="multilevel"/>
    <w:tmpl w:val="05AE66F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1">
    <w:nsid w:val="72127419"/>
    <w:multiLevelType w:val="multilevel"/>
    <w:tmpl w:val="6DC8328C"/>
    <w:lvl w:ilvl="0">
      <w:start w:val="1"/>
      <w:numFmt w:val="decimal"/>
      <w:lvlText w:val="90.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2">
    <w:nsid w:val="72450D79"/>
    <w:multiLevelType w:val="multilevel"/>
    <w:tmpl w:val="2668BE34"/>
    <w:lvl w:ilvl="0">
      <w:start w:val="13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3">
    <w:nsid w:val="728E76FD"/>
    <w:multiLevelType w:val="multilevel"/>
    <w:tmpl w:val="2E62B090"/>
    <w:lvl w:ilvl="0">
      <w:start w:val="2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4">
    <w:nsid w:val="729D4BAA"/>
    <w:multiLevelType w:val="multilevel"/>
    <w:tmpl w:val="1A2C8BC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5">
    <w:nsid w:val="72B32050"/>
    <w:multiLevelType w:val="multilevel"/>
    <w:tmpl w:val="CBCCECAA"/>
    <w:lvl w:ilvl="0">
      <w:start w:val="1"/>
      <w:numFmt w:val="decimal"/>
      <w:lvlText w:val="189.8.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6">
    <w:nsid w:val="72BB4698"/>
    <w:multiLevelType w:val="multilevel"/>
    <w:tmpl w:val="F6F4798A"/>
    <w:lvl w:ilvl="0">
      <w:start w:val="3"/>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7">
    <w:nsid w:val="72CB16D9"/>
    <w:multiLevelType w:val="multilevel"/>
    <w:tmpl w:val="82383300"/>
    <w:lvl w:ilvl="0">
      <w:start w:val="1"/>
      <w:numFmt w:val="decimal"/>
      <w:lvlText w:val="144.7.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8">
    <w:nsid w:val="72CB2383"/>
    <w:multiLevelType w:val="multilevel"/>
    <w:tmpl w:val="FCFE5120"/>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9">
    <w:nsid w:val="72EF7A16"/>
    <w:multiLevelType w:val="multilevel"/>
    <w:tmpl w:val="D9F2D91C"/>
    <w:lvl w:ilvl="0">
      <w:start w:val="1"/>
      <w:numFmt w:val="decimal"/>
      <w:lvlText w:val="63.12.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0">
    <w:nsid w:val="72F73C46"/>
    <w:multiLevelType w:val="multilevel"/>
    <w:tmpl w:val="2F22832A"/>
    <w:lvl w:ilvl="0">
      <w:start w:val="1"/>
      <w:numFmt w:val="decimal"/>
      <w:lvlText w:val="34.8.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1">
    <w:nsid w:val="734318E5"/>
    <w:multiLevelType w:val="multilevel"/>
    <w:tmpl w:val="637E47B6"/>
    <w:lvl w:ilvl="0">
      <w:start w:val="17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2"/>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2">
    <w:nsid w:val="73A12F0A"/>
    <w:multiLevelType w:val="multilevel"/>
    <w:tmpl w:val="C23891E8"/>
    <w:lvl w:ilvl="0">
      <w:start w:val="8"/>
      <w:numFmt w:val="decimal"/>
      <w:lvlText w:val="18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3">
    <w:nsid w:val="73B41AAB"/>
    <w:multiLevelType w:val="multilevel"/>
    <w:tmpl w:val="8520AE0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4">
    <w:nsid w:val="73FB2404"/>
    <w:multiLevelType w:val="multilevel"/>
    <w:tmpl w:val="AEF446F8"/>
    <w:lvl w:ilvl="0">
      <w:start w:val="3"/>
      <w:numFmt w:val="decimal"/>
      <w:lvlText w:val="176.4.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5">
    <w:nsid w:val="74496633"/>
    <w:multiLevelType w:val="multilevel"/>
    <w:tmpl w:val="06343B50"/>
    <w:lvl w:ilvl="0">
      <w:start w:val="13"/>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6">
    <w:nsid w:val="745B262A"/>
    <w:multiLevelType w:val="multilevel"/>
    <w:tmpl w:val="96969172"/>
    <w:lvl w:ilvl="0">
      <w:start w:val="8"/>
      <w:numFmt w:val="decimal"/>
      <w:lvlText w:val="19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7">
    <w:nsid w:val="74AA5FDB"/>
    <w:multiLevelType w:val="multilevel"/>
    <w:tmpl w:val="3AE0FFFC"/>
    <w:lvl w:ilvl="0">
      <w:start w:val="1"/>
      <w:numFmt w:val="decimal"/>
      <w:lvlText w:val="174.8.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8">
    <w:nsid w:val="74D72F62"/>
    <w:multiLevelType w:val="multilevel"/>
    <w:tmpl w:val="1426400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9">
    <w:nsid w:val="750A5D45"/>
    <w:multiLevelType w:val="multilevel"/>
    <w:tmpl w:val="B0BE0F26"/>
    <w:lvl w:ilvl="0">
      <w:start w:val="18"/>
      <w:numFmt w:val="decimal"/>
      <w:lvlText w:val="7.3.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0">
    <w:nsid w:val="751203FE"/>
    <w:multiLevelType w:val="multilevel"/>
    <w:tmpl w:val="B9EC4704"/>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1">
    <w:nsid w:val="751C793C"/>
    <w:multiLevelType w:val="multilevel"/>
    <w:tmpl w:val="94C25F6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2">
    <w:nsid w:val="75580532"/>
    <w:multiLevelType w:val="multilevel"/>
    <w:tmpl w:val="FEF6C3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3">
    <w:nsid w:val="756162CB"/>
    <w:multiLevelType w:val="multilevel"/>
    <w:tmpl w:val="7EBEB3B8"/>
    <w:lvl w:ilvl="0">
      <w:start w:val="4"/>
      <w:numFmt w:val="decimal"/>
      <w:lvlText w:val="1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4">
    <w:nsid w:val="75686EA9"/>
    <w:multiLevelType w:val="multilevel"/>
    <w:tmpl w:val="3CFE2990"/>
    <w:lvl w:ilvl="0">
      <w:start w:val="1"/>
      <w:numFmt w:val="decimal"/>
      <w:lvlText w:val="14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5">
    <w:nsid w:val="75CE42B3"/>
    <w:multiLevelType w:val="multilevel"/>
    <w:tmpl w:val="134C9FC4"/>
    <w:lvl w:ilvl="0">
      <w:start w:val="1"/>
      <w:numFmt w:val="decimal"/>
      <w:lvlText w:val="64.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6">
    <w:nsid w:val="75E81707"/>
    <w:multiLevelType w:val="multilevel"/>
    <w:tmpl w:val="4D36A52A"/>
    <w:lvl w:ilvl="0">
      <w:start w:val="9"/>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7">
    <w:nsid w:val="762D7D51"/>
    <w:multiLevelType w:val="multilevel"/>
    <w:tmpl w:val="E3FE172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8">
    <w:nsid w:val="767A77E4"/>
    <w:multiLevelType w:val="multilevel"/>
    <w:tmpl w:val="55A4F81E"/>
    <w:lvl w:ilvl="0">
      <w:start w:val="32"/>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9">
    <w:nsid w:val="76A2699E"/>
    <w:multiLevelType w:val="multilevel"/>
    <w:tmpl w:val="5D7E1C0C"/>
    <w:lvl w:ilvl="0">
      <w:start w:val="1"/>
      <w:numFmt w:val="decimal"/>
      <w:lvlText w:val="171.12.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0">
    <w:nsid w:val="76A566F3"/>
    <w:multiLevelType w:val="multilevel"/>
    <w:tmpl w:val="6C6A7780"/>
    <w:lvl w:ilvl="0">
      <w:start w:val="17"/>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1">
    <w:nsid w:val="76B31526"/>
    <w:multiLevelType w:val="multilevel"/>
    <w:tmpl w:val="247026A2"/>
    <w:lvl w:ilvl="0">
      <w:start w:val="5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4">
      <w:start w:val="1"/>
      <w:numFmt w:val="decimal"/>
      <w:lvlText w:val="%1.%2.%3.%4.%5."/>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2">
    <w:nsid w:val="76CA042F"/>
    <w:multiLevelType w:val="multilevel"/>
    <w:tmpl w:val="4008E0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3">
    <w:nsid w:val="76D215F5"/>
    <w:multiLevelType w:val="multilevel"/>
    <w:tmpl w:val="F6B2A16A"/>
    <w:lvl w:ilvl="0">
      <w:start w:val="1"/>
      <w:numFmt w:val="decimal"/>
      <w:lvlText w:val="95.4.5.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4">
    <w:nsid w:val="76F01539"/>
    <w:multiLevelType w:val="multilevel"/>
    <w:tmpl w:val="AC7CBF64"/>
    <w:lvl w:ilvl="0">
      <w:start w:val="9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5">
    <w:nsid w:val="77124B04"/>
    <w:multiLevelType w:val="multilevel"/>
    <w:tmpl w:val="31889EE2"/>
    <w:lvl w:ilvl="0">
      <w:start w:val="1"/>
      <w:numFmt w:val="decimal"/>
      <w:lvlText w:val="216.9.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6">
    <w:nsid w:val="77303D81"/>
    <w:multiLevelType w:val="multilevel"/>
    <w:tmpl w:val="926262F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7">
    <w:nsid w:val="77AD0615"/>
    <w:multiLevelType w:val="multilevel"/>
    <w:tmpl w:val="E1669C5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8">
    <w:nsid w:val="77BA66E6"/>
    <w:multiLevelType w:val="multilevel"/>
    <w:tmpl w:val="C7988474"/>
    <w:lvl w:ilvl="0">
      <w:start w:val="1"/>
      <w:numFmt w:val="decimal"/>
      <w:lvlText w:val="144.7.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9">
    <w:nsid w:val="77BC3ECB"/>
    <w:multiLevelType w:val="multilevel"/>
    <w:tmpl w:val="75A25D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0">
    <w:nsid w:val="77CC202A"/>
    <w:multiLevelType w:val="multilevel"/>
    <w:tmpl w:val="35DA6C5A"/>
    <w:lvl w:ilvl="0">
      <w:start w:val="1"/>
      <w:numFmt w:val="decimal"/>
      <w:lvlText w:val="216.9.1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1">
    <w:nsid w:val="783026BA"/>
    <w:multiLevelType w:val="multilevel"/>
    <w:tmpl w:val="F4BA39F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2">
    <w:nsid w:val="785C313D"/>
    <w:multiLevelType w:val="multilevel"/>
    <w:tmpl w:val="6E18F9D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3">
    <w:nsid w:val="78FD555C"/>
    <w:multiLevelType w:val="multilevel"/>
    <w:tmpl w:val="BEDA52AE"/>
    <w:lvl w:ilvl="0">
      <w:start w:val="7"/>
      <w:numFmt w:val="decimal"/>
      <w:lvlText w:val="216.9.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4">
    <w:nsid w:val="79201CCB"/>
    <w:multiLevelType w:val="multilevel"/>
    <w:tmpl w:val="A48E49A8"/>
    <w:lvl w:ilvl="0">
      <w:start w:val="11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5">
    <w:nsid w:val="79353F3A"/>
    <w:multiLevelType w:val="multilevel"/>
    <w:tmpl w:val="A18E770C"/>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6">
    <w:nsid w:val="79533538"/>
    <w:multiLevelType w:val="multilevel"/>
    <w:tmpl w:val="BB68348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7">
    <w:nsid w:val="79631A46"/>
    <w:multiLevelType w:val="multilevel"/>
    <w:tmpl w:val="4B54470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8">
    <w:nsid w:val="79674285"/>
    <w:multiLevelType w:val="multilevel"/>
    <w:tmpl w:val="613463D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9">
    <w:nsid w:val="79864ACA"/>
    <w:multiLevelType w:val="multilevel"/>
    <w:tmpl w:val="BE7E8312"/>
    <w:lvl w:ilvl="0">
      <w:start w:val="1"/>
      <w:numFmt w:val="decimal"/>
      <w:lvlText w:val="65.9.1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0">
    <w:nsid w:val="79922E92"/>
    <w:multiLevelType w:val="multilevel"/>
    <w:tmpl w:val="B0B831D4"/>
    <w:lvl w:ilvl="0">
      <w:start w:val="1"/>
      <w:numFmt w:val="decimal"/>
      <w:lvlText w:val="214.12.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1">
    <w:nsid w:val="79AE4C5D"/>
    <w:multiLevelType w:val="multilevel"/>
    <w:tmpl w:val="8B0E32A6"/>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2">
    <w:nsid w:val="79C843D4"/>
    <w:multiLevelType w:val="multilevel"/>
    <w:tmpl w:val="BDE0E3EA"/>
    <w:lvl w:ilvl="0">
      <w:start w:val="14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3">
    <w:nsid w:val="79D235B9"/>
    <w:multiLevelType w:val="multilevel"/>
    <w:tmpl w:val="7B26D512"/>
    <w:lvl w:ilvl="0">
      <w:start w:val="1"/>
      <w:numFmt w:val="decimal"/>
      <w:lvlText w:val="214.12.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4">
    <w:nsid w:val="7A5153E0"/>
    <w:multiLevelType w:val="multilevel"/>
    <w:tmpl w:val="E1423EB2"/>
    <w:lvl w:ilvl="0">
      <w:start w:val="1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5">
    <w:nsid w:val="7A8C2A11"/>
    <w:multiLevelType w:val="multilevel"/>
    <w:tmpl w:val="285A5F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6">
    <w:nsid w:val="7AA00CE0"/>
    <w:multiLevelType w:val="multilevel"/>
    <w:tmpl w:val="4C549DE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7">
    <w:nsid w:val="7B5703D7"/>
    <w:multiLevelType w:val="multilevel"/>
    <w:tmpl w:val="EC2E573A"/>
    <w:lvl w:ilvl="0">
      <w:start w:val="1"/>
      <w:numFmt w:val="decimal"/>
      <w:lvlText w:val="66.8.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8">
    <w:nsid w:val="7B581FF6"/>
    <w:multiLevelType w:val="multilevel"/>
    <w:tmpl w:val="AA7835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9">
    <w:nsid w:val="7B7519D0"/>
    <w:multiLevelType w:val="multilevel"/>
    <w:tmpl w:val="E536E608"/>
    <w:lvl w:ilvl="0">
      <w:start w:val="1"/>
      <w:numFmt w:val="decimal"/>
      <w:lvlText w:val="90.12.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10">
    <w:nsid w:val="7B8F7C2C"/>
    <w:multiLevelType w:val="multilevel"/>
    <w:tmpl w:val="D3A84CB0"/>
    <w:lvl w:ilvl="0">
      <w:start w:val="1"/>
      <w:numFmt w:val="decimal"/>
      <w:lvlText w:val="217.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11">
    <w:nsid w:val="7B926C94"/>
    <w:multiLevelType w:val="multilevel"/>
    <w:tmpl w:val="8C6A2362"/>
    <w:lvl w:ilvl="0">
      <w:start w:val="2"/>
      <w:numFmt w:val="decimal"/>
      <w:lvlText w:val="172.9.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12">
    <w:nsid w:val="7B9D09BB"/>
    <w:multiLevelType w:val="multilevel"/>
    <w:tmpl w:val="FFBED1DA"/>
    <w:lvl w:ilvl="0">
      <w:start w:val="25"/>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13">
    <w:nsid w:val="7B9E2FC8"/>
    <w:multiLevelType w:val="multilevel"/>
    <w:tmpl w:val="95624CF2"/>
    <w:lvl w:ilvl="0">
      <w:start w:val="1"/>
      <w:numFmt w:val="decimal"/>
      <w:lvlText w:val="190.7.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14">
    <w:nsid w:val="7BE263C1"/>
    <w:multiLevelType w:val="multilevel"/>
    <w:tmpl w:val="56F8F1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15">
    <w:nsid w:val="7BE8557E"/>
    <w:multiLevelType w:val="multilevel"/>
    <w:tmpl w:val="12AC8C3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16">
    <w:nsid w:val="7C0778FD"/>
    <w:multiLevelType w:val="multilevel"/>
    <w:tmpl w:val="B6A0C160"/>
    <w:lvl w:ilvl="0">
      <w:start w:val="1"/>
      <w:numFmt w:val="decimal"/>
      <w:lvlText w:val="172.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17">
    <w:nsid w:val="7C1809B7"/>
    <w:multiLevelType w:val="multilevel"/>
    <w:tmpl w:val="CF28AEF2"/>
    <w:lvl w:ilvl="0">
      <w:start w:val="1"/>
      <w:numFmt w:val="decimal"/>
      <w:lvlText w:val="122.4.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18">
    <w:nsid w:val="7C1E666E"/>
    <w:multiLevelType w:val="multilevel"/>
    <w:tmpl w:val="9A84539C"/>
    <w:lvl w:ilvl="0">
      <w:start w:val="2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19">
    <w:nsid w:val="7C4B21F7"/>
    <w:multiLevelType w:val="multilevel"/>
    <w:tmpl w:val="69E84AE6"/>
    <w:lvl w:ilvl="0">
      <w:start w:val="1"/>
      <w:numFmt w:val="decimal"/>
      <w:lvlText w:val="119.9.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0">
    <w:nsid w:val="7C6D46E5"/>
    <w:multiLevelType w:val="multilevel"/>
    <w:tmpl w:val="09963EEA"/>
    <w:lvl w:ilvl="0">
      <w:start w:val="1"/>
      <w:numFmt w:val="decimal"/>
      <w:lvlText w:val="214.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1">
    <w:nsid w:val="7C6E6227"/>
    <w:multiLevelType w:val="multilevel"/>
    <w:tmpl w:val="701EB73E"/>
    <w:lvl w:ilvl="0">
      <w:start w:val="1"/>
      <w:numFmt w:val="decimal"/>
      <w:lvlText w:val="189.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2">
    <w:nsid w:val="7CD67293"/>
    <w:multiLevelType w:val="multilevel"/>
    <w:tmpl w:val="89D2B87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3">
    <w:nsid w:val="7CD97677"/>
    <w:multiLevelType w:val="multilevel"/>
    <w:tmpl w:val="2A22B6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4">
    <w:nsid w:val="7D197A21"/>
    <w:multiLevelType w:val="multilevel"/>
    <w:tmpl w:val="22CE7D0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5">
    <w:nsid w:val="7D2B2C20"/>
    <w:multiLevelType w:val="multilevel"/>
    <w:tmpl w:val="221257EA"/>
    <w:lvl w:ilvl="0">
      <w:start w:val="9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6">
    <w:nsid w:val="7D5B606D"/>
    <w:multiLevelType w:val="multilevel"/>
    <w:tmpl w:val="174655D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7">
    <w:nsid w:val="7D9E6A7F"/>
    <w:multiLevelType w:val="multilevel"/>
    <w:tmpl w:val="C52498CA"/>
    <w:lvl w:ilvl="0">
      <w:start w:val="10"/>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8">
    <w:nsid w:val="7DBC64C7"/>
    <w:multiLevelType w:val="multilevel"/>
    <w:tmpl w:val="00DE8B48"/>
    <w:lvl w:ilvl="0">
      <w:start w:val="37"/>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9">
    <w:nsid w:val="7DE331B5"/>
    <w:multiLevelType w:val="multilevel"/>
    <w:tmpl w:val="454613F4"/>
    <w:lvl w:ilvl="0">
      <w:start w:val="3"/>
      <w:numFmt w:val="decimal"/>
      <w:lvlText w:val="13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30">
    <w:nsid w:val="7DF317D8"/>
    <w:multiLevelType w:val="multilevel"/>
    <w:tmpl w:val="E80CAF88"/>
    <w:lvl w:ilvl="0">
      <w:start w:val="1"/>
      <w:numFmt w:val="decimal"/>
      <w:lvlText w:val="13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31">
    <w:nsid w:val="7DFB548F"/>
    <w:multiLevelType w:val="multilevel"/>
    <w:tmpl w:val="8D36E0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4">
      <w:start w:val="1"/>
      <w:numFmt w:val="decimal"/>
      <w:lvlText w:val="%1.%2.%3.%4.%5."/>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32">
    <w:nsid w:val="7E3A429B"/>
    <w:multiLevelType w:val="multilevel"/>
    <w:tmpl w:val="DC2294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33">
    <w:nsid w:val="7E5A1F65"/>
    <w:multiLevelType w:val="multilevel"/>
    <w:tmpl w:val="43DE04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34">
    <w:nsid w:val="7E607F92"/>
    <w:multiLevelType w:val="multilevel"/>
    <w:tmpl w:val="9782BCBE"/>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35">
    <w:nsid w:val="7E8D4B3F"/>
    <w:multiLevelType w:val="multilevel"/>
    <w:tmpl w:val="DA3229F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36">
    <w:nsid w:val="7E9C6D8C"/>
    <w:multiLevelType w:val="multilevel"/>
    <w:tmpl w:val="AA4A44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37">
    <w:nsid w:val="7EC21A68"/>
    <w:multiLevelType w:val="multilevel"/>
    <w:tmpl w:val="9FE0D75E"/>
    <w:lvl w:ilvl="0">
      <w:start w:val="1"/>
      <w:numFmt w:val="decimal"/>
      <w:lvlText w:val="31.12.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38">
    <w:nsid w:val="7ED46451"/>
    <w:multiLevelType w:val="multilevel"/>
    <w:tmpl w:val="ADCA93AA"/>
    <w:lvl w:ilvl="0">
      <w:start w:val="1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39">
    <w:nsid w:val="7F3A214C"/>
    <w:multiLevelType w:val="multilevel"/>
    <w:tmpl w:val="32567CE8"/>
    <w:lvl w:ilvl="0">
      <w:start w:val="8"/>
      <w:numFmt w:val="decimal"/>
      <w:lvlText w:val="93.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40">
    <w:nsid w:val="7F8B522B"/>
    <w:multiLevelType w:val="multilevel"/>
    <w:tmpl w:val="2A72A1B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41">
    <w:nsid w:val="7F9839E2"/>
    <w:multiLevelType w:val="multilevel"/>
    <w:tmpl w:val="B52603B6"/>
    <w:lvl w:ilvl="0">
      <w:start w:val="8"/>
      <w:numFmt w:val="decimal"/>
      <w:lvlText w:val="92.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42">
    <w:nsid w:val="7F9D0F23"/>
    <w:multiLevelType w:val="multilevel"/>
    <w:tmpl w:val="E43680D6"/>
    <w:lvl w:ilvl="0">
      <w:start w:val="7"/>
      <w:numFmt w:val="decimal"/>
      <w:lvlText w:val="47.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43">
    <w:nsid w:val="7FEB3D6B"/>
    <w:multiLevelType w:val="multilevel"/>
    <w:tmpl w:val="DBE09E08"/>
    <w:lvl w:ilvl="0">
      <w:start w:val="1"/>
      <w:numFmt w:val="decimal"/>
      <w:lvlText w:val="145.12.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26"/>
  </w:num>
  <w:num w:numId="2">
    <w:abstractNumId w:val="186"/>
  </w:num>
  <w:num w:numId="3">
    <w:abstractNumId w:val="630"/>
  </w:num>
  <w:num w:numId="4">
    <w:abstractNumId w:val="544"/>
  </w:num>
  <w:num w:numId="5">
    <w:abstractNumId w:val="423"/>
  </w:num>
  <w:num w:numId="6">
    <w:abstractNumId w:val="84"/>
  </w:num>
  <w:num w:numId="7">
    <w:abstractNumId w:val="31"/>
  </w:num>
  <w:num w:numId="8">
    <w:abstractNumId w:val="231"/>
  </w:num>
  <w:num w:numId="9">
    <w:abstractNumId w:val="770"/>
  </w:num>
  <w:num w:numId="10">
    <w:abstractNumId w:val="625"/>
  </w:num>
  <w:num w:numId="11">
    <w:abstractNumId w:val="610"/>
  </w:num>
  <w:num w:numId="12">
    <w:abstractNumId w:val="721"/>
  </w:num>
  <w:num w:numId="13">
    <w:abstractNumId w:val="190"/>
  </w:num>
  <w:num w:numId="14">
    <w:abstractNumId w:val="481"/>
  </w:num>
  <w:num w:numId="15">
    <w:abstractNumId w:val="333"/>
  </w:num>
  <w:num w:numId="16">
    <w:abstractNumId w:val="93"/>
  </w:num>
  <w:num w:numId="17">
    <w:abstractNumId w:val="183"/>
  </w:num>
  <w:num w:numId="18">
    <w:abstractNumId w:val="671"/>
  </w:num>
  <w:num w:numId="19">
    <w:abstractNumId w:val="746"/>
  </w:num>
  <w:num w:numId="20">
    <w:abstractNumId w:val="195"/>
  </w:num>
  <w:num w:numId="21">
    <w:abstractNumId w:val="28"/>
  </w:num>
  <w:num w:numId="22">
    <w:abstractNumId w:val="318"/>
  </w:num>
  <w:num w:numId="23">
    <w:abstractNumId w:val="408"/>
  </w:num>
  <w:num w:numId="24">
    <w:abstractNumId w:val="316"/>
  </w:num>
  <w:num w:numId="25">
    <w:abstractNumId w:val="338"/>
  </w:num>
  <w:num w:numId="26">
    <w:abstractNumId w:val="464"/>
  </w:num>
  <w:num w:numId="27">
    <w:abstractNumId w:val="589"/>
  </w:num>
  <w:num w:numId="28">
    <w:abstractNumId w:val="51"/>
  </w:num>
  <w:num w:numId="29">
    <w:abstractNumId w:val="386"/>
  </w:num>
  <w:num w:numId="30">
    <w:abstractNumId w:val="837"/>
  </w:num>
  <w:num w:numId="31">
    <w:abstractNumId w:val="739"/>
  </w:num>
  <w:num w:numId="32">
    <w:abstractNumId w:val="98"/>
  </w:num>
  <w:num w:numId="33">
    <w:abstractNumId w:val="497"/>
  </w:num>
  <w:num w:numId="34">
    <w:abstractNumId w:val="361"/>
  </w:num>
  <w:num w:numId="35">
    <w:abstractNumId w:val="402"/>
  </w:num>
  <w:num w:numId="36">
    <w:abstractNumId w:val="119"/>
  </w:num>
  <w:num w:numId="37">
    <w:abstractNumId w:val="34"/>
  </w:num>
  <w:num w:numId="38">
    <w:abstractNumId w:val="669"/>
  </w:num>
  <w:num w:numId="39">
    <w:abstractNumId w:val="105"/>
  </w:num>
  <w:num w:numId="40">
    <w:abstractNumId w:val="717"/>
  </w:num>
  <w:num w:numId="41">
    <w:abstractNumId w:val="514"/>
  </w:num>
  <w:num w:numId="42">
    <w:abstractNumId w:val="399"/>
  </w:num>
  <w:num w:numId="43">
    <w:abstractNumId w:val="826"/>
  </w:num>
  <w:num w:numId="44">
    <w:abstractNumId w:val="473"/>
  </w:num>
  <w:num w:numId="45">
    <w:abstractNumId w:val="394"/>
  </w:num>
  <w:num w:numId="46">
    <w:abstractNumId w:val="674"/>
  </w:num>
  <w:num w:numId="47">
    <w:abstractNumId w:val="275"/>
  </w:num>
  <w:num w:numId="48">
    <w:abstractNumId w:val="323"/>
  </w:num>
  <w:num w:numId="49">
    <w:abstractNumId w:val="60"/>
  </w:num>
  <w:num w:numId="50">
    <w:abstractNumId w:val="152"/>
  </w:num>
  <w:num w:numId="51">
    <w:abstractNumId w:val="836"/>
  </w:num>
  <w:num w:numId="52">
    <w:abstractNumId w:val="556"/>
  </w:num>
  <w:num w:numId="53">
    <w:abstractNumId w:val="185"/>
  </w:num>
  <w:num w:numId="54">
    <w:abstractNumId w:val="12"/>
  </w:num>
  <w:num w:numId="55">
    <w:abstractNumId w:val="649"/>
  </w:num>
  <w:num w:numId="56">
    <w:abstractNumId w:val="27"/>
  </w:num>
  <w:num w:numId="57">
    <w:abstractNumId w:val="110"/>
  </w:num>
  <w:num w:numId="58">
    <w:abstractNumId w:val="534"/>
  </w:num>
  <w:num w:numId="59">
    <w:abstractNumId w:val="504"/>
  </w:num>
  <w:num w:numId="60">
    <w:abstractNumId w:val="711"/>
  </w:num>
  <w:num w:numId="61">
    <w:abstractNumId w:val="545"/>
  </w:num>
  <w:num w:numId="62">
    <w:abstractNumId w:val="286"/>
  </w:num>
  <w:num w:numId="63">
    <w:abstractNumId w:val="299"/>
  </w:num>
  <w:num w:numId="64">
    <w:abstractNumId w:val="189"/>
  </w:num>
  <w:num w:numId="65">
    <w:abstractNumId w:val="681"/>
  </w:num>
  <w:num w:numId="66">
    <w:abstractNumId w:val="81"/>
  </w:num>
  <w:num w:numId="67">
    <w:abstractNumId w:val="474"/>
  </w:num>
  <w:num w:numId="68">
    <w:abstractNumId w:val="760"/>
  </w:num>
  <w:num w:numId="69">
    <w:abstractNumId w:val="214"/>
  </w:num>
  <w:num w:numId="70">
    <w:abstractNumId w:val="360"/>
  </w:num>
  <w:num w:numId="71">
    <w:abstractNumId w:val="648"/>
  </w:num>
  <w:num w:numId="72">
    <w:abstractNumId w:val="64"/>
  </w:num>
  <w:num w:numId="73">
    <w:abstractNumId w:val="706"/>
  </w:num>
  <w:num w:numId="74">
    <w:abstractNumId w:val="346"/>
  </w:num>
  <w:num w:numId="75">
    <w:abstractNumId w:val="627"/>
  </w:num>
  <w:num w:numId="76">
    <w:abstractNumId w:val="623"/>
  </w:num>
  <w:num w:numId="77">
    <w:abstractNumId w:val="391"/>
  </w:num>
  <w:num w:numId="78">
    <w:abstractNumId w:val="687"/>
  </w:num>
  <w:num w:numId="79">
    <w:abstractNumId w:val="487"/>
  </w:num>
  <w:num w:numId="80">
    <w:abstractNumId w:val="684"/>
  </w:num>
  <w:num w:numId="81">
    <w:abstractNumId w:val="293"/>
  </w:num>
  <w:num w:numId="82">
    <w:abstractNumId w:val="796"/>
  </w:num>
  <w:num w:numId="83">
    <w:abstractNumId w:val="496"/>
  </w:num>
  <w:num w:numId="84">
    <w:abstractNumId w:val="771"/>
  </w:num>
  <w:num w:numId="85">
    <w:abstractNumId w:val="390"/>
  </w:num>
  <w:num w:numId="86">
    <w:abstractNumId w:val="613"/>
  </w:num>
  <w:num w:numId="87">
    <w:abstractNumId w:val="102"/>
  </w:num>
  <w:num w:numId="88">
    <w:abstractNumId w:val="213"/>
  </w:num>
  <w:num w:numId="89">
    <w:abstractNumId w:val="288"/>
  </w:num>
  <w:num w:numId="90">
    <w:abstractNumId w:val="584"/>
  </w:num>
  <w:num w:numId="91">
    <w:abstractNumId w:val="97"/>
  </w:num>
  <w:num w:numId="92">
    <w:abstractNumId w:val="380"/>
  </w:num>
  <w:num w:numId="93">
    <w:abstractNumId w:val="495"/>
  </w:num>
  <w:num w:numId="94">
    <w:abstractNumId w:val="691"/>
  </w:num>
  <w:num w:numId="95">
    <w:abstractNumId w:val="838"/>
  </w:num>
  <w:num w:numId="96">
    <w:abstractNumId w:val="240"/>
  </w:num>
  <w:num w:numId="97">
    <w:abstractNumId w:val="835"/>
  </w:num>
  <w:num w:numId="98">
    <w:abstractNumId w:val="103"/>
  </w:num>
  <w:num w:numId="99">
    <w:abstractNumId w:val="756"/>
  </w:num>
  <w:num w:numId="100">
    <w:abstractNumId w:val="45"/>
  </w:num>
  <w:num w:numId="101">
    <w:abstractNumId w:val="85"/>
  </w:num>
  <w:num w:numId="102">
    <w:abstractNumId w:val="776"/>
  </w:num>
  <w:num w:numId="103">
    <w:abstractNumId w:val="704"/>
  </w:num>
  <w:num w:numId="104">
    <w:abstractNumId w:val="20"/>
  </w:num>
  <w:num w:numId="105">
    <w:abstractNumId w:val="842"/>
  </w:num>
  <w:num w:numId="106">
    <w:abstractNumId w:val="114"/>
  </w:num>
  <w:num w:numId="107">
    <w:abstractNumId w:val="651"/>
  </w:num>
  <w:num w:numId="108">
    <w:abstractNumId w:val="301"/>
  </w:num>
  <w:num w:numId="109">
    <w:abstractNumId w:val="219"/>
  </w:num>
  <w:num w:numId="110">
    <w:abstractNumId w:val="508"/>
  </w:num>
  <w:num w:numId="111">
    <w:abstractNumId w:val="88"/>
  </w:num>
  <w:num w:numId="112">
    <w:abstractNumId w:val="617"/>
  </w:num>
  <w:num w:numId="113">
    <w:abstractNumId w:val="233"/>
  </w:num>
  <w:num w:numId="114">
    <w:abstractNumId w:val="247"/>
  </w:num>
  <w:num w:numId="115">
    <w:abstractNumId w:val="561"/>
  </w:num>
  <w:num w:numId="116">
    <w:abstractNumId w:val="351"/>
  </w:num>
  <w:num w:numId="117">
    <w:abstractNumId w:val="52"/>
  </w:num>
  <w:num w:numId="118">
    <w:abstractNumId w:val="366"/>
  </w:num>
  <w:num w:numId="119">
    <w:abstractNumId w:val="73"/>
  </w:num>
  <w:num w:numId="120">
    <w:abstractNumId w:val="549"/>
  </w:num>
  <w:num w:numId="121">
    <w:abstractNumId w:val="71"/>
  </w:num>
  <w:num w:numId="122">
    <w:abstractNumId w:val="567"/>
  </w:num>
  <w:num w:numId="123">
    <w:abstractNumId w:val="797"/>
  </w:num>
  <w:num w:numId="124">
    <w:abstractNumId w:val="159"/>
  </w:num>
  <w:num w:numId="125">
    <w:abstractNumId w:val="332"/>
  </w:num>
  <w:num w:numId="126">
    <w:abstractNumId w:val="557"/>
  </w:num>
  <w:num w:numId="127">
    <w:abstractNumId w:val="744"/>
  </w:num>
  <w:num w:numId="128">
    <w:abstractNumId w:val="424"/>
  </w:num>
  <w:num w:numId="129">
    <w:abstractNumId w:val="218"/>
  </w:num>
  <w:num w:numId="130">
    <w:abstractNumId w:val="336"/>
  </w:num>
  <w:num w:numId="131">
    <w:abstractNumId w:val="303"/>
  </w:num>
  <w:num w:numId="132">
    <w:abstractNumId w:val="89"/>
  </w:num>
  <w:num w:numId="133">
    <w:abstractNumId w:val="560"/>
  </w:num>
  <w:num w:numId="134">
    <w:abstractNumId w:val="500"/>
  </w:num>
  <w:num w:numId="135">
    <w:abstractNumId w:val="287"/>
  </w:num>
  <w:num w:numId="136">
    <w:abstractNumId w:val="781"/>
  </w:num>
  <w:num w:numId="137">
    <w:abstractNumId w:val="517"/>
  </w:num>
  <w:num w:numId="138">
    <w:abstractNumId w:val="642"/>
  </w:num>
  <w:num w:numId="139">
    <w:abstractNumId w:val="274"/>
  </w:num>
  <w:num w:numId="140">
    <w:abstractNumId w:val="403"/>
  </w:num>
  <w:num w:numId="141">
    <w:abstractNumId w:val="522"/>
  </w:num>
  <w:num w:numId="142">
    <w:abstractNumId w:val="321"/>
  </w:num>
  <w:num w:numId="143">
    <w:abstractNumId w:val="162"/>
  </w:num>
  <w:num w:numId="144">
    <w:abstractNumId w:val="827"/>
  </w:num>
  <w:num w:numId="145">
    <w:abstractNumId w:val="91"/>
  </w:num>
  <w:num w:numId="146">
    <w:abstractNumId w:val="154"/>
  </w:num>
  <w:num w:numId="147">
    <w:abstractNumId w:val="411"/>
  </w:num>
  <w:num w:numId="148">
    <w:abstractNumId w:val="115"/>
  </w:num>
  <w:num w:numId="149">
    <w:abstractNumId w:val="511"/>
  </w:num>
  <w:num w:numId="150">
    <w:abstractNumId w:val="569"/>
  </w:num>
  <w:num w:numId="151">
    <w:abstractNumId w:val="792"/>
  </w:num>
  <w:num w:numId="152">
    <w:abstractNumId w:val="128"/>
  </w:num>
  <w:num w:numId="153">
    <w:abstractNumId w:val="72"/>
  </w:num>
  <w:num w:numId="154">
    <w:abstractNumId w:val="568"/>
  </w:num>
  <w:num w:numId="155">
    <w:abstractNumId w:val="244"/>
  </w:num>
  <w:num w:numId="156">
    <w:abstractNumId w:val="782"/>
  </w:num>
  <w:num w:numId="157">
    <w:abstractNumId w:val="763"/>
  </w:num>
  <w:num w:numId="158">
    <w:abstractNumId w:val="694"/>
  </w:num>
  <w:num w:numId="159">
    <w:abstractNumId w:val="172"/>
  </w:num>
  <w:num w:numId="160">
    <w:abstractNumId w:val="149"/>
  </w:num>
  <w:num w:numId="161">
    <w:abstractNumId w:val="695"/>
  </w:num>
  <w:num w:numId="162">
    <w:abstractNumId w:val="229"/>
  </w:num>
  <w:num w:numId="163">
    <w:abstractNumId w:val="503"/>
  </w:num>
  <w:num w:numId="164">
    <w:abstractNumId w:val="106"/>
  </w:num>
  <w:num w:numId="165">
    <w:abstractNumId w:val="714"/>
  </w:num>
  <w:num w:numId="166">
    <w:abstractNumId w:val="759"/>
  </w:num>
  <w:num w:numId="167">
    <w:abstractNumId w:val="463"/>
  </w:num>
  <w:num w:numId="168">
    <w:abstractNumId w:val="634"/>
  </w:num>
  <w:num w:numId="169">
    <w:abstractNumId w:val="459"/>
  </w:num>
  <w:num w:numId="170">
    <w:abstractNumId w:val="728"/>
  </w:num>
  <w:num w:numId="171">
    <w:abstractNumId w:val="710"/>
  </w:num>
  <w:num w:numId="172">
    <w:abstractNumId w:val="713"/>
  </w:num>
  <w:num w:numId="173">
    <w:abstractNumId w:val="317"/>
  </w:num>
  <w:num w:numId="174">
    <w:abstractNumId w:val="775"/>
  </w:num>
  <w:num w:numId="175">
    <w:abstractNumId w:val="594"/>
  </w:num>
  <w:num w:numId="176">
    <w:abstractNumId w:val="566"/>
  </w:num>
  <w:num w:numId="177">
    <w:abstractNumId w:val="814"/>
  </w:num>
  <w:num w:numId="178">
    <w:abstractNumId w:val="22"/>
  </w:num>
  <w:num w:numId="179">
    <w:abstractNumId w:val="574"/>
  </w:num>
  <w:num w:numId="180">
    <w:abstractNumId w:val="193"/>
  </w:num>
  <w:num w:numId="181">
    <w:abstractNumId w:val="513"/>
  </w:num>
  <w:num w:numId="182">
    <w:abstractNumId w:val="131"/>
  </w:num>
  <w:num w:numId="183">
    <w:abstractNumId w:val="170"/>
  </w:num>
  <w:num w:numId="184">
    <w:abstractNumId w:val="685"/>
  </w:num>
  <w:num w:numId="185">
    <w:abstractNumId w:val="272"/>
  </w:num>
  <w:num w:numId="186">
    <w:abstractNumId w:val="206"/>
  </w:num>
  <w:num w:numId="187">
    <w:abstractNumId w:val="330"/>
  </w:num>
  <w:num w:numId="188">
    <w:abstractNumId w:val="453"/>
  </w:num>
  <w:num w:numId="189">
    <w:abstractNumId w:val="19"/>
  </w:num>
  <w:num w:numId="190">
    <w:abstractNumId w:val="67"/>
  </w:num>
  <w:num w:numId="191">
    <w:abstractNumId w:val="524"/>
  </w:num>
  <w:num w:numId="192">
    <w:abstractNumId w:val="509"/>
  </w:num>
  <w:num w:numId="193">
    <w:abstractNumId w:val="432"/>
  </w:num>
  <w:num w:numId="194">
    <w:abstractNumId w:val="552"/>
  </w:num>
  <w:num w:numId="195">
    <w:abstractNumId w:val="621"/>
  </w:num>
  <w:num w:numId="196">
    <w:abstractNumId w:val="708"/>
  </w:num>
  <w:num w:numId="197">
    <w:abstractNumId w:val="369"/>
  </w:num>
  <w:num w:numId="198">
    <w:abstractNumId w:val="815"/>
  </w:num>
  <w:num w:numId="199">
    <w:abstractNumId w:val="799"/>
  </w:num>
  <w:num w:numId="200">
    <w:abstractNumId w:val="650"/>
  </w:num>
  <w:num w:numId="201">
    <w:abstractNumId w:val="308"/>
  </w:num>
  <w:num w:numId="202">
    <w:abstractNumId w:val="456"/>
  </w:num>
  <w:num w:numId="203">
    <w:abstractNumId w:val="629"/>
  </w:num>
  <w:num w:numId="204">
    <w:abstractNumId w:val="418"/>
  </w:num>
  <w:num w:numId="205">
    <w:abstractNumId w:val="559"/>
  </w:num>
  <w:num w:numId="206">
    <w:abstractNumId w:val="579"/>
  </w:num>
  <w:num w:numId="207">
    <w:abstractNumId w:val="276"/>
  </w:num>
  <w:num w:numId="208">
    <w:abstractNumId w:val="591"/>
  </w:num>
  <w:num w:numId="209">
    <w:abstractNumId w:val="807"/>
  </w:num>
  <w:num w:numId="210">
    <w:abstractNumId w:val="698"/>
  </w:num>
  <w:num w:numId="211">
    <w:abstractNumId w:val="48"/>
  </w:num>
  <w:num w:numId="212">
    <w:abstractNumId w:val="705"/>
  </w:num>
  <w:num w:numId="213">
    <w:abstractNumId w:val="616"/>
  </w:num>
  <w:num w:numId="214">
    <w:abstractNumId w:val="224"/>
  </w:num>
  <w:num w:numId="215">
    <w:abstractNumId w:val="63"/>
  </w:num>
  <w:num w:numId="216">
    <w:abstractNumId w:val="422"/>
  </w:num>
  <w:num w:numId="217">
    <w:abstractNumId w:val="309"/>
  </w:num>
  <w:num w:numId="218">
    <w:abstractNumId w:val="254"/>
  </w:num>
  <w:num w:numId="219">
    <w:abstractNumId w:val="615"/>
  </w:num>
  <w:num w:numId="220">
    <w:abstractNumId w:val="765"/>
  </w:num>
  <w:num w:numId="221">
    <w:abstractNumId w:val="595"/>
  </w:num>
  <w:num w:numId="222">
    <w:abstractNumId w:val="451"/>
  </w:num>
  <w:num w:numId="223">
    <w:abstractNumId w:val="548"/>
  </w:num>
  <w:num w:numId="224">
    <w:abstractNumId w:val="144"/>
  </w:num>
  <w:num w:numId="225">
    <w:abstractNumId w:val="587"/>
  </w:num>
  <w:num w:numId="226">
    <w:abstractNumId w:val="374"/>
  </w:num>
  <w:num w:numId="227">
    <w:abstractNumId w:val="47"/>
  </w:num>
  <w:num w:numId="228">
    <w:abstractNumId w:val="715"/>
  </w:num>
  <w:num w:numId="229">
    <w:abstractNumId w:val="78"/>
  </w:num>
  <w:num w:numId="230">
    <w:abstractNumId w:val="53"/>
  </w:num>
  <w:num w:numId="231">
    <w:abstractNumId w:val="747"/>
  </w:num>
  <w:num w:numId="232">
    <w:abstractNumId w:val="818"/>
  </w:num>
  <w:num w:numId="233">
    <w:abstractNumId w:val="740"/>
  </w:num>
  <w:num w:numId="234">
    <w:abstractNumId w:val="442"/>
  </w:num>
  <w:num w:numId="235">
    <w:abstractNumId w:val="521"/>
  </w:num>
  <w:num w:numId="236">
    <w:abstractNumId w:val="168"/>
  </w:num>
  <w:num w:numId="237">
    <w:abstractNumId w:val="658"/>
  </w:num>
  <w:num w:numId="238">
    <w:abstractNumId w:val="90"/>
  </w:num>
  <w:num w:numId="239">
    <w:abstractNumId w:val="443"/>
  </w:num>
  <w:num w:numId="240">
    <w:abstractNumId w:val="124"/>
  </w:num>
  <w:num w:numId="241">
    <w:abstractNumId w:val="572"/>
  </w:num>
  <w:num w:numId="242">
    <w:abstractNumId w:val="237"/>
  </w:num>
  <w:num w:numId="243">
    <w:abstractNumId w:val="686"/>
  </w:num>
  <w:num w:numId="244">
    <w:abstractNumId w:val="58"/>
  </w:num>
  <w:num w:numId="245">
    <w:abstractNumId w:val="638"/>
  </w:num>
  <w:num w:numId="246">
    <w:abstractNumId w:val="751"/>
  </w:num>
  <w:num w:numId="247">
    <w:abstractNumId w:val="543"/>
  </w:num>
  <w:num w:numId="248">
    <w:abstractNumId w:val="457"/>
  </w:num>
  <w:num w:numId="249">
    <w:abstractNumId w:val="808"/>
  </w:num>
  <w:num w:numId="250">
    <w:abstractNumId w:val="588"/>
  </w:num>
  <w:num w:numId="251">
    <w:abstractNumId w:val="809"/>
  </w:num>
  <w:num w:numId="252">
    <w:abstractNumId w:val="355"/>
  </w:num>
  <w:num w:numId="253">
    <w:abstractNumId w:val="389"/>
  </w:num>
  <w:num w:numId="254">
    <w:abstractNumId w:val="109"/>
  </w:num>
  <w:num w:numId="255">
    <w:abstractNumId w:val="576"/>
  </w:num>
  <w:num w:numId="256">
    <w:abstractNumId w:val="624"/>
  </w:num>
  <w:num w:numId="257">
    <w:abstractNumId w:val="554"/>
  </w:num>
  <w:num w:numId="258">
    <w:abstractNumId w:val="643"/>
  </w:num>
  <w:num w:numId="259">
    <w:abstractNumId w:val="217"/>
  </w:num>
  <w:num w:numId="260">
    <w:abstractNumId w:val="79"/>
  </w:num>
  <w:num w:numId="261">
    <w:abstractNumId w:val="652"/>
  </w:num>
  <w:num w:numId="262">
    <w:abstractNumId w:val="35"/>
  </w:num>
  <w:num w:numId="263">
    <w:abstractNumId w:val="108"/>
  </w:num>
  <w:num w:numId="264">
    <w:abstractNumId w:val="743"/>
  </w:num>
  <w:num w:numId="265">
    <w:abstractNumId w:val="140"/>
  </w:num>
  <w:num w:numId="266">
    <w:abstractNumId w:val="328"/>
  </w:num>
  <w:num w:numId="267">
    <w:abstractNumId w:val="518"/>
  </w:num>
  <w:num w:numId="268">
    <w:abstractNumId w:val="546"/>
  </w:num>
  <w:num w:numId="269">
    <w:abstractNumId w:val="583"/>
  </w:num>
  <w:num w:numId="270">
    <w:abstractNumId w:val="777"/>
  </w:num>
  <w:num w:numId="271">
    <w:abstractNumId w:val="388"/>
  </w:num>
  <w:num w:numId="272">
    <w:abstractNumId w:val="606"/>
  </w:num>
  <w:num w:numId="273">
    <w:abstractNumId w:val="25"/>
  </w:num>
  <w:num w:numId="274">
    <w:abstractNumId w:val="841"/>
  </w:num>
  <w:num w:numId="275">
    <w:abstractNumId w:val="477"/>
  </w:num>
  <w:num w:numId="276">
    <w:abstractNumId w:val="348"/>
  </w:num>
  <w:num w:numId="277">
    <w:abstractNumId w:val="550"/>
  </w:num>
  <w:num w:numId="278">
    <w:abstractNumId w:val="337"/>
  </w:num>
  <w:num w:numId="279">
    <w:abstractNumId w:val="182"/>
  </w:num>
  <w:num w:numId="280">
    <w:abstractNumId w:val="39"/>
  </w:num>
  <w:num w:numId="281">
    <w:abstractNumId w:val="679"/>
  </w:num>
  <w:num w:numId="282">
    <w:abstractNumId w:val="148"/>
  </w:num>
  <w:num w:numId="283">
    <w:abstractNumId w:val="74"/>
  </w:num>
  <w:num w:numId="284">
    <w:abstractNumId w:val="181"/>
  </w:num>
  <w:num w:numId="285">
    <w:abstractNumId w:val="304"/>
  </w:num>
  <w:num w:numId="286">
    <w:abstractNumId w:val="582"/>
  </w:num>
  <w:num w:numId="287">
    <w:abstractNumId w:val="107"/>
  </w:num>
  <w:num w:numId="288">
    <w:abstractNumId w:val="358"/>
  </w:num>
  <w:num w:numId="289">
    <w:abstractNumId w:val="716"/>
  </w:num>
  <w:num w:numId="290">
    <w:abstractNumId w:val="461"/>
  </w:num>
  <w:num w:numId="291">
    <w:abstractNumId w:val="839"/>
  </w:num>
  <w:num w:numId="292">
    <w:abstractNumId w:val="311"/>
  </w:num>
  <w:num w:numId="293">
    <w:abstractNumId w:val="410"/>
  </w:num>
  <w:num w:numId="294">
    <w:abstractNumId w:val="825"/>
  </w:num>
  <w:num w:numId="295">
    <w:abstractNumId w:val="222"/>
  </w:num>
  <w:num w:numId="296">
    <w:abstractNumId w:val="345"/>
  </w:num>
  <w:num w:numId="297">
    <w:abstractNumId w:val="54"/>
  </w:num>
  <w:num w:numId="298">
    <w:abstractNumId w:val="400"/>
  </w:num>
  <w:num w:numId="299">
    <w:abstractNumId w:val="798"/>
  </w:num>
  <w:num w:numId="300">
    <w:abstractNumId w:val="670"/>
  </w:num>
  <w:num w:numId="301">
    <w:abstractNumId w:val="647"/>
  </w:num>
  <w:num w:numId="302">
    <w:abstractNumId w:val="455"/>
  </w:num>
  <w:num w:numId="303">
    <w:abstractNumId w:val="783"/>
  </w:num>
  <w:num w:numId="304">
    <w:abstractNumId w:val="784"/>
  </w:num>
  <w:num w:numId="305">
    <w:abstractNumId w:val="36"/>
  </w:num>
  <w:num w:numId="306">
    <w:abstractNumId w:val="59"/>
  </w:num>
  <w:num w:numId="307">
    <w:abstractNumId w:val="202"/>
  </w:num>
  <w:num w:numId="308">
    <w:abstractNumId w:val="440"/>
  </w:num>
  <w:num w:numId="309">
    <w:abstractNumId w:val="421"/>
  </w:num>
  <w:num w:numId="310">
    <w:abstractNumId w:val="489"/>
  </w:num>
  <w:num w:numId="311">
    <w:abstractNumId w:val="49"/>
  </w:num>
  <w:num w:numId="312">
    <w:abstractNumId w:val="600"/>
  </w:num>
  <w:num w:numId="313">
    <w:abstractNumId w:val="357"/>
  </w:num>
  <w:num w:numId="314">
    <w:abstractNumId w:val="520"/>
  </w:num>
  <w:num w:numId="315">
    <w:abstractNumId w:val="536"/>
  </w:num>
  <w:num w:numId="316">
    <w:abstractNumId w:val="315"/>
  </w:num>
  <w:num w:numId="317">
    <w:abstractNumId w:val="791"/>
  </w:num>
  <w:num w:numId="318">
    <w:abstractNumId w:val="676"/>
  </w:num>
  <w:num w:numId="319">
    <w:abstractNumId w:val="773"/>
  </w:num>
  <w:num w:numId="320">
    <w:abstractNumId w:val="180"/>
  </w:num>
  <w:num w:numId="321">
    <w:abstractNumId w:val="729"/>
  </w:num>
  <w:num w:numId="322">
    <w:abstractNumId w:val="37"/>
  </w:num>
  <w:num w:numId="323">
    <w:abstractNumId w:val="383"/>
  </w:num>
  <w:num w:numId="324">
    <w:abstractNumId w:val="362"/>
  </w:num>
  <w:num w:numId="325">
    <w:abstractNumId w:val="126"/>
  </w:num>
  <w:num w:numId="326">
    <w:abstractNumId w:val="175"/>
  </w:num>
  <w:num w:numId="327">
    <w:abstractNumId w:val="488"/>
  </w:num>
  <w:num w:numId="328">
    <w:abstractNumId w:val="656"/>
  </w:num>
  <w:num w:numId="329">
    <w:abstractNumId w:val="327"/>
  </w:num>
  <w:num w:numId="330">
    <w:abstractNumId w:val="401"/>
  </w:num>
  <w:num w:numId="331">
    <w:abstractNumId w:val="132"/>
  </w:num>
  <w:num w:numId="332">
    <w:abstractNumId w:val="192"/>
  </w:num>
  <w:num w:numId="333">
    <w:abstractNumId w:val="404"/>
  </w:num>
  <w:num w:numId="334">
    <w:abstractNumId w:val="689"/>
  </w:num>
  <w:num w:numId="335">
    <w:abstractNumId w:val="169"/>
  </w:num>
  <w:num w:numId="336">
    <w:abstractNumId w:val="692"/>
  </w:num>
  <w:num w:numId="337">
    <w:abstractNumId w:val="475"/>
  </w:num>
  <w:num w:numId="338">
    <w:abstractNumId w:val="447"/>
  </w:num>
  <w:num w:numId="339">
    <w:abstractNumId w:val="196"/>
  </w:num>
  <w:num w:numId="340">
    <w:abstractNumId w:val="614"/>
  </w:num>
  <w:num w:numId="341">
    <w:abstractNumId w:val="654"/>
  </w:num>
  <w:num w:numId="342">
    <w:abstractNumId w:val="42"/>
  </w:num>
  <w:num w:numId="343">
    <w:abstractNumId w:val="199"/>
  </w:num>
  <w:num w:numId="344">
    <w:abstractNumId w:val="347"/>
  </w:num>
  <w:num w:numId="345">
    <w:abstractNumId w:val="433"/>
  </w:num>
  <w:num w:numId="346">
    <w:abstractNumId w:val="439"/>
  </w:num>
  <w:num w:numId="347">
    <w:abstractNumId w:val="558"/>
  </w:num>
  <w:num w:numId="348">
    <w:abstractNumId w:val="530"/>
  </w:num>
  <w:num w:numId="349">
    <w:abstractNumId w:val="593"/>
  </w:num>
  <w:num w:numId="350">
    <w:abstractNumId w:val="232"/>
  </w:num>
  <w:num w:numId="351">
    <w:abstractNumId w:val="801"/>
  </w:num>
  <w:num w:numId="352">
    <w:abstractNumId w:val="368"/>
  </w:num>
  <w:num w:numId="353">
    <w:abstractNumId w:val="467"/>
  </w:num>
  <w:num w:numId="354">
    <w:abstractNumId w:val="709"/>
  </w:num>
  <w:num w:numId="355">
    <w:abstractNumId w:val="112"/>
  </w:num>
  <w:num w:numId="356">
    <w:abstractNumId w:val="259"/>
  </w:num>
  <w:num w:numId="357">
    <w:abstractNumId w:val="794"/>
  </w:num>
  <w:num w:numId="358">
    <w:abstractNumId w:val="56"/>
  </w:num>
  <w:num w:numId="359">
    <w:abstractNumId w:val="620"/>
  </w:num>
  <w:num w:numId="360">
    <w:abstractNumId w:val="340"/>
  </w:num>
  <w:num w:numId="361">
    <w:abstractNumId w:val="645"/>
  </w:num>
  <w:num w:numId="362">
    <w:abstractNumId w:val="578"/>
  </w:num>
  <w:num w:numId="363">
    <w:abstractNumId w:val="551"/>
  </w:num>
  <w:num w:numId="364">
    <w:abstractNumId w:val="646"/>
  </w:num>
  <w:num w:numId="365">
    <w:abstractNumId w:val="664"/>
  </w:num>
  <w:num w:numId="366">
    <w:abstractNumId w:val="282"/>
  </w:num>
  <w:num w:numId="367">
    <w:abstractNumId w:val="161"/>
  </w:num>
  <w:num w:numId="368">
    <w:abstractNumId w:val="754"/>
  </w:num>
  <w:num w:numId="369">
    <w:abstractNumId w:val="758"/>
  </w:num>
  <w:num w:numId="370">
    <w:abstractNumId w:val="460"/>
  </w:num>
  <w:num w:numId="371">
    <w:abstractNumId w:val="290"/>
  </w:num>
  <w:num w:numId="372">
    <w:abstractNumId w:val="735"/>
  </w:num>
  <w:num w:numId="373">
    <w:abstractNumId w:val="819"/>
  </w:num>
  <w:num w:numId="374">
    <w:abstractNumId w:val="680"/>
  </w:num>
  <w:num w:numId="375">
    <w:abstractNumId w:val="249"/>
  </w:num>
  <w:num w:numId="376">
    <w:abstractNumId w:val="472"/>
  </w:num>
  <w:num w:numId="377">
    <w:abstractNumId w:val="636"/>
  </w:num>
  <w:num w:numId="378">
    <w:abstractNumId w:val="653"/>
  </w:num>
  <w:num w:numId="379">
    <w:abstractNumId w:val="435"/>
  </w:num>
  <w:num w:numId="380">
    <w:abstractNumId w:val="298"/>
  </w:num>
  <w:num w:numId="381">
    <w:abstractNumId w:val="29"/>
  </w:num>
  <w:num w:numId="382">
    <w:abstractNumId w:val="285"/>
  </w:num>
  <w:num w:numId="383">
    <w:abstractNumId w:val="531"/>
  </w:num>
  <w:num w:numId="384">
    <w:abstractNumId w:val="603"/>
  </w:num>
  <w:num w:numId="385">
    <w:abstractNumId w:val="349"/>
  </w:num>
  <w:num w:numId="386">
    <w:abstractNumId w:val="454"/>
  </w:num>
  <w:num w:numId="387">
    <w:abstractNumId w:val="733"/>
  </w:num>
  <w:num w:numId="388">
    <w:abstractNumId w:val="133"/>
  </w:num>
  <w:num w:numId="389">
    <w:abstractNumId w:val="659"/>
  </w:num>
  <w:num w:numId="390">
    <w:abstractNumId w:val="123"/>
  </w:num>
  <w:num w:numId="391">
    <w:abstractNumId w:val="314"/>
  </w:num>
  <w:num w:numId="392">
    <w:abstractNumId w:val="96"/>
  </w:num>
  <w:num w:numId="393">
    <w:abstractNumId w:val="264"/>
  </w:num>
  <w:num w:numId="394">
    <w:abstractNumId w:val="21"/>
  </w:num>
  <w:num w:numId="395">
    <w:abstractNumId w:val="817"/>
  </w:num>
  <w:num w:numId="396">
    <w:abstractNumId w:val="824"/>
  </w:num>
  <w:num w:numId="397">
    <w:abstractNumId w:val="396"/>
  </w:num>
  <w:num w:numId="398">
    <w:abstractNumId w:val="748"/>
  </w:num>
  <w:num w:numId="399">
    <w:abstractNumId w:val="812"/>
  </w:num>
  <w:num w:numId="400">
    <w:abstractNumId w:val="236"/>
  </w:num>
  <w:num w:numId="401">
    <w:abstractNumId w:val="633"/>
  </w:num>
  <w:num w:numId="402">
    <w:abstractNumId w:val="599"/>
  </w:num>
  <w:num w:numId="403">
    <w:abstractNumId w:val="255"/>
  </w:num>
  <w:num w:numId="404">
    <w:abstractNumId w:val="43"/>
  </w:num>
  <w:num w:numId="405">
    <w:abstractNumId w:val="742"/>
  </w:num>
  <w:num w:numId="406">
    <w:abstractNumId w:val="111"/>
  </w:num>
  <w:num w:numId="407">
    <w:abstractNumId w:val="228"/>
  </w:num>
  <w:num w:numId="408">
    <w:abstractNumId w:val="434"/>
  </w:num>
  <w:num w:numId="409">
    <w:abstractNumId w:val="13"/>
  </w:num>
  <w:num w:numId="410">
    <w:abstractNumId w:val="365"/>
  </w:num>
  <w:num w:numId="411">
    <w:abstractNumId w:val="571"/>
  </w:num>
  <w:num w:numId="412">
    <w:abstractNumId w:val="101"/>
  </w:num>
  <w:num w:numId="413">
    <w:abstractNumId w:val="577"/>
  </w:num>
  <w:num w:numId="414">
    <w:abstractNumId w:val="326"/>
  </w:num>
  <w:num w:numId="415">
    <w:abstractNumId w:val="830"/>
  </w:num>
  <w:num w:numId="416">
    <w:abstractNumId w:val="313"/>
  </w:num>
  <w:num w:numId="417">
    <w:abstractNumId w:val="829"/>
  </w:num>
  <w:num w:numId="418">
    <w:abstractNumId w:val="752"/>
  </w:num>
  <w:num w:numId="419">
    <w:abstractNumId w:val="273"/>
  </w:num>
  <w:num w:numId="420">
    <w:abstractNumId w:val="153"/>
  </w:num>
  <w:num w:numId="421">
    <w:abstractNumId w:val="712"/>
  </w:num>
  <w:num w:numId="422">
    <w:abstractNumId w:val="607"/>
  </w:num>
  <w:num w:numId="423">
    <w:abstractNumId w:val="533"/>
  </w:num>
  <w:num w:numId="424">
    <w:abstractNumId w:val="143"/>
  </w:num>
  <w:num w:numId="425">
    <w:abstractNumId w:val="786"/>
  </w:num>
  <w:num w:numId="426">
    <w:abstractNumId w:val="150"/>
  </w:num>
  <w:num w:numId="427">
    <w:abstractNumId w:val="268"/>
  </w:num>
  <w:num w:numId="428">
    <w:abstractNumId w:val="512"/>
  </w:num>
  <w:num w:numId="429">
    <w:abstractNumId w:val="221"/>
  </w:num>
  <w:num w:numId="430">
    <w:abstractNumId w:val="104"/>
  </w:num>
  <w:num w:numId="431">
    <w:abstractNumId w:val="382"/>
  </w:num>
  <w:num w:numId="432">
    <w:abstractNumId w:val="774"/>
  </w:num>
  <w:num w:numId="433">
    <w:abstractNumId w:val="6"/>
  </w:num>
  <w:num w:numId="434">
    <w:abstractNumId w:val="167"/>
  </w:num>
  <w:num w:numId="435">
    <w:abstractNumId w:val="262"/>
  </w:num>
  <w:num w:numId="436">
    <w:abstractNumId w:val="204"/>
  </w:num>
  <w:num w:numId="437">
    <w:abstractNumId w:val="86"/>
  </w:num>
  <w:num w:numId="438">
    <w:abstractNumId w:val="230"/>
  </w:num>
  <w:num w:numId="439">
    <w:abstractNumId w:val="484"/>
  </w:num>
  <w:num w:numId="440">
    <w:abstractNumId w:val="444"/>
  </w:num>
  <w:num w:numId="441">
    <w:abstractNumId w:val="9"/>
  </w:num>
  <w:num w:numId="442">
    <w:abstractNumId w:val="840"/>
  </w:num>
  <w:num w:numId="443">
    <w:abstractNumId w:val="833"/>
  </w:num>
  <w:num w:numId="444">
    <w:abstractNumId w:val="644"/>
  </w:num>
  <w:num w:numId="445">
    <w:abstractNumId w:val="529"/>
  </w:num>
  <w:num w:numId="446">
    <w:abstractNumId w:val="619"/>
  </w:num>
  <w:num w:numId="447">
    <w:abstractNumId w:val="134"/>
  </w:num>
  <w:num w:numId="448">
    <w:abstractNumId w:val="564"/>
  </w:num>
  <w:num w:numId="449">
    <w:abstractNumId w:val="637"/>
  </w:num>
  <w:num w:numId="450">
    <w:abstractNumId w:val="281"/>
  </w:num>
  <w:num w:numId="451">
    <w:abstractNumId w:val="3"/>
  </w:num>
  <w:num w:numId="452">
    <w:abstractNumId w:val="234"/>
  </w:num>
  <w:num w:numId="453">
    <w:abstractNumId w:val="100"/>
  </w:num>
  <w:num w:numId="454">
    <w:abstractNumId w:val="253"/>
  </w:num>
  <w:num w:numId="455">
    <w:abstractNumId w:val="479"/>
  </w:num>
  <w:num w:numId="456">
    <w:abstractNumId w:val="525"/>
  </w:num>
  <w:num w:numId="457">
    <w:abstractNumId w:val="677"/>
  </w:num>
  <w:num w:numId="458">
    <w:abstractNumId w:val="788"/>
  </w:num>
  <w:num w:numId="459">
    <w:abstractNumId w:val="757"/>
  </w:num>
  <w:num w:numId="460">
    <w:abstractNumId w:val="802"/>
  </w:num>
  <w:num w:numId="461">
    <w:abstractNumId w:val="163"/>
  </w:num>
  <w:num w:numId="462">
    <w:abstractNumId w:val="179"/>
  </w:num>
  <w:num w:numId="463">
    <w:abstractNumId w:val="718"/>
  </w:num>
  <w:num w:numId="464">
    <w:abstractNumId w:val="188"/>
  </w:num>
  <w:num w:numId="465">
    <w:abstractNumId w:val="702"/>
  </w:num>
  <w:num w:numId="466">
    <w:abstractNumId w:val="245"/>
  </w:num>
  <w:num w:numId="467">
    <w:abstractNumId w:val="141"/>
  </w:num>
  <w:num w:numId="468">
    <w:abstractNumId w:val="24"/>
  </w:num>
  <w:num w:numId="469">
    <w:abstractNumId w:val="843"/>
  </w:num>
  <w:num w:numId="470">
    <w:abstractNumId w:val="2"/>
  </w:num>
  <w:num w:numId="471">
    <w:abstractNumId w:val="278"/>
  </w:num>
  <w:num w:numId="472">
    <w:abstractNumId w:val="296"/>
  </w:num>
  <w:num w:numId="473">
    <w:abstractNumId w:val="227"/>
  </w:num>
  <w:num w:numId="474">
    <w:abstractNumId w:val="407"/>
  </w:num>
  <w:num w:numId="475">
    <w:abstractNumId w:val="0"/>
  </w:num>
  <w:num w:numId="476">
    <w:abstractNumId w:val="120"/>
  </w:num>
  <w:num w:numId="477">
    <w:abstractNumId w:val="18"/>
  </w:num>
  <w:num w:numId="478">
    <w:abstractNumId w:val="540"/>
  </w:num>
  <w:num w:numId="479">
    <w:abstractNumId w:val="719"/>
  </w:num>
  <w:num w:numId="480">
    <w:abstractNumId w:val="70"/>
  </w:num>
  <w:num w:numId="481">
    <w:abstractNumId w:val="130"/>
  </w:num>
  <w:num w:numId="482">
    <w:abstractNumId w:val="468"/>
  </w:num>
  <w:num w:numId="483">
    <w:abstractNumId w:val="127"/>
  </w:num>
  <w:num w:numId="484">
    <w:abstractNumId w:val="197"/>
  </w:num>
  <w:num w:numId="485">
    <w:abstractNumId w:val="11"/>
  </w:num>
  <w:num w:numId="486">
    <w:abstractNumId w:val="768"/>
  </w:num>
  <w:num w:numId="487">
    <w:abstractNumId w:val="701"/>
  </w:num>
  <w:num w:numId="488">
    <w:abstractNumId w:val="95"/>
  </w:num>
  <w:num w:numId="489">
    <w:abstractNumId w:val="795"/>
  </w:num>
  <w:num w:numId="490">
    <w:abstractNumId w:val="469"/>
  </w:num>
  <w:num w:numId="491">
    <w:abstractNumId w:val="187"/>
  </w:num>
  <w:num w:numId="492">
    <w:abstractNumId w:val="198"/>
  </w:num>
  <w:num w:numId="493">
    <w:abstractNumId w:val="682"/>
  </w:num>
  <w:num w:numId="494">
    <w:abstractNumId w:val="7"/>
  </w:num>
  <w:num w:numId="495">
    <w:abstractNumId w:val="184"/>
  </w:num>
  <w:num w:numId="496">
    <w:abstractNumId w:val="300"/>
  </w:num>
  <w:num w:numId="497">
    <w:abstractNumId w:val="165"/>
  </w:num>
  <w:num w:numId="498">
    <w:abstractNumId w:val="68"/>
  </w:num>
  <w:num w:numId="499">
    <w:abstractNumId w:val="266"/>
  </w:num>
  <w:num w:numId="500">
    <w:abstractNumId w:val="778"/>
  </w:num>
  <w:num w:numId="501">
    <w:abstractNumId w:val="173"/>
  </w:num>
  <w:num w:numId="502">
    <w:abstractNumId w:val="486"/>
  </w:num>
  <w:num w:numId="503">
    <w:abstractNumId w:val="661"/>
  </w:num>
  <w:num w:numId="504">
    <w:abstractNumId w:val="753"/>
  </w:num>
  <w:num w:numId="505">
    <w:abstractNumId w:val="176"/>
  </w:num>
  <w:num w:numId="506">
    <w:abstractNumId w:val="359"/>
  </w:num>
  <w:num w:numId="507">
    <w:abstractNumId w:val="384"/>
  </w:num>
  <w:num w:numId="508">
    <w:abstractNumId w:val="38"/>
  </w:num>
  <w:num w:numId="509">
    <w:abstractNumId w:val="220"/>
  </w:num>
  <w:num w:numId="510">
    <w:abstractNumId w:val="726"/>
  </w:num>
  <w:num w:numId="511">
    <w:abstractNumId w:val="640"/>
  </w:num>
  <w:num w:numId="512">
    <w:abstractNumId w:val="416"/>
  </w:num>
  <w:num w:numId="513">
    <w:abstractNumId w:val="156"/>
  </w:num>
  <w:num w:numId="514">
    <w:abstractNumId w:val="565"/>
  </w:num>
  <w:num w:numId="515">
    <w:abstractNumId w:val="294"/>
  </w:num>
  <w:num w:numId="516">
    <w:abstractNumId w:val="612"/>
  </w:num>
  <w:num w:numId="517">
    <w:abstractNumId w:val="703"/>
  </w:num>
  <w:num w:numId="518">
    <w:abstractNumId w:val="570"/>
  </w:num>
  <w:num w:numId="519">
    <w:abstractNumId w:val="575"/>
  </w:num>
  <w:num w:numId="520">
    <w:abstractNumId w:val="723"/>
  </w:num>
  <w:num w:numId="521">
    <w:abstractNumId w:val="428"/>
  </w:num>
  <w:num w:numId="522">
    <w:abstractNumId w:val="364"/>
  </w:num>
  <w:num w:numId="523">
    <w:abstractNumId w:val="94"/>
  </w:num>
  <w:num w:numId="524">
    <w:abstractNumId w:val="191"/>
  </w:num>
  <w:num w:numId="525">
    <w:abstractNumId w:val="779"/>
  </w:num>
  <w:num w:numId="526">
    <w:abstractNumId w:val="387"/>
  </w:num>
  <w:num w:numId="527">
    <w:abstractNumId w:val="700"/>
  </w:num>
  <w:num w:numId="528">
    <w:abstractNumId w:val="690"/>
  </w:num>
  <w:num w:numId="529">
    <w:abstractNumId w:val="657"/>
  </w:num>
  <w:num w:numId="530">
    <w:abstractNumId w:val="668"/>
  </w:num>
  <w:num w:numId="531">
    <w:abstractNumId w:val="445"/>
  </w:num>
  <w:num w:numId="532">
    <w:abstractNumId w:val="816"/>
  </w:num>
  <w:num w:numId="533">
    <w:abstractNumId w:val="46"/>
  </w:num>
  <w:num w:numId="534">
    <w:abstractNumId w:val="811"/>
  </w:num>
  <w:num w:numId="535">
    <w:abstractNumId w:val="547"/>
  </w:num>
  <w:num w:numId="536">
    <w:abstractNumId w:val="673"/>
  </w:num>
  <w:num w:numId="537">
    <w:abstractNumId w:val="761"/>
  </w:num>
  <w:num w:numId="538">
    <w:abstractNumId w:val="490"/>
  </w:num>
  <w:num w:numId="539">
    <w:abstractNumId w:val="87"/>
  </w:num>
  <w:num w:numId="540">
    <w:abstractNumId w:val="398"/>
  </w:num>
  <w:num w:numId="541">
    <w:abstractNumId w:val="370"/>
  </w:num>
  <w:num w:numId="542">
    <w:abstractNumId w:val="136"/>
  </w:num>
  <w:num w:numId="543">
    <w:abstractNumId w:val="655"/>
  </w:num>
  <w:num w:numId="544">
    <w:abstractNumId w:val="392"/>
  </w:num>
  <w:num w:numId="545">
    <w:abstractNumId w:val="635"/>
  </w:num>
  <w:num w:numId="546">
    <w:abstractNumId w:val="155"/>
  </w:num>
  <w:num w:numId="547">
    <w:abstractNumId w:val="354"/>
  </w:num>
  <w:num w:numId="548">
    <w:abstractNumId w:val="406"/>
  </w:num>
  <w:num w:numId="549">
    <w:abstractNumId w:val="563"/>
  </w:num>
  <w:num w:numId="550">
    <w:abstractNumId w:val="375"/>
  </w:num>
  <w:num w:numId="551">
    <w:abstractNumId w:val="736"/>
  </w:num>
  <w:num w:numId="552">
    <w:abstractNumId w:val="265"/>
  </w:num>
  <w:num w:numId="553">
    <w:abstractNumId w:val="446"/>
  </w:num>
  <w:num w:numId="554">
    <w:abstractNumId w:val="722"/>
  </w:num>
  <w:num w:numId="555">
    <w:abstractNumId w:val="339"/>
  </w:num>
  <w:num w:numId="556">
    <w:abstractNumId w:val="585"/>
  </w:num>
  <w:num w:numId="557">
    <w:abstractNumId w:val="260"/>
  </w:num>
  <w:num w:numId="558">
    <w:abstractNumId w:val="480"/>
  </w:num>
  <w:num w:numId="559">
    <w:abstractNumId w:val="412"/>
  </w:num>
  <w:num w:numId="560">
    <w:abstractNumId w:val="420"/>
  </w:num>
  <w:num w:numId="561">
    <w:abstractNumId w:val="767"/>
  </w:num>
  <w:num w:numId="562">
    <w:abstractNumId w:val="139"/>
  </w:num>
  <w:num w:numId="563">
    <w:abstractNumId w:val="257"/>
  </w:num>
  <w:num w:numId="564">
    <w:abstractNumId w:val="532"/>
  </w:num>
  <w:num w:numId="565">
    <w:abstractNumId w:val="499"/>
  </w:num>
  <w:num w:numId="566">
    <w:abstractNumId w:val="82"/>
  </w:num>
  <w:num w:numId="567">
    <w:abstractNumId w:val="373"/>
  </w:num>
  <w:num w:numId="568">
    <w:abstractNumId w:val="310"/>
  </w:num>
  <w:num w:numId="569">
    <w:abstractNumId w:val="83"/>
  </w:num>
  <w:num w:numId="570">
    <w:abstractNumId w:val="510"/>
  </w:num>
  <w:num w:numId="571">
    <w:abstractNumId w:val="135"/>
  </w:num>
  <w:num w:numId="572">
    <w:abstractNumId w:val="604"/>
  </w:num>
  <w:num w:numId="573">
    <w:abstractNumId w:val="118"/>
  </w:num>
  <w:num w:numId="574">
    <w:abstractNumId w:val="764"/>
  </w:num>
  <w:num w:numId="575">
    <w:abstractNumId w:val="10"/>
  </w:num>
  <w:num w:numId="576">
    <w:abstractNumId w:val="417"/>
  </w:num>
  <w:num w:numId="577">
    <w:abstractNumId w:val="426"/>
  </w:num>
  <w:num w:numId="578">
    <w:abstractNumId w:val="632"/>
  </w:num>
  <w:num w:numId="579">
    <w:abstractNumId w:val="727"/>
  </w:num>
  <w:num w:numId="580">
    <w:abstractNumId w:val="688"/>
  </w:num>
  <w:num w:numId="581">
    <w:abstractNumId w:val="828"/>
  </w:num>
  <w:num w:numId="582">
    <w:abstractNumId w:val="660"/>
  </w:num>
  <w:num w:numId="583">
    <w:abstractNumId w:val="216"/>
  </w:num>
  <w:num w:numId="584">
    <w:abstractNumId w:val="270"/>
  </w:num>
  <w:num w:numId="585">
    <w:abstractNumId w:val="61"/>
  </w:num>
  <w:num w:numId="586">
    <w:abstractNumId w:val="166"/>
  </w:num>
  <w:num w:numId="587">
    <w:abstractNumId w:val="207"/>
  </w:num>
  <w:num w:numId="588">
    <w:abstractNumId w:val="385"/>
  </w:num>
  <w:num w:numId="589">
    <w:abstractNumId w:val="225"/>
  </w:num>
  <w:num w:numId="590">
    <w:abstractNumId w:val="494"/>
  </w:num>
  <w:num w:numId="591">
    <w:abstractNumId w:val="352"/>
  </w:num>
  <w:num w:numId="592">
    <w:abstractNumId w:val="160"/>
  </w:num>
  <w:num w:numId="593">
    <w:abstractNumId w:val="409"/>
  </w:num>
  <w:num w:numId="594">
    <w:abstractNumId w:val="41"/>
  </w:num>
  <w:num w:numId="595">
    <w:abstractNumId w:val="415"/>
  </w:num>
  <w:num w:numId="596">
    <w:abstractNumId w:val="246"/>
  </w:num>
  <w:num w:numId="597">
    <w:abstractNumId w:val="284"/>
  </w:num>
  <w:num w:numId="598">
    <w:abstractNumId w:val="720"/>
  </w:num>
  <w:num w:numId="599">
    <w:abstractNumId w:val="483"/>
  </w:num>
  <w:num w:numId="600">
    <w:abstractNumId w:val="334"/>
  </w:num>
  <w:num w:numId="601">
    <w:abstractNumId w:val="519"/>
  </w:num>
  <w:num w:numId="602">
    <w:abstractNumId w:val="528"/>
  </w:num>
  <w:num w:numId="603">
    <w:abstractNumId w:val="697"/>
  </w:num>
  <w:num w:numId="604">
    <w:abstractNumId w:val="381"/>
  </w:num>
  <w:num w:numId="605">
    <w:abstractNumId w:val="121"/>
  </w:num>
  <w:num w:numId="606">
    <w:abstractNumId w:val="731"/>
  </w:num>
  <w:num w:numId="607">
    <w:abstractNumId w:val="342"/>
  </w:num>
  <w:num w:numId="608">
    <w:abstractNumId w:val="581"/>
  </w:num>
  <w:num w:numId="609">
    <w:abstractNumId w:val="730"/>
  </w:num>
  <w:num w:numId="610">
    <w:abstractNumId w:val="429"/>
  </w:num>
  <w:num w:numId="611">
    <w:abstractNumId w:val="832"/>
  </w:num>
  <w:num w:numId="612">
    <w:abstractNumId w:val="725"/>
  </w:num>
  <w:num w:numId="613">
    <w:abstractNumId w:val="306"/>
  </w:num>
  <w:num w:numId="614">
    <w:abstractNumId w:val="762"/>
  </w:num>
  <w:num w:numId="615">
    <w:abstractNumId w:val="821"/>
  </w:num>
  <w:num w:numId="616">
    <w:abstractNumId w:val="307"/>
  </w:num>
  <w:num w:numId="617">
    <w:abstractNumId w:val="164"/>
  </w:num>
  <w:num w:numId="618">
    <w:abstractNumId w:val="516"/>
  </w:num>
  <w:num w:numId="619">
    <w:abstractNumId w:val="57"/>
  </w:num>
  <w:num w:numId="620">
    <w:abstractNumId w:val="662"/>
  </w:num>
  <w:num w:numId="621">
    <w:abstractNumId w:val="738"/>
  </w:num>
  <w:num w:numId="622">
    <w:abstractNumId w:val="376"/>
  </w:num>
  <w:num w:numId="623">
    <w:abstractNumId w:val="737"/>
  </w:num>
  <w:num w:numId="624">
    <w:abstractNumId w:val="755"/>
  </w:num>
  <w:num w:numId="625">
    <w:abstractNumId w:val="590"/>
  </w:num>
  <w:num w:numId="626">
    <w:abstractNumId w:val="539"/>
  </w:num>
  <w:num w:numId="627">
    <w:abstractNumId w:val="350"/>
  </w:num>
  <w:num w:numId="628">
    <w:abstractNumId w:val="297"/>
  </w:num>
  <w:num w:numId="629">
    <w:abstractNumId w:val="498"/>
  </w:num>
  <w:num w:numId="630">
    <w:abstractNumId w:val="501"/>
  </w:num>
  <w:num w:numId="631">
    <w:abstractNumId w:val="8"/>
  </w:num>
  <w:num w:numId="632">
    <w:abstractNumId w:val="158"/>
  </w:num>
  <w:num w:numId="633">
    <w:abstractNumId w:val="535"/>
  </w:num>
  <w:num w:numId="634">
    <w:abstractNumId w:val="77"/>
  </w:num>
  <w:num w:numId="635">
    <w:abstractNumId w:val="356"/>
  </w:num>
  <w:num w:numId="636">
    <w:abstractNumId w:val="813"/>
  </w:num>
  <w:num w:numId="637">
    <w:abstractNumId w:val="353"/>
  </w:num>
  <w:num w:numId="638">
    <w:abstractNumId w:val="597"/>
  </w:num>
  <w:num w:numId="639">
    <w:abstractNumId w:val="226"/>
  </w:num>
  <w:num w:numId="640">
    <w:abstractNumId w:val="766"/>
  </w:num>
  <w:num w:numId="641">
    <w:abstractNumId w:val="271"/>
  </w:num>
  <w:num w:numId="642">
    <w:abstractNumId w:val="239"/>
  </w:num>
  <w:num w:numId="643">
    <w:abstractNumId w:val="482"/>
  </w:num>
  <w:num w:numId="644">
    <w:abstractNumId w:val="450"/>
  </w:num>
  <w:num w:numId="645">
    <w:abstractNumId w:val="541"/>
  </w:num>
  <w:num w:numId="646">
    <w:abstractNumId w:val="397"/>
  </w:num>
  <w:num w:numId="647">
    <w:abstractNumId w:val="177"/>
  </w:num>
  <w:num w:numId="648">
    <w:abstractNumId w:val="146"/>
  </w:num>
  <w:num w:numId="649">
    <w:abstractNumId w:val="734"/>
  </w:num>
  <w:num w:numId="650">
    <w:abstractNumId w:val="609"/>
  </w:num>
  <w:num w:numId="651">
    <w:abstractNumId w:val="280"/>
  </w:num>
  <w:num w:numId="652">
    <w:abstractNumId w:val="476"/>
  </w:num>
  <w:num w:numId="653">
    <w:abstractNumId w:val="678"/>
  </w:num>
  <w:num w:numId="654">
    <w:abstractNumId w:val="605"/>
  </w:num>
  <w:num w:numId="655">
    <w:abstractNumId w:val="223"/>
  </w:num>
  <w:num w:numId="656">
    <w:abstractNumId w:val="471"/>
  </w:num>
  <w:num w:numId="657">
    <w:abstractNumId w:val="641"/>
  </w:num>
  <w:num w:numId="658">
    <w:abstractNumId w:val="138"/>
  </w:num>
  <w:num w:numId="659">
    <w:abstractNumId w:val="55"/>
  </w:num>
  <w:num w:numId="660">
    <w:abstractNumId w:val="142"/>
  </w:num>
  <w:num w:numId="661">
    <w:abstractNumId w:val="4"/>
  </w:num>
  <w:num w:numId="662">
    <w:abstractNumId w:val="251"/>
  </w:num>
  <w:num w:numId="663">
    <w:abstractNumId w:val="693"/>
  </w:num>
  <w:num w:numId="664">
    <w:abstractNumId w:val="302"/>
  </w:num>
  <w:num w:numId="665">
    <w:abstractNumId w:val="129"/>
  </w:num>
  <w:num w:numId="666">
    <w:abstractNumId w:val="741"/>
  </w:num>
  <w:num w:numId="667">
    <w:abstractNumId w:val="238"/>
  </w:num>
  <w:num w:numId="668">
    <w:abstractNumId w:val="527"/>
  </w:num>
  <w:num w:numId="669">
    <w:abstractNumId w:val="256"/>
  </w:num>
  <w:num w:numId="670">
    <w:abstractNumId w:val="772"/>
  </w:num>
  <w:num w:numId="671">
    <w:abstractNumId w:val="367"/>
  </w:num>
  <w:num w:numId="672">
    <w:abstractNumId w:val="538"/>
  </w:num>
  <w:num w:numId="673">
    <w:abstractNumId w:val="117"/>
  </w:num>
  <w:num w:numId="674">
    <w:abstractNumId w:val="413"/>
  </w:num>
  <w:num w:numId="675">
    <w:abstractNumId w:val="289"/>
  </w:num>
  <w:num w:numId="676">
    <w:abstractNumId w:val="820"/>
  </w:num>
  <w:num w:numId="677">
    <w:abstractNumId w:val="787"/>
  </w:num>
  <w:num w:numId="678">
    <w:abstractNumId w:val="241"/>
  </w:num>
  <w:num w:numId="679">
    <w:abstractNumId w:val="491"/>
  </w:num>
  <w:num w:numId="680">
    <w:abstractNumId w:val="537"/>
  </w:num>
  <w:num w:numId="681">
    <w:abstractNumId w:val="800"/>
  </w:num>
  <w:num w:numId="682">
    <w:abstractNumId w:val="803"/>
  </w:num>
  <w:num w:numId="683">
    <w:abstractNumId w:val="465"/>
  </w:num>
  <w:num w:numId="684">
    <w:abstractNumId w:val="378"/>
  </w:num>
  <w:num w:numId="685">
    <w:abstractNumId w:val="628"/>
  </w:num>
  <w:num w:numId="686">
    <w:abstractNumId w:val="151"/>
  </w:num>
  <w:num w:numId="687">
    <w:abstractNumId w:val="341"/>
  </w:num>
  <w:num w:numId="688">
    <w:abstractNumId w:val="452"/>
  </w:num>
  <w:num w:numId="689">
    <w:abstractNumId w:val="210"/>
  </w:num>
  <w:num w:numId="690">
    <w:abstractNumId w:val="448"/>
  </w:num>
  <w:num w:numId="691">
    <w:abstractNumId w:val="258"/>
  </w:num>
  <w:num w:numId="692">
    <w:abstractNumId w:val="573"/>
  </w:num>
  <w:num w:numId="693">
    <w:abstractNumId w:val="626"/>
  </w:num>
  <w:num w:numId="694">
    <w:abstractNumId w:val="515"/>
  </w:num>
  <w:num w:numId="695">
    <w:abstractNumId w:val="215"/>
  </w:num>
  <w:num w:numId="696">
    <w:abstractNumId w:val="62"/>
  </w:num>
  <w:num w:numId="697">
    <w:abstractNumId w:val="209"/>
  </w:num>
  <w:num w:numId="698">
    <w:abstractNumId w:val="806"/>
  </w:num>
  <w:num w:numId="699">
    <w:abstractNumId w:val="325"/>
  </w:num>
  <w:num w:numId="700">
    <w:abstractNumId w:val="283"/>
  </w:num>
  <w:num w:numId="701">
    <w:abstractNumId w:val="601"/>
  </w:num>
  <w:num w:numId="702">
    <w:abstractNumId w:val="319"/>
  </w:num>
  <w:num w:numId="703">
    <w:abstractNumId w:val="441"/>
  </w:num>
  <w:num w:numId="704">
    <w:abstractNumId w:val="80"/>
  </w:num>
  <w:num w:numId="705">
    <w:abstractNumId w:val="393"/>
  </w:num>
  <w:num w:numId="706">
    <w:abstractNumId w:val="5"/>
  </w:num>
  <w:num w:numId="707">
    <w:abstractNumId w:val="277"/>
  </w:num>
  <w:num w:numId="708">
    <w:abstractNumId w:val="592"/>
  </w:num>
  <w:num w:numId="709">
    <w:abstractNumId w:val="15"/>
  </w:num>
  <w:num w:numId="710">
    <w:abstractNumId w:val="462"/>
  </w:num>
  <w:num w:numId="711">
    <w:abstractNumId w:val="750"/>
  </w:num>
  <w:num w:numId="712">
    <w:abstractNumId w:val="437"/>
  </w:num>
  <w:num w:numId="713">
    <w:abstractNumId w:val="822"/>
  </w:num>
  <w:num w:numId="714">
    <w:abstractNumId w:val="749"/>
  </w:num>
  <w:num w:numId="715">
    <w:abstractNumId w:val="785"/>
  </w:num>
  <w:num w:numId="716">
    <w:abstractNumId w:val="790"/>
  </w:num>
  <w:num w:numId="717">
    <w:abstractNumId w:val="235"/>
  </w:num>
  <w:num w:numId="718">
    <w:abstractNumId w:val="780"/>
  </w:num>
  <w:num w:numId="719">
    <w:abstractNumId w:val="33"/>
  </w:num>
  <w:num w:numId="720">
    <w:abstractNumId w:val="793"/>
  </w:num>
  <w:num w:numId="721">
    <w:abstractNumId w:val="243"/>
  </w:num>
  <w:num w:numId="722">
    <w:abstractNumId w:val="252"/>
  </w:num>
  <w:num w:numId="723">
    <w:abstractNumId w:val="116"/>
  </w:num>
  <w:num w:numId="724">
    <w:abstractNumId w:val="50"/>
  </w:num>
  <w:num w:numId="725">
    <w:abstractNumId w:val="810"/>
  </w:num>
  <w:num w:numId="726">
    <w:abstractNumId w:val="312"/>
  </w:num>
  <w:num w:numId="727">
    <w:abstractNumId w:val="431"/>
  </w:num>
  <w:num w:numId="728">
    <w:abstractNumId w:val="291"/>
  </w:num>
  <w:num w:numId="729">
    <w:abstractNumId w:val="122"/>
  </w:num>
  <w:num w:numId="730">
    <w:abstractNumId w:val="23"/>
  </w:num>
  <w:num w:numId="731">
    <w:abstractNumId w:val="30"/>
  </w:num>
  <w:num w:numId="732">
    <w:abstractNumId w:val="201"/>
  </w:num>
  <w:num w:numId="733">
    <w:abstractNumId w:val="113"/>
  </w:num>
  <w:num w:numId="734">
    <w:abstractNumId w:val="675"/>
  </w:num>
  <w:num w:numId="735">
    <w:abstractNumId w:val="212"/>
  </w:num>
  <w:num w:numId="736">
    <w:abstractNumId w:val="596"/>
  </w:num>
  <w:num w:numId="737">
    <w:abstractNumId w:val="466"/>
  </w:num>
  <w:num w:numId="738">
    <w:abstractNumId w:val="562"/>
  </w:num>
  <w:num w:numId="739">
    <w:abstractNumId w:val="745"/>
  </w:num>
  <w:num w:numId="740">
    <w:abstractNumId w:val="586"/>
  </w:num>
  <w:num w:numId="741">
    <w:abstractNumId w:val="343"/>
  </w:num>
  <w:num w:numId="742">
    <w:abstractNumId w:val="419"/>
  </w:num>
  <w:num w:numId="743">
    <w:abstractNumId w:val="611"/>
  </w:num>
  <w:num w:numId="744">
    <w:abstractNumId w:val="371"/>
  </w:num>
  <w:num w:numId="745">
    <w:abstractNumId w:val="92"/>
  </w:num>
  <w:num w:numId="746">
    <w:abstractNumId w:val="17"/>
  </w:num>
  <w:num w:numId="747">
    <w:abstractNumId w:val="507"/>
  </w:num>
  <w:num w:numId="748">
    <w:abstractNumId w:val="724"/>
  </w:num>
  <w:num w:numId="749">
    <w:abstractNumId w:val="395"/>
  </w:num>
  <w:num w:numId="750">
    <w:abstractNumId w:val="65"/>
  </w:num>
  <w:num w:numId="751">
    <w:abstractNumId w:val="76"/>
  </w:num>
  <w:num w:numId="752">
    <w:abstractNumId w:val="40"/>
  </w:num>
  <w:num w:numId="753">
    <w:abstractNumId w:val="834"/>
  </w:num>
  <w:num w:numId="754">
    <w:abstractNumId w:val="295"/>
  </w:num>
  <w:num w:numId="755">
    <w:abstractNumId w:val="542"/>
  </w:num>
  <w:num w:numId="756">
    <w:abstractNumId w:val="580"/>
  </w:num>
  <w:num w:numId="757">
    <w:abstractNumId w:val="449"/>
  </w:num>
  <w:num w:numId="758">
    <w:abstractNumId w:val="44"/>
  </w:num>
  <w:num w:numId="759">
    <w:abstractNumId w:val="458"/>
  </w:num>
  <w:num w:numId="760">
    <w:abstractNumId w:val="335"/>
  </w:num>
  <w:num w:numId="761">
    <w:abstractNumId w:val="211"/>
  </w:num>
  <w:num w:numId="762">
    <w:abstractNumId w:val="805"/>
  </w:num>
  <w:num w:numId="763">
    <w:abstractNumId w:val="322"/>
  </w:num>
  <w:num w:numId="764">
    <w:abstractNumId w:val="493"/>
  </w:num>
  <w:num w:numId="765">
    <w:abstractNumId w:val="66"/>
  </w:num>
  <w:num w:numId="766">
    <w:abstractNumId w:val="331"/>
  </w:num>
  <w:num w:numId="767">
    <w:abstractNumId w:val="492"/>
  </w:num>
  <w:num w:numId="768">
    <w:abstractNumId w:val="553"/>
  </w:num>
  <w:num w:numId="769">
    <w:abstractNumId w:val="14"/>
  </w:num>
  <w:num w:numId="770">
    <w:abstractNumId w:val="75"/>
  </w:num>
  <w:num w:numId="771">
    <w:abstractNumId w:val="194"/>
  </w:num>
  <w:num w:numId="772">
    <w:abstractNumId w:val="831"/>
  </w:num>
  <w:num w:numId="773">
    <w:abstractNumId w:val="696"/>
  </w:num>
  <w:num w:numId="774">
    <w:abstractNumId w:val="363"/>
  </w:num>
  <w:num w:numId="775">
    <w:abstractNumId w:val="145"/>
  </w:num>
  <w:num w:numId="776">
    <w:abstractNumId w:val="305"/>
  </w:num>
  <w:num w:numId="777">
    <w:abstractNumId w:val="99"/>
  </w:num>
  <w:num w:numId="778">
    <w:abstractNumId w:val="555"/>
  </w:num>
  <w:num w:numId="779">
    <w:abstractNumId w:val="377"/>
  </w:num>
  <w:num w:numId="780">
    <w:abstractNumId w:val="672"/>
  </w:num>
  <w:num w:numId="781">
    <w:abstractNumId w:val="631"/>
  </w:num>
  <w:num w:numId="782">
    <w:abstractNumId w:val="667"/>
  </w:num>
  <w:num w:numId="783">
    <w:abstractNumId w:val="622"/>
  </w:num>
  <w:num w:numId="784">
    <w:abstractNumId w:val="178"/>
  </w:num>
  <w:num w:numId="785">
    <w:abstractNumId w:val="203"/>
  </w:num>
  <w:num w:numId="786">
    <w:abstractNumId w:val="250"/>
  </w:num>
  <w:num w:numId="787">
    <w:abstractNumId w:val="1"/>
  </w:num>
  <w:num w:numId="788">
    <w:abstractNumId w:val="261"/>
  </w:num>
  <w:num w:numId="789">
    <w:abstractNumId w:val="478"/>
  </w:num>
  <w:num w:numId="790">
    <w:abstractNumId w:val="769"/>
  </w:num>
  <w:num w:numId="791">
    <w:abstractNumId w:val="505"/>
  </w:num>
  <w:num w:numId="792">
    <w:abstractNumId w:val="147"/>
  </w:num>
  <w:num w:numId="793">
    <w:abstractNumId w:val="269"/>
  </w:num>
  <w:num w:numId="794">
    <w:abstractNumId w:val="639"/>
  </w:num>
  <w:num w:numId="795">
    <w:abstractNumId w:val="438"/>
  </w:num>
  <w:num w:numId="796">
    <w:abstractNumId w:val="732"/>
  </w:num>
  <w:num w:numId="797">
    <w:abstractNumId w:val="324"/>
  </w:num>
  <w:num w:numId="798">
    <w:abstractNumId w:val="707"/>
  </w:num>
  <w:num w:numId="799">
    <w:abstractNumId w:val="171"/>
  </w:num>
  <w:num w:numId="800">
    <w:abstractNumId w:val="279"/>
  </w:num>
  <w:num w:numId="801">
    <w:abstractNumId w:val="32"/>
  </w:num>
  <w:num w:numId="802">
    <w:abstractNumId w:val="137"/>
  </w:num>
  <w:num w:numId="803">
    <w:abstractNumId w:val="248"/>
  </w:num>
  <w:num w:numId="804">
    <w:abstractNumId w:val="174"/>
  </w:num>
  <w:num w:numId="805">
    <w:abstractNumId w:val="26"/>
  </w:num>
  <w:num w:numId="806">
    <w:abstractNumId w:val="372"/>
  </w:num>
  <w:num w:numId="807">
    <w:abstractNumId w:val="683"/>
  </w:num>
  <w:num w:numId="808">
    <w:abstractNumId w:val="263"/>
  </w:num>
  <w:num w:numId="809">
    <w:abstractNumId w:val="789"/>
  </w:num>
  <w:num w:numId="810">
    <w:abstractNumId w:val="405"/>
  </w:num>
  <w:num w:numId="811">
    <w:abstractNumId w:val="320"/>
  </w:num>
  <w:num w:numId="812">
    <w:abstractNumId w:val="292"/>
  </w:num>
  <w:num w:numId="813">
    <w:abstractNumId w:val="598"/>
  </w:num>
  <w:num w:numId="814">
    <w:abstractNumId w:val="666"/>
  </w:num>
  <w:num w:numId="815">
    <w:abstractNumId w:val="200"/>
  </w:num>
  <w:num w:numId="816">
    <w:abstractNumId w:val="205"/>
  </w:num>
  <w:num w:numId="817">
    <w:abstractNumId w:val="823"/>
  </w:num>
  <w:num w:numId="818">
    <w:abstractNumId w:val="157"/>
  </w:num>
  <w:num w:numId="819">
    <w:abstractNumId w:val="242"/>
  </w:num>
  <w:num w:numId="820">
    <w:abstractNumId w:val="414"/>
  </w:num>
  <w:num w:numId="821">
    <w:abstractNumId w:val="665"/>
  </w:num>
  <w:num w:numId="822">
    <w:abstractNumId w:val="804"/>
  </w:num>
  <w:num w:numId="823">
    <w:abstractNumId w:val="663"/>
  </w:num>
  <w:num w:numId="824">
    <w:abstractNumId w:val="436"/>
  </w:num>
  <w:num w:numId="825">
    <w:abstractNumId w:val="69"/>
  </w:num>
  <w:num w:numId="826">
    <w:abstractNumId w:val="425"/>
  </w:num>
  <w:num w:numId="827">
    <w:abstractNumId w:val="608"/>
  </w:num>
  <w:num w:numId="828">
    <w:abstractNumId w:val="125"/>
  </w:num>
  <w:num w:numId="829">
    <w:abstractNumId w:val="16"/>
  </w:num>
  <w:num w:numId="830">
    <w:abstractNumId w:val="267"/>
  </w:num>
  <w:num w:numId="831">
    <w:abstractNumId w:val="329"/>
  </w:num>
  <w:num w:numId="832">
    <w:abstractNumId w:val="344"/>
  </w:num>
  <w:num w:numId="833">
    <w:abstractNumId w:val="502"/>
  </w:num>
  <w:num w:numId="834">
    <w:abstractNumId w:val="430"/>
  </w:num>
  <w:num w:numId="835">
    <w:abstractNumId w:val="699"/>
  </w:num>
  <w:num w:numId="836">
    <w:abstractNumId w:val="602"/>
  </w:num>
  <w:num w:numId="837">
    <w:abstractNumId w:val="485"/>
  </w:num>
  <w:num w:numId="838">
    <w:abstractNumId w:val="427"/>
  </w:num>
  <w:num w:numId="839">
    <w:abstractNumId w:val="379"/>
  </w:num>
  <w:num w:numId="840">
    <w:abstractNumId w:val="208"/>
  </w:num>
  <w:num w:numId="841">
    <w:abstractNumId w:val="523"/>
  </w:num>
  <w:num w:numId="842">
    <w:abstractNumId w:val="470"/>
  </w:num>
  <w:num w:numId="843">
    <w:abstractNumId w:val="618"/>
  </w:num>
  <w:num w:numId="844">
    <w:abstractNumId w:val="506"/>
  </w:num>
  <w:numIdMacAtCleanup w:val="84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08"/>
  <w:evenAndOddHeaders/>
  <w:drawingGridHorizontalSpacing w:val="181"/>
  <w:drawingGridVerticalSpacing w:val="181"/>
  <w:characterSpacingControl w:val="compressPunctuation"/>
  <w:footnotePr>
    <w:footnote w:id="0"/>
    <w:footnote w:id="1"/>
  </w:footnotePr>
  <w:endnotePr>
    <w:endnote w:id="0"/>
    <w:endnote w:id="1"/>
  </w:endnotePr>
  <w:compat>
    <w:doNotExpandShiftReturn/>
    <w:useFELayout/>
  </w:compat>
  <w:rsids>
    <w:rsidRoot w:val="00251CDB"/>
    <w:rsid w:val="0002060A"/>
    <w:rsid w:val="00054DCB"/>
    <w:rsid w:val="000D33CB"/>
    <w:rsid w:val="000E3847"/>
    <w:rsid w:val="0010146F"/>
    <w:rsid w:val="00106A37"/>
    <w:rsid w:val="00116D2A"/>
    <w:rsid w:val="001538EF"/>
    <w:rsid w:val="0019653C"/>
    <w:rsid w:val="00242E9D"/>
    <w:rsid w:val="00251CDB"/>
    <w:rsid w:val="002C58B9"/>
    <w:rsid w:val="0031656E"/>
    <w:rsid w:val="003664F0"/>
    <w:rsid w:val="003845F6"/>
    <w:rsid w:val="003B0D8F"/>
    <w:rsid w:val="003C21CA"/>
    <w:rsid w:val="004646A7"/>
    <w:rsid w:val="00486F2A"/>
    <w:rsid w:val="004B2FA0"/>
    <w:rsid w:val="004D33AD"/>
    <w:rsid w:val="005016B9"/>
    <w:rsid w:val="005404D9"/>
    <w:rsid w:val="00591171"/>
    <w:rsid w:val="005C2EC7"/>
    <w:rsid w:val="005C3975"/>
    <w:rsid w:val="005C3EBB"/>
    <w:rsid w:val="005D6185"/>
    <w:rsid w:val="00696342"/>
    <w:rsid w:val="00732124"/>
    <w:rsid w:val="007671F4"/>
    <w:rsid w:val="00793EBF"/>
    <w:rsid w:val="007D57DC"/>
    <w:rsid w:val="007D6B2B"/>
    <w:rsid w:val="008041C1"/>
    <w:rsid w:val="00860B36"/>
    <w:rsid w:val="00884FD1"/>
    <w:rsid w:val="008A31E5"/>
    <w:rsid w:val="008B5A16"/>
    <w:rsid w:val="008C2644"/>
    <w:rsid w:val="008D5655"/>
    <w:rsid w:val="009102EB"/>
    <w:rsid w:val="00920E33"/>
    <w:rsid w:val="00945FB8"/>
    <w:rsid w:val="00955A36"/>
    <w:rsid w:val="0096396E"/>
    <w:rsid w:val="009918C0"/>
    <w:rsid w:val="00996051"/>
    <w:rsid w:val="009A2C3D"/>
    <w:rsid w:val="009D0A14"/>
    <w:rsid w:val="00A80B79"/>
    <w:rsid w:val="00AB542C"/>
    <w:rsid w:val="00AE39A7"/>
    <w:rsid w:val="00B05513"/>
    <w:rsid w:val="00BA4F44"/>
    <w:rsid w:val="00BB54B9"/>
    <w:rsid w:val="00C17E04"/>
    <w:rsid w:val="00C22331"/>
    <w:rsid w:val="00C31605"/>
    <w:rsid w:val="00CB7FEC"/>
    <w:rsid w:val="00CC39AA"/>
    <w:rsid w:val="00D14CAB"/>
    <w:rsid w:val="00DC4B1D"/>
    <w:rsid w:val="00E27232"/>
    <w:rsid w:val="00E50A01"/>
    <w:rsid w:val="00E56823"/>
    <w:rsid w:val="00E76214"/>
    <w:rsid w:val="00ED3602"/>
    <w:rsid w:val="00ED3DBD"/>
    <w:rsid w:val="00EE58B0"/>
    <w:rsid w:val="00F15B4A"/>
    <w:rsid w:val="00F214C7"/>
    <w:rsid w:val="00F75102"/>
    <w:rsid w:val="00FC094B"/>
    <w:rsid w:val="00FC0D6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ED3DBD"/>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ED3DBD"/>
    <w:rPr>
      <w:color w:val="0066CC"/>
      <w:u w:val="single"/>
    </w:rPr>
  </w:style>
  <w:style w:type="character" w:customStyle="1" w:styleId="a4">
    <w:name w:val="Колонтитул_"/>
    <w:basedOn w:val="a0"/>
    <w:link w:val="a5"/>
    <w:rsid w:val="00ED3DBD"/>
    <w:rPr>
      <w:rFonts w:ascii="Times New Roman" w:eastAsia="Times New Roman" w:hAnsi="Times New Roman" w:cs="Times New Roman"/>
      <w:b/>
      <w:bCs/>
      <w:i w:val="0"/>
      <w:iCs w:val="0"/>
      <w:smallCaps w:val="0"/>
      <w:strike w:val="0"/>
      <w:sz w:val="15"/>
      <w:szCs w:val="15"/>
      <w:u w:val="none"/>
    </w:rPr>
  </w:style>
  <w:style w:type="character" w:customStyle="1" w:styleId="3">
    <w:name w:val="Основной текст (3)_"/>
    <w:basedOn w:val="a0"/>
    <w:link w:val="30"/>
    <w:rsid w:val="00ED3DBD"/>
    <w:rPr>
      <w:rFonts w:ascii="Times New Roman" w:eastAsia="Times New Roman" w:hAnsi="Times New Roman" w:cs="Times New Roman"/>
      <w:b/>
      <w:bCs/>
      <w:i w:val="0"/>
      <w:iCs w:val="0"/>
      <w:smallCaps w:val="0"/>
      <w:strike w:val="0"/>
      <w:spacing w:val="30"/>
      <w:u w:val="none"/>
    </w:rPr>
  </w:style>
  <w:style w:type="character" w:customStyle="1" w:styleId="2">
    <w:name w:val="Основной текст (2)_"/>
    <w:basedOn w:val="a0"/>
    <w:link w:val="21"/>
    <w:rsid w:val="00ED3DBD"/>
    <w:rPr>
      <w:rFonts w:ascii="Times New Roman" w:eastAsia="Times New Roman" w:hAnsi="Times New Roman" w:cs="Times New Roman"/>
      <w:b w:val="0"/>
      <w:bCs w:val="0"/>
      <w:i w:val="0"/>
      <w:iCs w:val="0"/>
      <w:smallCaps w:val="0"/>
      <w:strike w:val="0"/>
      <w:sz w:val="28"/>
      <w:szCs w:val="28"/>
      <w:u w:val="none"/>
    </w:rPr>
  </w:style>
  <w:style w:type="character" w:customStyle="1" w:styleId="1">
    <w:name w:val="Заголовок №1_"/>
    <w:basedOn w:val="a0"/>
    <w:link w:val="10"/>
    <w:rsid w:val="00ED3DBD"/>
    <w:rPr>
      <w:rFonts w:ascii="Times New Roman" w:eastAsia="Times New Roman" w:hAnsi="Times New Roman" w:cs="Times New Roman"/>
      <w:b w:val="0"/>
      <w:bCs w:val="0"/>
      <w:i/>
      <w:iCs/>
      <w:smallCaps w:val="0"/>
      <w:strike w:val="0"/>
      <w:spacing w:val="-40"/>
      <w:sz w:val="20"/>
      <w:szCs w:val="20"/>
      <w:u w:val="none"/>
    </w:rPr>
  </w:style>
  <w:style w:type="character" w:customStyle="1" w:styleId="a6">
    <w:name w:val="Другое_"/>
    <w:basedOn w:val="a0"/>
    <w:link w:val="a7"/>
    <w:rsid w:val="00ED3DBD"/>
    <w:rPr>
      <w:rFonts w:ascii="Times New Roman" w:eastAsia="Times New Roman" w:hAnsi="Times New Roman" w:cs="Times New Roman"/>
      <w:b w:val="0"/>
      <w:bCs w:val="0"/>
      <w:i w:val="0"/>
      <w:iCs w:val="0"/>
      <w:smallCaps w:val="0"/>
      <w:strike w:val="0"/>
      <w:sz w:val="20"/>
      <w:szCs w:val="20"/>
      <w:u w:val="none"/>
    </w:rPr>
  </w:style>
  <w:style w:type="character" w:customStyle="1" w:styleId="14pt">
    <w:name w:val="Другое + 14 pt;Полужирный"/>
    <w:basedOn w:val="a6"/>
    <w:rsid w:val="00ED3DBD"/>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Garamond115pt-1pt">
    <w:name w:val="Другое + Garamond;11;5 pt;Полужирный;Курсив;Интервал -1 pt"/>
    <w:basedOn w:val="a6"/>
    <w:rsid w:val="00ED3DBD"/>
    <w:rPr>
      <w:rFonts w:ascii="Garamond" w:eastAsia="Garamond" w:hAnsi="Garamond" w:cs="Garamond"/>
      <w:b/>
      <w:bCs/>
      <w:i/>
      <w:iCs/>
      <w:smallCaps w:val="0"/>
      <w:strike w:val="0"/>
      <w:color w:val="000000"/>
      <w:spacing w:val="-20"/>
      <w:w w:val="100"/>
      <w:position w:val="0"/>
      <w:sz w:val="23"/>
      <w:szCs w:val="23"/>
      <w:u w:val="none"/>
      <w:lang w:val="ru-RU" w:eastAsia="ru-RU" w:bidi="ru-RU"/>
    </w:rPr>
  </w:style>
  <w:style w:type="character" w:customStyle="1" w:styleId="4">
    <w:name w:val="Заголовок №4_"/>
    <w:basedOn w:val="a0"/>
    <w:link w:val="40"/>
    <w:rsid w:val="00ED3DBD"/>
    <w:rPr>
      <w:rFonts w:ascii="Times New Roman" w:eastAsia="Times New Roman" w:hAnsi="Times New Roman" w:cs="Times New Roman"/>
      <w:b w:val="0"/>
      <w:bCs w:val="0"/>
      <w:i/>
      <w:iCs/>
      <w:smallCaps w:val="0"/>
      <w:strike w:val="0"/>
      <w:spacing w:val="-50"/>
      <w:sz w:val="30"/>
      <w:szCs w:val="30"/>
      <w:u w:val="none"/>
    </w:rPr>
  </w:style>
  <w:style w:type="character" w:customStyle="1" w:styleId="40pt">
    <w:name w:val="Заголовок №4 + Интервал 0 pt"/>
    <w:basedOn w:val="4"/>
    <w:rsid w:val="00ED3DBD"/>
    <w:rPr>
      <w:rFonts w:ascii="Times New Roman" w:eastAsia="Times New Roman" w:hAnsi="Times New Roman" w:cs="Times New Roman"/>
      <w:b w:val="0"/>
      <w:bCs w:val="0"/>
      <w:i/>
      <w:iCs/>
      <w:smallCaps w:val="0"/>
      <w:strike w:val="0"/>
      <w:color w:val="000000"/>
      <w:spacing w:val="0"/>
      <w:w w:val="100"/>
      <w:position w:val="0"/>
      <w:sz w:val="30"/>
      <w:szCs w:val="30"/>
      <w:u w:val="none"/>
      <w:lang w:val="ru-RU" w:eastAsia="ru-RU" w:bidi="ru-RU"/>
    </w:rPr>
  </w:style>
  <w:style w:type="character" w:customStyle="1" w:styleId="20">
    <w:name w:val="Заголовок №2_"/>
    <w:basedOn w:val="a0"/>
    <w:link w:val="22"/>
    <w:rsid w:val="00ED3DBD"/>
    <w:rPr>
      <w:rFonts w:ascii="Times New Roman" w:eastAsia="Times New Roman" w:hAnsi="Times New Roman" w:cs="Times New Roman"/>
      <w:b/>
      <w:bCs/>
      <w:i w:val="0"/>
      <w:iCs w:val="0"/>
      <w:smallCaps w:val="0"/>
      <w:strike w:val="0"/>
      <w:spacing w:val="120"/>
      <w:sz w:val="38"/>
      <w:szCs w:val="38"/>
      <w:u w:val="none"/>
      <w:lang w:val="en-US" w:eastAsia="en-US" w:bidi="en-US"/>
    </w:rPr>
  </w:style>
  <w:style w:type="character" w:customStyle="1" w:styleId="41">
    <w:name w:val="Основной текст (4)_"/>
    <w:basedOn w:val="a0"/>
    <w:link w:val="42"/>
    <w:rsid w:val="00ED3DBD"/>
    <w:rPr>
      <w:rFonts w:ascii="Times New Roman" w:eastAsia="Times New Roman" w:hAnsi="Times New Roman" w:cs="Times New Roman"/>
      <w:b/>
      <w:bCs/>
      <w:i w:val="0"/>
      <w:iCs w:val="0"/>
      <w:smallCaps w:val="0"/>
      <w:strike w:val="0"/>
      <w:spacing w:val="-10"/>
      <w:sz w:val="26"/>
      <w:szCs w:val="26"/>
      <w:u w:val="none"/>
    </w:rPr>
  </w:style>
  <w:style w:type="character" w:customStyle="1" w:styleId="43">
    <w:name w:val="Основной текст (4) + Малые прописные"/>
    <w:basedOn w:val="41"/>
    <w:rsid w:val="00ED3DBD"/>
    <w:rPr>
      <w:rFonts w:ascii="Times New Roman" w:eastAsia="Times New Roman" w:hAnsi="Times New Roman" w:cs="Times New Roman"/>
      <w:b/>
      <w:bCs/>
      <w:i w:val="0"/>
      <w:iCs w:val="0"/>
      <w:smallCaps/>
      <w:strike w:val="0"/>
      <w:color w:val="000000"/>
      <w:spacing w:val="-10"/>
      <w:w w:val="100"/>
      <w:position w:val="0"/>
      <w:sz w:val="26"/>
      <w:szCs w:val="26"/>
      <w:u w:val="none"/>
      <w:lang w:val="ru-RU" w:eastAsia="ru-RU" w:bidi="ru-RU"/>
    </w:rPr>
  </w:style>
  <w:style w:type="character" w:customStyle="1" w:styleId="8">
    <w:name w:val="Заголовок №8_"/>
    <w:basedOn w:val="a0"/>
    <w:link w:val="80"/>
    <w:rsid w:val="00ED3DBD"/>
    <w:rPr>
      <w:rFonts w:ascii="Times New Roman" w:eastAsia="Times New Roman" w:hAnsi="Times New Roman" w:cs="Times New Roman"/>
      <w:b/>
      <w:bCs/>
      <w:i w:val="0"/>
      <w:iCs w:val="0"/>
      <w:smallCaps w:val="0"/>
      <w:strike w:val="0"/>
      <w:sz w:val="28"/>
      <w:szCs w:val="28"/>
      <w:u w:val="none"/>
    </w:rPr>
  </w:style>
  <w:style w:type="character" w:customStyle="1" w:styleId="5">
    <w:name w:val="Основной текст (5)_"/>
    <w:basedOn w:val="a0"/>
    <w:link w:val="51"/>
    <w:rsid w:val="00ED3DBD"/>
    <w:rPr>
      <w:rFonts w:ascii="Times New Roman" w:eastAsia="Times New Roman" w:hAnsi="Times New Roman" w:cs="Times New Roman"/>
      <w:b/>
      <w:bCs/>
      <w:i w:val="0"/>
      <w:iCs w:val="0"/>
      <w:smallCaps w:val="0"/>
      <w:strike w:val="0"/>
      <w:w w:val="75"/>
      <w:sz w:val="28"/>
      <w:szCs w:val="28"/>
      <w:u w:val="none"/>
    </w:rPr>
  </w:style>
  <w:style w:type="character" w:customStyle="1" w:styleId="50">
    <w:name w:val="Основной текст (5)"/>
    <w:basedOn w:val="5"/>
    <w:rsid w:val="00ED3DBD"/>
    <w:rPr>
      <w:rFonts w:ascii="Times New Roman" w:eastAsia="Times New Roman" w:hAnsi="Times New Roman" w:cs="Times New Roman"/>
      <w:b/>
      <w:bCs/>
      <w:i w:val="0"/>
      <w:iCs w:val="0"/>
      <w:smallCaps w:val="0"/>
      <w:strike w:val="0"/>
      <w:color w:val="000000"/>
      <w:spacing w:val="0"/>
      <w:w w:val="75"/>
      <w:position w:val="0"/>
      <w:sz w:val="28"/>
      <w:szCs w:val="28"/>
      <w:u w:val="single"/>
      <w:lang w:val="ru-RU" w:eastAsia="ru-RU" w:bidi="ru-RU"/>
    </w:rPr>
  </w:style>
  <w:style w:type="character" w:customStyle="1" w:styleId="6">
    <w:name w:val="Основной текст (6)_"/>
    <w:basedOn w:val="a0"/>
    <w:link w:val="61"/>
    <w:rsid w:val="00ED3DBD"/>
    <w:rPr>
      <w:rFonts w:ascii="Times New Roman" w:eastAsia="Times New Roman" w:hAnsi="Times New Roman" w:cs="Times New Roman"/>
      <w:b/>
      <w:bCs/>
      <w:i/>
      <w:iCs/>
      <w:smallCaps w:val="0"/>
      <w:strike w:val="0"/>
      <w:spacing w:val="-20"/>
      <w:sz w:val="28"/>
      <w:szCs w:val="28"/>
      <w:u w:val="none"/>
      <w:lang w:val="en-US" w:eastAsia="en-US" w:bidi="en-US"/>
    </w:rPr>
  </w:style>
  <w:style w:type="character" w:customStyle="1" w:styleId="60pt75">
    <w:name w:val="Основной текст (6) + Не курсив;Интервал 0 pt;Масштаб 75%"/>
    <w:basedOn w:val="6"/>
    <w:rsid w:val="00ED3DBD"/>
    <w:rPr>
      <w:rFonts w:ascii="Times New Roman" w:eastAsia="Times New Roman" w:hAnsi="Times New Roman" w:cs="Times New Roman"/>
      <w:b/>
      <w:bCs/>
      <w:i/>
      <w:iCs/>
      <w:smallCaps w:val="0"/>
      <w:strike w:val="0"/>
      <w:color w:val="000000"/>
      <w:spacing w:val="0"/>
      <w:w w:val="75"/>
      <w:position w:val="0"/>
      <w:sz w:val="28"/>
      <w:szCs w:val="28"/>
      <w:u w:val="none"/>
      <w:lang w:val="ru-RU" w:eastAsia="ru-RU" w:bidi="ru-RU"/>
    </w:rPr>
  </w:style>
  <w:style w:type="character" w:customStyle="1" w:styleId="60">
    <w:name w:val="Основной текст (6)"/>
    <w:basedOn w:val="6"/>
    <w:rsid w:val="00ED3DBD"/>
    <w:rPr>
      <w:rFonts w:ascii="Times New Roman" w:eastAsia="Times New Roman" w:hAnsi="Times New Roman" w:cs="Times New Roman"/>
      <w:b/>
      <w:bCs/>
      <w:i/>
      <w:iCs/>
      <w:smallCaps w:val="0"/>
      <w:strike w:val="0"/>
      <w:color w:val="000000"/>
      <w:spacing w:val="-20"/>
      <w:w w:val="100"/>
      <w:position w:val="0"/>
      <w:sz w:val="28"/>
      <w:szCs w:val="28"/>
      <w:u w:val="single"/>
      <w:lang w:val="en-US" w:eastAsia="en-US" w:bidi="en-US"/>
    </w:rPr>
  </w:style>
  <w:style w:type="character" w:customStyle="1" w:styleId="7">
    <w:name w:val="Основной текст (7)_"/>
    <w:basedOn w:val="a0"/>
    <w:link w:val="71"/>
    <w:rsid w:val="00ED3DBD"/>
    <w:rPr>
      <w:rFonts w:ascii="Times New Roman" w:eastAsia="Times New Roman" w:hAnsi="Times New Roman" w:cs="Times New Roman"/>
      <w:b/>
      <w:bCs/>
      <w:i w:val="0"/>
      <w:iCs w:val="0"/>
      <w:smallCaps w:val="0"/>
      <w:strike w:val="0"/>
      <w:sz w:val="28"/>
      <w:szCs w:val="28"/>
      <w:u w:val="none"/>
    </w:rPr>
  </w:style>
  <w:style w:type="character" w:customStyle="1" w:styleId="70">
    <w:name w:val="Основной текст (7)"/>
    <w:basedOn w:val="7"/>
    <w:rsid w:val="00ED3DBD"/>
    <w:rPr>
      <w:rFonts w:ascii="Times New Roman" w:eastAsia="Times New Roman" w:hAnsi="Times New Roman" w:cs="Times New Roman"/>
      <w:b/>
      <w:bCs/>
      <w:i w:val="0"/>
      <w:iCs w:val="0"/>
      <w:smallCaps w:val="0"/>
      <w:strike/>
      <w:color w:val="000000"/>
      <w:spacing w:val="0"/>
      <w:w w:val="100"/>
      <w:position w:val="0"/>
      <w:sz w:val="28"/>
      <w:szCs w:val="28"/>
      <w:u w:val="none"/>
      <w:lang w:val="ru-RU" w:eastAsia="ru-RU" w:bidi="ru-RU"/>
    </w:rPr>
  </w:style>
  <w:style w:type="character" w:customStyle="1" w:styleId="2Impact17pt">
    <w:name w:val="Основной текст (2) + Impact;17 pt"/>
    <w:basedOn w:val="2"/>
    <w:rsid w:val="00ED3DBD"/>
    <w:rPr>
      <w:rFonts w:ascii="Impact" w:eastAsia="Impact" w:hAnsi="Impact" w:cs="Impact"/>
      <w:b w:val="0"/>
      <w:bCs w:val="0"/>
      <w:i w:val="0"/>
      <w:iCs w:val="0"/>
      <w:smallCaps w:val="0"/>
      <w:strike w:val="0"/>
      <w:color w:val="000000"/>
      <w:spacing w:val="0"/>
      <w:w w:val="100"/>
      <w:position w:val="0"/>
      <w:sz w:val="34"/>
      <w:szCs w:val="34"/>
      <w:u w:val="none"/>
      <w:lang w:val="en-US" w:eastAsia="en-US" w:bidi="en-US"/>
    </w:rPr>
  </w:style>
  <w:style w:type="character" w:customStyle="1" w:styleId="23pt">
    <w:name w:val="Основной текст (2) + Интервал 3 pt"/>
    <w:basedOn w:val="2"/>
    <w:rsid w:val="00ED3DBD"/>
    <w:rPr>
      <w:rFonts w:ascii="Times New Roman" w:eastAsia="Times New Roman" w:hAnsi="Times New Roman" w:cs="Times New Roman"/>
      <w:b w:val="0"/>
      <w:bCs w:val="0"/>
      <w:i w:val="0"/>
      <w:iCs w:val="0"/>
      <w:smallCaps w:val="0"/>
      <w:strike w:val="0"/>
      <w:color w:val="000000"/>
      <w:spacing w:val="60"/>
      <w:w w:val="100"/>
      <w:position w:val="0"/>
      <w:sz w:val="28"/>
      <w:szCs w:val="28"/>
      <w:u w:val="none"/>
      <w:lang w:val="ru-RU" w:eastAsia="ru-RU" w:bidi="ru-RU"/>
    </w:rPr>
  </w:style>
  <w:style w:type="character" w:customStyle="1" w:styleId="215pt-2pt">
    <w:name w:val="Основной текст (2) + 15 pt;Курсив;Интервал -2 pt"/>
    <w:basedOn w:val="2"/>
    <w:rsid w:val="00ED3DBD"/>
    <w:rPr>
      <w:rFonts w:ascii="Times New Roman" w:eastAsia="Times New Roman" w:hAnsi="Times New Roman" w:cs="Times New Roman"/>
      <w:b w:val="0"/>
      <w:bCs w:val="0"/>
      <w:i/>
      <w:iCs/>
      <w:smallCaps w:val="0"/>
      <w:strike w:val="0"/>
      <w:color w:val="000000"/>
      <w:spacing w:val="-50"/>
      <w:w w:val="100"/>
      <w:position w:val="0"/>
      <w:sz w:val="30"/>
      <w:szCs w:val="30"/>
      <w:u w:val="single"/>
      <w:lang w:val="ru-RU" w:eastAsia="ru-RU" w:bidi="ru-RU"/>
    </w:rPr>
  </w:style>
  <w:style w:type="character" w:customStyle="1" w:styleId="52">
    <w:name w:val="Заголовок №5_"/>
    <w:basedOn w:val="a0"/>
    <w:link w:val="53"/>
    <w:rsid w:val="00ED3DBD"/>
    <w:rPr>
      <w:rFonts w:ascii="Times New Roman" w:eastAsia="Times New Roman" w:hAnsi="Times New Roman" w:cs="Times New Roman"/>
      <w:b/>
      <w:bCs/>
      <w:i w:val="0"/>
      <w:iCs w:val="0"/>
      <w:smallCaps w:val="0"/>
      <w:strike w:val="0"/>
      <w:sz w:val="32"/>
      <w:szCs w:val="32"/>
      <w:u w:val="none"/>
    </w:rPr>
  </w:style>
  <w:style w:type="character" w:customStyle="1" w:styleId="23">
    <w:name w:val="Колонтитул (2)_"/>
    <w:basedOn w:val="a0"/>
    <w:link w:val="210"/>
    <w:rsid w:val="00ED3DBD"/>
    <w:rPr>
      <w:rFonts w:ascii="Times New Roman" w:eastAsia="Times New Roman" w:hAnsi="Times New Roman" w:cs="Times New Roman"/>
      <w:b w:val="0"/>
      <w:bCs w:val="0"/>
      <w:i w:val="0"/>
      <w:iCs w:val="0"/>
      <w:smallCaps w:val="0"/>
      <w:strike w:val="0"/>
      <w:sz w:val="22"/>
      <w:szCs w:val="22"/>
      <w:u w:val="none"/>
    </w:rPr>
  </w:style>
  <w:style w:type="character" w:customStyle="1" w:styleId="a8">
    <w:name w:val="Сноска_"/>
    <w:basedOn w:val="a0"/>
    <w:link w:val="a9"/>
    <w:rsid w:val="00ED3DBD"/>
    <w:rPr>
      <w:rFonts w:ascii="Times New Roman" w:eastAsia="Times New Roman" w:hAnsi="Times New Roman" w:cs="Times New Roman"/>
      <w:b/>
      <w:bCs/>
      <w:i w:val="0"/>
      <w:iCs w:val="0"/>
      <w:smallCaps w:val="0"/>
      <w:strike w:val="0"/>
      <w:sz w:val="18"/>
      <w:szCs w:val="18"/>
      <w:u w:val="none"/>
    </w:rPr>
  </w:style>
  <w:style w:type="character" w:customStyle="1" w:styleId="aa">
    <w:name w:val="Сноска + Не полужирный;Курсив"/>
    <w:basedOn w:val="a8"/>
    <w:rsid w:val="00ED3DBD"/>
    <w:rPr>
      <w:rFonts w:ascii="Times New Roman" w:eastAsia="Times New Roman" w:hAnsi="Times New Roman" w:cs="Times New Roman"/>
      <w:b/>
      <w:bCs/>
      <w:i/>
      <w:iCs/>
      <w:smallCaps w:val="0"/>
      <w:strike w:val="0"/>
      <w:color w:val="000000"/>
      <w:spacing w:val="0"/>
      <w:w w:val="100"/>
      <w:position w:val="0"/>
      <w:sz w:val="18"/>
      <w:szCs w:val="18"/>
      <w:u w:val="none"/>
      <w:lang w:val="ru-RU" w:eastAsia="ru-RU" w:bidi="ru-RU"/>
    </w:rPr>
  </w:style>
  <w:style w:type="character" w:customStyle="1" w:styleId="2105pt">
    <w:name w:val="Основной текст (2) + 10;5 pt;Полужирный"/>
    <w:basedOn w:val="2"/>
    <w:rsid w:val="00ED3DBD"/>
    <w:rPr>
      <w:rFonts w:ascii="Times New Roman" w:eastAsia="Times New Roman" w:hAnsi="Times New Roman" w:cs="Times New Roman"/>
      <w:b/>
      <w:bCs/>
      <w:i w:val="0"/>
      <w:iCs w:val="0"/>
      <w:smallCaps w:val="0"/>
      <w:strike w:val="0"/>
      <w:color w:val="000000"/>
      <w:spacing w:val="0"/>
      <w:w w:val="100"/>
      <w:position w:val="0"/>
      <w:sz w:val="21"/>
      <w:szCs w:val="21"/>
      <w:u w:val="none"/>
      <w:lang w:val="ru-RU" w:eastAsia="ru-RU" w:bidi="ru-RU"/>
    </w:rPr>
  </w:style>
  <w:style w:type="character" w:customStyle="1" w:styleId="72">
    <w:name w:val="Основной текст (7) + Не полужирный"/>
    <w:basedOn w:val="7"/>
    <w:rsid w:val="00ED3DBD"/>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ab">
    <w:name w:val="Подпись к таблице_"/>
    <w:basedOn w:val="a0"/>
    <w:link w:val="11"/>
    <w:rsid w:val="00ED3DBD"/>
    <w:rPr>
      <w:rFonts w:ascii="Times New Roman" w:eastAsia="Times New Roman" w:hAnsi="Times New Roman" w:cs="Times New Roman"/>
      <w:b w:val="0"/>
      <w:bCs w:val="0"/>
      <w:i w:val="0"/>
      <w:iCs w:val="0"/>
      <w:smallCaps w:val="0"/>
      <w:strike w:val="0"/>
      <w:sz w:val="28"/>
      <w:szCs w:val="28"/>
      <w:u w:val="none"/>
    </w:rPr>
  </w:style>
  <w:style w:type="character" w:customStyle="1" w:styleId="ac">
    <w:name w:val="Подпись к таблице"/>
    <w:basedOn w:val="ab"/>
    <w:rsid w:val="00ED3DBD"/>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31">
    <w:name w:val="Колонтитул (3)_"/>
    <w:basedOn w:val="a0"/>
    <w:link w:val="310"/>
    <w:rsid w:val="00ED3DBD"/>
    <w:rPr>
      <w:rFonts w:ascii="Times New Roman" w:eastAsia="Times New Roman" w:hAnsi="Times New Roman" w:cs="Times New Roman"/>
      <w:b w:val="0"/>
      <w:bCs w:val="0"/>
      <w:i w:val="0"/>
      <w:iCs w:val="0"/>
      <w:smallCaps w:val="0"/>
      <w:strike w:val="0"/>
      <w:sz w:val="16"/>
      <w:szCs w:val="16"/>
      <w:u w:val="none"/>
    </w:rPr>
  </w:style>
  <w:style w:type="character" w:customStyle="1" w:styleId="24">
    <w:name w:val="Основной текст (2)"/>
    <w:basedOn w:val="2"/>
    <w:rsid w:val="00ED3DBD"/>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22pt">
    <w:name w:val="Основной текст (2) + Интервал 2 pt"/>
    <w:basedOn w:val="2"/>
    <w:rsid w:val="00ED3DBD"/>
    <w:rPr>
      <w:rFonts w:ascii="Times New Roman" w:eastAsia="Times New Roman" w:hAnsi="Times New Roman" w:cs="Times New Roman"/>
      <w:b w:val="0"/>
      <w:bCs w:val="0"/>
      <w:i w:val="0"/>
      <w:iCs w:val="0"/>
      <w:smallCaps w:val="0"/>
      <w:strike w:val="0"/>
      <w:color w:val="000000"/>
      <w:spacing w:val="40"/>
      <w:w w:val="100"/>
      <w:position w:val="0"/>
      <w:sz w:val="28"/>
      <w:szCs w:val="28"/>
      <w:u w:val="none"/>
      <w:lang w:val="ru-RU" w:eastAsia="ru-RU" w:bidi="ru-RU"/>
    </w:rPr>
  </w:style>
  <w:style w:type="character" w:customStyle="1" w:styleId="25">
    <w:name w:val="Колонтитул (2)"/>
    <w:basedOn w:val="23"/>
    <w:rsid w:val="00ED3DB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32">
    <w:name w:val="Заголовок №3_"/>
    <w:basedOn w:val="a0"/>
    <w:link w:val="33"/>
    <w:rsid w:val="00ED3DBD"/>
    <w:rPr>
      <w:rFonts w:ascii="Times New Roman" w:eastAsia="Times New Roman" w:hAnsi="Times New Roman" w:cs="Times New Roman"/>
      <w:b w:val="0"/>
      <w:bCs w:val="0"/>
      <w:i w:val="0"/>
      <w:iCs w:val="0"/>
      <w:smallCaps w:val="0"/>
      <w:strike w:val="0"/>
      <w:sz w:val="38"/>
      <w:szCs w:val="38"/>
      <w:u w:val="none"/>
    </w:rPr>
  </w:style>
  <w:style w:type="character" w:customStyle="1" w:styleId="26">
    <w:name w:val="Подпись к таблице (2)_"/>
    <w:basedOn w:val="a0"/>
    <w:link w:val="27"/>
    <w:rsid w:val="00ED3DBD"/>
    <w:rPr>
      <w:rFonts w:ascii="Times New Roman" w:eastAsia="Times New Roman" w:hAnsi="Times New Roman" w:cs="Times New Roman"/>
      <w:b/>
      <w:bCs/>
      <w:i w:val="0"/>
      <w:iCs w:val="0"/>
      <w:smallCaps w:val="0"/>
      <w:strike w:val="0"/>
      <w:sz w:val="20"/>
      <w:szCs w:val="20"/>
      <w:u w:val="none"/>
    </w:rPr>
  </w:style>
  <w:style w:type="character" w:customStyle="1" w:styleId="214pt">
    <w:name w:val="Подпись к таблице (2) + 14 pt;Не полужирный"/>
    <w:basedOn w:val="26"/>
    <w:rsid w:val="00ED3DBD"/>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2-2pt">
    <w:name w:val="Основной текст (2) + Интервал -2 pt"/>
    <w:basedOn w:val="2"/>
    <w:rsid w:val="00ED3DBD"/>
    <w:rPr>
      <w:rFonts w:ascii="Times New Roman" w:eastAsia="Times New Roman" w:hAnsi="Times New Roman" w:cs="Times New Roman"/>
      <w:b w:val="0"/>
      <w:bCs w:val="0"/>
      <w:i w:val="0"/>
      <w:iCs w:val="0"/>
      <w:smallCaps w:val="0"/>
      <w:strike w:val="0"/>
      <w:color w:val="000000"/>
      <w:spacing w:val="-40"/>
      <w:w w:val="100"/>
      <w:position w:val="0"/>
      <w:sz w:val="28"/>
      <w:szCs w:val="28"/>
      <w:u w:val="none"/>
      <w:lang w:val="ru-RU" w:eastAsia="ru-RU" w:bidi="ru-RU"/>
    </w:rPr>
  </w:style>
  <w:style w:type="character" w:customStyle="1" w:styleId="34">
    <w:name w:val="Колонтитул (3)"/>
    <w:basedOn w:val="31"/>
    <w:rsid w:val="00ED3DBD"/>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style>
  <w:style w:type="character" w:customStyle="1" w:styleId="212pt">
    <w:name w:val="Основной текст (2) + 12 pt;Полужирный"/>
    <w:basedOn w:val="2"/>
    <w:rsid w:val="00ED3DBD"/>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1pt">
    <w:name w:val="Основной текст (2) + Интервал 1 pt"/>
    <w:basedOn w:val="2"/>
    <w:rsid w:val="00ED3DBD"/>
    <w:rPr>
      <w:rFonts w:ascii="Times New Roman" w:eastAsia="Times New Roman" w:hAnsi="Times New Roman" w:cs="Times New Roman"/>
      <w:b w:val="0"/>
      <w:bCs w:val="0"/>
      <w:i w:val="0"/>
      <w:iCs w:val="0"/>
      <w:smallCaps w:val="0"/>
      <w:strike w:val="0"/>
      <w:color w:val="000000"/>
      <w:spacing w:val="30"/>
      <w:w w:val="100"/>
      <w:position w:val="0"/>
      <w:sz w:val="28"/>
      <w:szCs w:val="28"/>
      <w:u w:val="none"/>
      <w:lang w:val="ru-RU" w:eastAsia="ru-RU" w:bidi="ru-RU"/>
    </w:rPr>
  </w:style>
  <w:style w:type="character" w:customStyle="1" w:styleId="24pt">
    <w:name w:val="Основной текст (2) + Интервал 4 pt"/>
    <w:basedOn w:val="2"/>
    <w:rsid w:val="00ED3DBD"/>
    <w:rPr>
      <w:rFonts w:ascii="Times New Roman" w:eastAsia="Times New Roman" w:hAnsi="Times New Roman" w:cs="Times New Roman"/>
      <w:b w:val="0"/>
      <w:bCs w:val="0"/>
      <w:i w:val="0"/>
      <w:iCs w:val="0"/>
      <w:smallCaps w:val="0"/>
      <w:strike w:val="0"/>
      <w:color w:val="000000"/>
      <w:spacing w:val="90"/>
      <w:w w:val="100"/>
      <w:position w:val="0"/>
      <w:sz w:val="28"/>
      <w:szCs w:val="28"/>
      <w:u w:val="none"/>
      <w:lang w:val="ru-RU" w:eastAsia="ru-RU" w:bidi="ru-RU"/>
    </w:rPr>
  </w:style>
  <w:style w:type="character" w:customStyle="1" w:styleId="25pt">
    <w:name w:val="Основной текст (2) + Интервал 5 pt"/>
    <w:basedOn w:val="2"/>
    <w:rsid w:val="00ED3DBD"/>
    <w:rPr>
      <w:rFonts w:ascii="Times New Roman" w:eastAsia="Times New Roman" w:hAnsi="Times New Roman" w:cs="Times New Roman"/>
      <w:b w:val="0"/>
      <w:bCs w:val="0"/>
      <w:i w:val="0"/>
      <w:iCs w:val="0"/>
      <w:smallCaps w:val="0"/>
      <w:strike w:val="0"/>
      <w:color w:val="000000"/>
      <w:spacing w:val="100"/>
      <w:w w:val="100"/>
      <w:position w:val="0"/>
      <w:sz w:val="28"/>
      <w:szCs w:val="28"/>
      <w:u w:val="none"/>
      <w:lang w:val="ru-RU" w:eastAsia="ru-RU" w:bidi="ru-RU"/>
    </w:rPr>
  </w:style>
  <w:style w:type="character" w:customStyle="1" w:styleId="81">
    <w:name w:val="Основной текст (8)_"/>
    <w:basedOn w:val="a0"/>
    <w:link w:val="82"/>
    <w:rsid w:val="00ED3DBD"/>
    <w:rPr>
      <w:rFonts w:ascii="Courier New" w:eastAsia="Courier New" w:hAnsi="Courier New" w:cs="Courier New"/>
      <w:b/>
      <w:bCs/>
      <w:i w:val="0"/>
      <w:iCs w:val="0"/>
      <w:smallCaps w:val="0"/>
      <w:strike w:val="0"/>
      <w:sz w:val="19"/>
      <w:szCs w:val="19"/>
      <w:u w:val="none"/>
    </w:rPr>
  </w:style>
  <w:style w:type="character" w:customStyle="1" w:styleId="9">
    <w:name w:val="Основной текст (9)_"/>
    <w:basedOn w:val="a0"/>
    <w:link w:val="90"/>
    <w:rsid w:val="00ED3DBD"/>
    <w:rPr>
      <w:rFonts w:ascii="Trebuchet MS" w:eastAsia="Trebuchet MS" w:hAnsi="Trebuchet MS" w:cs="Trebuchet MS"/>
      <w:b w:val="0"/>
      <w:bCs w:val="0"/>
      <w:i w:val="0"/>
      <w:iCs w:val="0"/>
      <w:smallCaps w:val="0"/>
      <w:strike w:val="0"/>
      <w:spacing w:val="0"/>
      <w:sz w:val="16"/>
      <w:szCs w:val="16"/>
      <w:u w:val="none"/>
    </w:rPr>
  </w:style>
  <w:style w:type="character" w:customStyle="1" w:styleId="9TimesNewRoman10pt">
    <w:name w:val="Основной текст (9) + Times New Roman;10 pt"/>
    <w:basedOn w:val="9"/>
    <w:rsid w:val="00ED3DBD"/>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73">
    <w:name w:val="Заголовок №7_"/>
    <w:basedOn w:val="a0"/>
    <w:link w:val="74"/>
    <w:rsid w:val="00ED3DBD"/>
    <w:rPr>
      <w:rFonts w:ascii="Trebuchet MS" w:eastAsia="Trebuchet MS" w:hAnsi="Trebuchet MS" w:cs="Trebuchet MS"/>
      <w:b/>
      <w:bCs/>
      <w:i w:val="0"/>
      <w:iCs w:val="0"/>
      <w:smallCaps w:val="0"/>
      <w:strike w:val="0"/>
      <w:sz w:val="16"/>
      <w:szCs w:val="16"/>
      <w:u w:val="none"/>
    </w:rPr>
  </w:style>
  <w:style w:type="character" w:customStyle="1" w:styleId="35">
    <w:name w:val="Подпись к таблице (3)_"/>
    <w:basedOn w:val="a0"/>
    <w:link w:val="36"/>
    <w:rsid w:val="00ED3DBD"/>
    <w:rPr>
      <w:rFonts w:ascii="Times New Roman" w:eastAsia="Times New Roman" w:hAnsi="Times New Roman" w:cs="Times New Roman"/>
      <w:b/>
      <w:bCs/>
      <w:i w:val="0"/>
      <w:iCs w:val="0"/>
      <w:smallCaps w:val="0"/>
      <w:strike w:val="0"/>
      <w:sz w:val="18"/>
      <w:szCs w:val="18"/>
      <w:u w:val="none"/>
    </w:rPr>
  </w:style>
  <w:style w:type="character" w:customStyle="1" w:styleId="215pt">
    <w:name w:val="Основной текст (2) + 15 pt;Курсив"/>
    <w:basedOn w:val="2"/>
    <w:rsid w:val="00ED3DBD"/>
    <w:rPr>
      <w:rFonts w:ascii="Times New Roman" w:eastAsia="Times New Roman" w:hAnsi="Times New Roman" w:cs="Times New Roman"/>
      <w:b w:val="0"/>
      <w:bCs w:val="0"/>
      <w:i/>
      <w:iCs/>
      <w:smallCaps w:val="0"/>
      <w:strike w:val="0"/>
      <w:color w:val="000000"/>
      <w:spacing w:val="0"/>
      <w:w w:val="100"/>
      <w:position w:val="0"/>
      <w:sz w:val="30"/>
      <w:szCs w:val="30"/>
      <w:u w:val="none"/>
      <w:lang w:val="ru-RU" w:eastAsia="ru-RU" w:bidi="ru-RU"/>
    </w:rPr>
  </w:style>
  <w:style w:type="character" w:customStyle="1" w:styleId="215pt1pt">
    <w:name w:val="Основной текст (2) + 15 pt;Курсив;Интервал 1 pt"/>
    <w:basedOn w:val="2"/>
    <w:rsid w:val="00ED3DBD"/>
    <w:rPr>
      <w:rFonts w:ascii="Times New Roman" w:eastAsia="Times New Roman" w:hAnsi="Times New Roman" w:cs="Times New Roman"/>
      <w:b w:val="0"/>
      <w:bCs w:val="0"/>
      <w:i/>
      <w:iCs/>
      <w:smallCaps w:val="0"/>
      <w:strike w:val="0"/>
      <w:color w:val="000000"/>
      <w:spacing w:val="20"/>
      <w:w w:val="100"/>
      <w:position w:val="0"/>
      <w:sz w:val="30"/>
      <w:szCs w:val="30"/>
      <w:u w:val="none"/>
      <w:lang w:val="ru-RU" w:eastAsia="ru-RU" w:bidi="ru-RU"/>
    </w:rPr>
  </w:style>
  <w:style w:type="character" w:customStyle="1" w:styleId="8pt">
    <w:name w:val="Колонтитул + 8 pt;Курсив"/>
    <w:basedOn w:val="a4"/>
    <w:rsid w:val="00ED3DBD"/>
    <w:rPr>
      <w:rFonts w:ascii="Times New Roman" w:eastAsia="Times New Roman" w:hAnsi="Times New Roman" w:cs="Times New Roman"/>
      <w:b/>
      <w:bCs/>
      <w:i/>
      <w:iCs/>
      <w:smallCaps w:val="0"/>
      <w:strike w:val="0"/>
      <w:color w:val="000000"/>
      <w:spacing w:val="0"/>
      <w:w w:val="100"/>
      <w:position w:val="0"/>
      <w:sz w:val="16"/>
      <w:szCs w:val="16"/>
      <w:u w:val="none"/>
      <w:lang w:val="ru-RU" w:eastAsia="ru-RU" w:bidi="ru-RU"/>
    </w:rPr>
  </w:style>
  <w:style w:type="character" w:customStyle="1" w:styleId="720">
    <w:name w:val="Заголовок №7 (2)_"/>
    <w:basedOn w:val="a0"/>
    <w:link w:val="721"/>
    <w:rsid w:val="00ED3DBD"/>
    <w:rPr>
      <w:rFonts w:ascii="Courier New" w:eastAsia="Courier New" w:hAnsi="Courier New" w:cs="Courier New"/>
      <w:b/>
      <w:bCs/>
      <w:i w:val="0"/>
      <w:iCs w:val="0"/>
      <w:smallCaps w:val="0"/>
      <w:strike w:val="0"/>
      <w:sz w:val="19"/>
      <w:szCs w:val="19"/>
      <w:u w:val="none"/>
    </w:rPr>
  </w:style>
  <w:style w:type="character" w:customStyle="1" w:styleId="30pt">
    <w:name w:val="Колонтитул (3) + Интервал 0 pt"/>
    <w:basedOn w:val="31"/>
    <w:rsid w:val="00ED3DBD"/>
    <w:rPr>
      <w:rFonts w:ascii="Times New Roman" w:eastAsia="Times New Roman" w:hAnsi="Times New Roman" w:cs="Times New Roman"/>
      <w:b w:val="0"/>
      <w:bCs w:val="0"/>
      <w:i w:val="0"/>
      <w:iCs w:val="0"/>
      <w:smallCaps w:val="0"/>
      <w:strike w:val="0"/>
      <w:color w:val="000000"/>
      <w:spacing w:val="-10"/>
      <w:w w:val="100"/>
      <w:position w:val="0"/>
      <w:sz w:val="16"/>
      <w:szCs w:val="16"/>
      <w:u w:val="none"/>
      <w:lang w:val="ru-RU" w:eastAsia="ru-RU" w:bidi="ru-RU"/>
    </w:rPr>
  </w:style>
  <w:style w:type="character" w:customStyle="1" w:styleId="212pt2">
    <w:name w:val="Основной текст (2) + 12 pt;Полужирный2"/>
    <w:basedOn w:val="2"/>
    <w:rsid w:val="00ED3DBD"/>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44">
    <w:name w:val="Колонтитул (4)_"/>
    <w:basedOn w:val="a0"/>
    <w:link w:val="45"/>
    <w:rsid w:val="00ED3DBD"/>
    <w:rPr>
      <w:rFonts w:ascii="Courier New" w:eastAsia="Courier New" w:hAnsi="Courier New" w:cs="Courier New"/>
      <w:b w:val="0"/>
      <w:bCs w:val="0"/>
      <w:i/>
      <w:iCs/>
      <w:smallCaps w:val="0"/>
      <w:strike w:val="0"/>
      <w:spacing w:val="-10"/>
      <w:sz w:val="22"/>
      <w:szCs w:val="22"/>
      <w:u w:val="none"/>
      <w:lang w:val="en-US" w:eastAsia="en-US" w:bidi="en-US"/>
    </w:rPr>
  </w:style>
  <w:style w:type="character" w:customStyle="1" w:styleId="29pt">
    <w:name w:val="Основной текст (2) + 9 pt;Полужирный"/>
    <w:basedOn w:val="2"/>
    <w:rsid w:val="00ED3DBD"/>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100">
    <w:name w:val="Основной текст (10)_"/>
    <w:basedOn w:val="a0"/>
    <w:link w:val="101"/>
    <w:rsid w:val="00ED3DBD"/>
    <w:rPr>
      <w:rFonts w:ascii="Courier New" w:eastAsia="Courier New" w:hAnsi="Courier New" w:cs="Courier New"/>
      <w:b/>
      <w:bCs/>
      <w:i w:val="0"/>
      <w:iCs w:val="0"/>
      <w:smallCaps w:val="0"/>
      <w:strike w:val="0"/>
      <w:sz w:val="19"/>
      <w:szCs w:val="19"/>
      <w:u w:val="none"/>
    </w:rPr>
  </w:style>
  <w:style w:type="character" w:customStyle="1" w:styleId="212pt1">
    <w:name w:val="Основной текст (2) + 12 pt;Полужирный1"/>
    <w:basedOn w:val="2"/>
    <w:rsid w:val="00ED3DBD"/>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character" w:customStyle="1" w:styleId="22pt1">
    <w:name w:val="Основной текст (2) + Интервал 2 pt1"/>
    <w:basedOn w:val="2"/>
    <w:rsid w:val="00ED3DBD"/>
    <w:rPr>
      <w:rFonts w:ascii="Times New Roman" w:eastAsia="Times New Roman" w:hAnsi="Times New Roman" w:cs="Times New Roman"/>
      <w:b w:val="0"/>
      <w:bCs w:val="0"/>
      <w:i w:val="0"/>
      <w:iCs w:val="0"/>
      <w:smallCaps w:val="0"/>
      <w:strike w:val="0"/>
      <w:color w:val="000000"/>
      <w:spacing w:val="50"/>
      <w:w w:val="100"/>
      <w:position w:val="0"/>
      <w:sz w:val="28"/>
      <w:szCs w:val="28"/>
      <w:u w:val="none"/>
      <w:lang w:val="ru-RU" w:eastAsia="ru-RU" w:bidi="ru-RU"/>
    </w:rPr>
  </w:style>
  <w:style w:type="character" w:customStyle="1" w:styleId="54">
    <w:name w:val="Колонтитул (5)_"/>
    <w:basedOn w:val="a0"/>
    <w:link w:val="510"/>
    <w:rsid w:val="00ED3DBD"/>
    <w:rPr>
      <w:rFonts w:ascii="Times New Roman" w:eastAsia="Times New Roman" w:hAnsi="Times New Roman" w:cs="Times New Roman"/>
      <w:b/>
      <w:bCs/>
      <w:i/>
      <w:iCs/>
      <w:smallCaps w:val="0"/>
      <w:strike w:val="0"/>
      <w:spacing w:val="0"/>
      <w:sz w:val="16"/>
      <w:szCs w:val="16"/>
      <w:u w:val="none"/>
    </w:rPr>
  </w:style>
  <w:style w:type="character" w:customStyle="1" w:styleId="575pt">
    <w:name w:val="Колонтитул (5) + 7;5 pt;Не курсив"/>
    <w:basedOn w:val="54"/>
    <w:rsid w:val="00ED3DBD"/>
    <w:rPr>
      <w:rFonts w:ascii="Times New Roman" w:eastAsia="Times New Roman" w:hAnsi="Times New Roman" w:cs="Times New Roman"/>
      <w:b/>
      <w:bCs/>
      <w:i/>
      <w:iCs/>
      <w:smallCaps w:val="0"/>
      <w:strike w:val="0"/>
      <w:color w:val="000000"/>
      <w:spacing w:val="0"/>
      <w:w w:val="100"/>
      <w:position w:val="0"/>
      <w:sz w:val="15"/>
      <w:szCs w:val="15"/>
      <w:u w:val="none"/>
      <w:lang w:val="ru-RU" w:eastAsia="ru-RU" w:bidi="ru-RU"/>
    </w:rPr>
  </w:style>
  <w:style w:type="character" w:customStyle="1" w:styleId="83">
    <w:name w:val="Заголовок №8 + Не полужирный"/>
    <w:basedOn w:val="8"/>
    <w:rsid w:val="00ED3DBD"/>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110">
    <w:name w:val="Основной текст (11)_"/>
    <w:basedOn w:val="a0"/>
    <w:link w:val="111"/>
    <w:rsid w:val="00ED3DBD"/>
    <w:rPr>
      <w:rFonts w:ascii="Times New Roman" w:eastAsia="Times New Roman" w:hAnsi="Times New Roman" w:cs="Times New Roman"/>
      <w:b w:val="0"/>
      <w:bCs w:val="0"/>
      <w:i w:val="0"/>
      <w:iCs w:val="0"/>
      <w:smallCaps w:val="0"/>
      <w:strike w:val="0"/>
      <w:sz w:val="8"/>
      <w:szCs w:val="8"/>
      <w:u w:val="none"/>
    </w:rPr>
  </w:style>
  <w:style w:type="character" w:customStyle="1" w:styleId="11Tahoma7pt">
    <w:name w:val="Основной текст (11) + Tahoma;7 pt;Полужирный"/>
    <w:basedOn w:val="110"/>
    <w:rsid w:val="00ED3DBD"/>
    <w:rPr>
      <w:rFonts w:ascii="Tahoma" w:eastAsia="Tahoma" w:hAnsi="Tahoma" w:cs="Tahoma"/>
      <w:b/>
      <w:bCs/>
      <w:i w:val="0"/>
      <w:iCs w:val="0"/>
      <w:smallCaps w:val="0"/>
      <w:strike w:val="0"/>
      <w:color w:val="000000"/>
      <w:spacing w:val="0"/>
      <w:w w:val="100"/>
      <w:position w:val="0"/>
      <w:sz w:val="14"/>
      <w:szCs w:val="14"/>
      <w:u w:val="none"/>
      <w:lang w:val="ru-RU" w:eastAsia="ru-RU" w:bidi="ru-RU"/>
    </w:rPr>
  </w:style>
  <w:style w:type="character" w:customStyle="1" w:styleId="12">
    <w:name w:val="Основной текст (12)_"/>
    <w:basedOn w:val="a0"/>
    <w:link w:val="120"/>
    <w:rsid w:val="00ED3DBD"/>
    <w:rPr>
      <w:rFonts w:ascii="Times New Roman" w:eastAsia="Times New Roman" w:hAnsi="Times New Roman" w:cs="Times New Roman"/>
      <w:b/>
      <w:bCs/>
      <w:i w:val="0"/>
      <w:iCs w:val="0"/>
      <w:smallCaps w:val="0"/>
      <w:strike w:val="0"/>
      <w:sz w:val="26"/>
      <w:szCs w:val="26"/>
      <w:u w:val="none"/>
    </w:rPr>
  </w:style>
  <w:style w:type="character" w:customStyle="1" w:styleId="1214pt">
    <w:name w:val="Основной текст (12) + 14 pt;Не полужирный"/>
    <w:basedOn w:val="12"/>
    <w:rsid w:val="00ED3DBD"/>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121">
    <w:name w:val="Основной текст (12) + Малые прописные"/>
    <w:basedOn w:val="12"/>
    <w:rsid w:val="00ED3DBD"/>
    <w:rPr>
      <w:rFonts w:ascii="Times New Roman" w:eastAsia="Times New Roman" w:hAnsi="Times New Roman" w:cs="Times New Roman"/>
      <w:b/>
      <w:bCs/>
      <w:i w:val="0"/>
      <w:iCs w:val="0"/>
      <w:smallCaps/>
      <w:strike w:val="0"/>
      <w:color w:val="000000"/>
      <w:spacing w:val="0"/>
      <w:w w:val="100"/>
      <w:position w:val="0"/>
      <w:sz w:val="26"/>
      <w:szCs w:val="26"/>
      <w:u w:val="none"/>
      <w:lang w:val="ru-RU" w:eastAsia="ru-RU" w:bidi="ru-RU"/>
    </w:rPr>
  </w:style>
  <w:style w:type="character" w:customStyle="1" w:styleId="213pt">
    <w:name w:val="Основной текст (2) + 13 pt;Полужирный;Малые прописные"/>
    <w:basedOn w:val="2"/>
    <w:rsid w:val="00ED3DBD"/>
    <w:rPr>
      <w:rFonts w:ascii="Times New Roman" w:eastAsia="Times New Roman" w:hAnsi="Times New Roman" w:cs="Times New Roman"/>
      <w:b/>
      <w:bCs/>
      <w:i w:val="0"/>
      <w:iCs w:val="0"/>
      <w:smallCaps/>
      <w:strike w:val="0"/>
      <w:color w:val="000000"/>
      <w:spacing w:val="0"/>
      <w:w w:val="100"/>
      <w:position w:val="0"/>
      <w:sz w:val="26"/>
      <w:szCs w:val="26"/>
      <w:u w:val="none"/>
      <w:lang w:val="ru-RU" w:eastAsia="ru-RU" w:bidi="ru-RU"/>
    </w:rPr>
  </w:style>
  <w:style w:type="character" w:customStyle="1" w:styleId="13">
    <w:name w:val="Основной текст (13)_"/>
    <w:basedOn w:val="a0"/>
    <w:link w:val="130"/>
    <w:rsid w:val="00ED3DBD"/>
    <w:rPr>
      <w:rFonts w:ascii="Tahoma" w:eastAsia="Tahoma" w:hAnsi="Tahoma" w:cs="Tahoma"/>
      <w:b/>
      <w:bCs/>
      <w:i w:val="0"/>
      <w:iCs w:val="0"/>
      <w:smallCaps w:val="0"/>
      <w:strike w:val="0"/>
      <w:sz w:val="17"/>
      <w:szCs w:val="17"/>
      <w:u w:val="none"/>
    </w:rPr>
  </w:style>
  <w:style w:type="character" w:customStyle="1" w:styleId="14">
    <w:name w:val="Основной текст (14)_"/>
    <w:basedOn w:val="a0"/>
    <w:link w:val="140"/>
    <w:rsid w:val="00ED3DBD"/>
    <w:rPr>
      <w:rFonts w:ascii="Courier New" w:eastAsia="Courier New" w:hAnsi="Courier New" w:cs="Courier New"/>
      <w:b/>
      <w:bCs/>
      <w:i w:val="0"/>
      <w:iCs w:val="0"/>
      <w:smallCaps w:val="0"/>
      <w:strike w:val="0"/>
      <w:sz w:val="19"/>
      <w:szCs w:val="19"/>
      <w:u w:val="none"/>
    </w:rPr>
  </w:style>
  <w:style w:type="character" w:customStyle="1" w:styleId="730">
    <w:name w:val="Заголовок №7 (3)_"/>
    <w:basedOn w:val="a0"/>
    <w:link w:val="731"/>
    <w:rsid w:val="00ED3DBD"/>
    <w:rPr>
      <w:rFonts w:ascii="Courier New" w:eastAsia="Courier New" w:hAnsi="Courier New" w:cs="Courier New"/>
      <w:b/>
      <w:bCs/>
      <w:i w:val="0"/>
      <w:iCs w:val="0"/>
      <w:smallCaps w:val="0"/>
      <w:strike w:val="0"/>
      <w:spacing w:val="-10"/>
      <w:sz w:val="19"/>
      <w:szCs w:val="19"/>
      <w:u w:val="none"/>
    </w:rPr>
  </w:style>
  <w:style w:type="character" w:customStyle="1" w:styleId="28pt">
    <w:name w:val="Основной текст (2) + 8 pt"/>
    <w:basedOn w:val="2"/>
    <w:rsid w:val="00ED3DBD"/>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style>
  <w:style w:type="character" w:customStyle="1" w:styleId="211pt">
    <w:name w:val="Основной текст (2) + 11 pt;Полужирный;Курсив"/>
    <w:basedOn w:val="2"/>
    <w:rsid w:val="00ED3DBD"/>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style>
  <w:style w:type="character" w:customStyle="1" w:styleId="15">
    <w:name w:val="Основной текст (15)_"/>
    <w:basedOn w:val="a0"/>
    <w:link w:val="150"/>
    <w:rsid w:val="00ED3DBD"/>
    <w:rPr>
      <w:rFonts w:ascii="Courier New" w:eastAsia="Courier New" w:hAnsi="Courier New" w:cs="Courier New"/>
      <w:b/>
      <w:bCs/>
      <w:i w:val="0"/>
      <w:iCs w:val="0"/>
      <w:smallCaps w:val="0"/>
      <w:strike w:val="0"/>
      <w:sz w:val="19"/>
      <w:szCs w:val="19"/>
      <w:u w:val="none"/>
    </w:rPr>
  </w:style>
  <w:style w:type="character" w:customStyle="1" w:styleId="16">
    <w:name w:val="Основной текст (16)_"/>
    <w:basedOn w:val="a0"/>
    <w:link w:val="160"/>
    <w:rsid w:val="00ED3DBD"/>
    <w:rPr>
      <w:rFonts w:ascii="Courier New" w:eastAsia="Courier New" w:hAnsi="Courier New" w:cs="Courier New"/>
      <w:b/>
      <w:bCs/>
      <w:i w:val="0"/>
      <w:iCs w:val="0"/>
      <w:smallCaps w:val="0"/>
      <w:strike w:val="0"/>
      <w:sz w:val="19"/>
      <w:szCs w:val="19"/>
      <w:u w:val="none"/>
    </w:rPr>
  </w:style>
  <w:style w:type="character" w:customStyle="1" w:styleId="55">
    <w:name w:val="Колонтитул (5)"/>
    <w:basedOn w:val="54"/>
    <w:rsid w:val="00ED3DBD"/>
    <w:rPr>
      <w:rFonts w:ascii="Times New Roman" w:eastAsia="Times New Roman" w:hAnsi="Times New Roman" w:cs="Times New Roman"/>
      <w:b/>
      <w:bCs/>
      <w:i/>
      <w:iCs/>
      <w:smallCaps w:val="0"/>
      <w:strike w:val="0"/>
      <w:color w:val="000000"/>
      <w:spacing w:val="0"/>
      <w:w w:val="100"/>
      <w:position w:val="0"/>
      <w:sz w:val="16"/>
      <w:szCs w:val="16"/>
      <w:u w:val="none"/>
      <w:lang w:val="ru-RU" w:eastAsia="ru-RU" w:bidi="ru-RU"/>
    </w:rPr>
  </w:style>
  <w:style w:type="character" w:customStyle="1" w:styleId="2ArialUnicodeMS19pt">
    <w:name w:val="Основной текст (2) + Arial Unicode MS;19 pt"/>
    <w:basedOn w:val="2"/>
    <w:rsid w:val="00ED3DBD"/>
    <w:rPr>
      <w:rFonts w:ascii="Arial Unicode MS" w:eastAsia="Arial Unicode MS" w:hAnsi="Arial Unicode MS" w:cs="Arial Unicode MS"/>
      <w:b w:val="0"/>
      <w:bCs w:val="0"/>
      <w:i w:val="0"/>
      <w:iCs w:val="0"/>
      <w:smallCaps w:val="0"/>
      <w:strike w:val="0"/>
      <w:color w:val="000000"/>
      <w:spacing w:val="0"/>
      <w:w w:val="100"/>
      <w:position w:val="0"/>
      <w:sz w:val="38"/>
      <w:szCs w:val="38"/>
      <w:u w:val="none"/>
      <w:lang w:val="ru-RU" w:eastAsia="ru-RU" w:bidi="ru-RU"/>
    </w:rPr>
  </w:style>
  <w:style w:type="character" w:customStyle="1" w:styleId="740">
    <w:name w:val="Заголовок №7 (4)_"/>
    <w:basedOn w:val="a0"/>
    <w:link w:val="741"/>
    <w:rsid w:val="00ED3DBD"/>
    <w:rPr>
      <w:rFonts w:ascii="Courier New" w:eastAsia="Courier New" w:hAnsi="Courier New" w:cs="Courier New"/>
      <w:b/>
      <w:bCs/>
      <w:i w:val="0"/>
      <w:iCs w:val="0"/>
      <w:smallCaps w:val="0"/>
      <w:strike w:val="0"/>
      <w:spacing w:val="-10"/>
      <w:sz w:val="22"/>
      <w:szCs w:val="22"/>
      <w:u w:val="none"/>
    </w:rPr>
  </w:style>
  <w:style w:type="character" w:customStyle="1" w:styleId="17">
    <w:name w:val="Основной текст (17)_"/>
    <w:basedOn w:val="a0"/>
    <w:link w:val="170"/>
    <w:rsid w:val="00ED3DBD"/>
    <w:rPr>
      <w:rFonts w:ascii="Courier New" w:eastAsia="Courier New" w:hAnsi="Courier New" w:cs="Courier New"/>
      <w:b/>
      <w:bCs/>
      <w:i w:val="0"/>
      <w:iCs w:val="0"/>
      <w:smallCaps w:val="0"/>
      <w:strike w:val="0"/>
      <w:sz w:val="19"/>
      <w:szCs w:val="19"/>
      <w:u w:val="none"/>
    </w:rPr>
  </w:style>
  <w:style w:type="character" w:customStyle="1" w:styleId="62">
    <w:name w:val="Колонтитул (6)_"/>
    <w:basedOn w:val="a0"/>
    <w:link w:val="63"/>
    <w:rsid w:val="00ED3DBD"/>
    <w:rPr>
      <w:rFonts w:ascii="Times New Roman" w:eastAsia="Times New Roman" w:hAnsi="Times New Roman" w:cs="Times New Roman"/>
      <w:b/>
      <w:bCs/>
      <w:i w:val="0"/>
      <w:iCs w:val="0"/>
      <w:smallCaps w:val="0"/>
      <w:strike w:val="0"/>
      <w:sz w:val="28"/>
      <w:szCs w:val="28"/>
      <w:u w:val="none"/>
    </w:rPr>
  </w:style>
  <w:style w:type="character" w:customStyle="1" w:styleId="31pt">
    <w:name w:val="Колонтитул (3) + Интервал 1 pt"/>
    <w:basedOn w:val="31"/>
    <w:rsid w:val="00ED3DBD"/>
    <w:rPr>
      <w:rFonts w:ascii="Times New Roman" w:eastAsia="Times New Roman" w:hAnsi="Times New Roman" w:cs="Times New Roman"/>
      <w:b w:val="0"/>
      <w:bCs w:val="0"/>
      <w:i w:val="0"/>
      <w:iCs w:val="0"/>
      <w:smallCaps w:val="0"/>
      <w:strike w:val="0"/>
      <w:color w:val="000000"/>
      <w:spacing w:val="20"/>
      <w:w w:val="100"/>
      <w:position w:val="0"/>
      <w:sz w:val="16"/>
      <w:szCs w:val="16"/>
      <w:u w:val="none"/>
      <w:lang w:val="ru-RU" w:eastAsia="ru-RU" w:bidi="ru-RU"/>
    </w:rPr>
  </w:style>
  <w:style w:type="character" w:customStyle="1" w:styleId="2-1pt">
    <w:name w:val="Основной текст (2) + Интервал -1 pt"/>
    <w:basedOn w:val="2"/>
    <w:rsid w:val="00ED3DBD"/>
    <w:rPr>
      <w:rFonts w:ascii="Times New Roman" w:eastAsia="Times New Roman" w:hAnsi="Times New Roman" w:cs="Times New Roman"/>
      <w:b w:val="0"/>
      <w:bCs w:val="0"/>
      <w:i w:val="0"/>
      <w:iCs w:val="0"/>
      <w:smallCaps w:val="0"/>
      <w:strike w:val="0"/>
      <w:color w:val="000000"/>
      <w:spacing w:val="-30"/>
      <w:w w:val="100"/>
      <w:position w:val="0"/>
      <w:sz w:val="28"/>
      <w:szCs w:val="28"/>
      <w:u w:val="none"/>
      <w:lang w:val="ru-RU" w:eastAsia="ru-RU" w:bidi="ru-RU"/>
    </w:rPr>
  </w:style>
  <w:style w:type="character" w:customStyle="1" w:styleId="210pt">
    <w:name w:val="Основной текст (2) + 10 pt;Полужирный"/>
    <w:basedOn w:val="2"/>
    <w:rsid w:val="00ED3DBD"/>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30pt1">
    <w:name w:val="Колонтитул (3) + Интервал 0 pt1"/>
    <w:basedOn w:val="31"/>
    <w:rsid w:val="00ED3DBD"/>
    <w:rPr>
      <w:rFonts w:ascii="Times New Roman" w:eastAsia="Times New Roman" w:hAnsi="Times New Roman" w:cs="Times New Roman"/>
      <w:b w:val="0"/>
      <w:bCs w:val="0"/>
      <w:i w:val="0"/>
      <w:iCs w:val="0"/>
      <w:smallCaps w:val="0"/>
      <w:strike w:val="0"/>
      <w:color w:val="000000"/>
      <w:spacing w:val="10"/>
      <w:w w:val="100"/>
      <w:position w:val="0"/>
      <w:sz w:val="16"/>
      <w:szCs w:val="16"/>
      <w:u w:val="none"/>
      <w:lang w:val="ru-RU" w:eastAsia="ru-RU" w:bidi="ru-RU"/>
    </w:rPr>
  </w:style>
  <w:style w:type="character" w:customStyle="1" w:styleId="29pt0">
    <w:name w:val="Основной текст (2) + 9 pt"/>
    <w:basedOn w:val="2"/>
    <w:rsid w:val="00ED3DBD"/>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75">
    <w:name w:val="Колонтитул (7)_"/>
    <w:basedOn w:val="a0"/>
    <w:link w:val="76"/>
    <w:rsid w:val="00ED3DBD"/>
    <w:rPr>
      <w:rFonts w:ascii="Trebuchet MS" w:eastAsia="Trebuchet MS" w:hAnsi="Trebuchet MS" w:cs="Trebuchet MS"/>
      <w:b w:val="0"/>
      <w:bCs w:val="0"/>
      <w:i w:val="0"/>
      <w:iCs w:val="0"/>
      <w:smallCaps w:val="0"/>
      <w:strike w:val="0"/>
      <w:spacing w:val="0"/>
      <w:sz w:val="22"/>
      <w:szCs w:val="22"/>
      <w:u w:val="none"/>
    </w:rPr>
  </w:style>
  <w:style w:type="character" w:customStyle="1" w:styleId="84">
    <w:name w:val="Колонтитул (8)_"/>
    <w:basedOn w:val="a0"/>
    <w:link w:val="85"/>
    <w:rsid w:val="00ED3DBD"/>
    <w:rPr>
      <w:rFonts w:ascii="Times New Roman" w:eastAsia="Times New Roman" w:hAnsi="Times New Roman" w:cs="Times New Roman"/>
      <w:b w:val="0"/>
      <w:bCs w:val="0"/>
      <w:i w:val="0"/>
      <w:iCs w:val="0"/>
      <w:smallCaps w:val="0"/>
      <w:strike w:val="0"/>
      <w:u w:val="none"/>
    </w:rPr>
  </w:style>
  <w:style w:type="character" w:customStyle="1" w:styleId="2Sylfaen95pt">
    <w:name w:val="Основной текст (2) + Sylfaen;9;5 pt"/>
    <w:basedOn w:val="2"/>
    <w:rsid w:val="00ED3DBD"/>
    <w:rPr>
      <w:rFonts w:ascii="Sylfaen" w:eastAsia="Sylfaen" w:hAnsi="Sylfaen" w:cs="Sylfaen"/>
      <w:b w:val="0"/>
      <w:bCs w:val="0"/>
      <w:i w:val="0"/>
      <w:iCs w:val="0"/>
      <w:smallCaps w:val="0"/>
      <w:strike w:val="0"/>
      <w:color w:val="000000"/>
      <w:spacing w:val="0"/>
      <w:w w:val="100"/>
      <w:position w:val="0"/>
      <w:sz w:val="19"/>
      <w:szCs w:val="19"/>
      <w:u w:val="none"/>
      <w:lang w:val="ru-RU" w:eastAsia="ru-RU" w:bidi="ru-RU"/>
    </w:rPr>
  </w:style>
  <w:style w:type="character" w:customStyle="1" w:styleId="91">
    <w:name w:val="Колонтитул (9)_"/>
    <w:basedOn w:val="a0"/>
    <w:link w:val="92"/>
    <w:rsid w:val="00ED3DBD"/>
    <w:rPr>
      <w:rFonts w:ascii="Times New Roman" w:eastAsia="Times New Roman" w:hAnsi="Times New Roman" w:cs="Times New Roman"/>
      <w:b w:val="0"/>
      <w:bCs w:val="0"/>
      <w:i w:val="0"/>
      <w:iCs w:val="0"/>
      <w:smallCaps w:val="0"/>
      <w:strike w:val="0"/>
      <w:u w:val="none"/>
    </w:rPr>
  </w:style>
  <w:style w:type="character" w:customStyle="1" w:styleId="2Sylfaen95pt1">
    <w:name w:val="Основной текст (2) + Sylfaen;9;5 pt1"/>
    <w:basedOn w:val="2"/>
    <w:rsid w:val="00ED3DBD"/>
    <w:rPr>
      <w:rFonts w:ascii="Sylfaen" w:eastAsia="Sylfaen" w:hAnsi="Sylfaen" w:cs="Sylfaen"/>
      <w:b w:val="0"/>
      <w:bCs w:val="0"/>
      <w:i w:val="0"/>
      <w:iCs w:val="0"/>
      <w:smallCaps w:val="0"/>
      <w:strike w:val="0"/>
      <w:color w:val="000000"/>
      <w:spacing w:val="0"/>
      <w:w w:val="100"/>
      <w:position w:val="0"/>
      <w:sz w:val="19"/>
      <w:szCs w:val="19"/>
      <w:u w:val="none"/>
      <w:lang w:val="ru-RU" w:eastAsia="ru-RU" w:bidi="ru-RU"/>
    </w:rPr>
  </w:style>
  <w:style w:type="character" w:customStyle="1" w:styleId="64">
    <w:name w:val="Заголовок №6_"/>
    <w:basedOn w:val="a0"/>
    <w:link w:val="65"/>
    <w:rsid w:val="00ED3DBD"/>
    <w:rPr>
      <w:rFonts w:ascii="Sylfaen" w:eastAsia="Sylfaen" w:hAnsi="Sylfaen" w:cs="Sylfaen"/>
      <w:b w:val="0"/>
      <w:bCs w:val="0"/>
      <w:i w:val="0"/>
      <w:iCs w:val="0"/>
      <w:smallCaps w:val="0"/>
      <w:strike w:val="0"/>
      <w:spacing w:val="-10"/>
      <w:sz w:val="34"/>
      <w:szCs w:val="34"/>
      <w:u w:val="none"/>
    </w:rPr>
  </w:style>
  <w:style w:type="character" w:customStyle="1" w:styleId="66">
    <w:name w:val="Заголовок №6 + Малые прописные"/>
    <w:basedOn w:val="64"/>
    <w:rsid w:val="00ED3DBD"/>
    <w:rPr>
      <w:rFonts w:ascii="Sylfaen" w:eastAsia="Sylfaen" w:hAnsi="Sylfaen" w:cs="Sylfaen"/>
      <w:b w:val="0"/>
      <w:bCs w:val="0"/>
      <w:i w:val="0"/>
      <w:iCs w:val="0"/>
      <w:smallCaps/>
      <w:strike w:val="0"/>
      <w:color w:val="000000"/>
      <w:spacing w:val="-10"/>
      <w:w w:val="100"/>
      <w:position w:val="0"/>
      <w:sz w:val="34"/>
      <w:szCs w:val="34"/>
      <w:u w:val="none"/>
      <w:lang w:val="ru-RU" w:eastAsia="ru-RU" w:bidi="ru-RU"/>
    </w:rPr>
  </w:style>
  <w:style w:type="character" w:customStyle="1" w:styleId="70pt">
    <w:name w:val="Колонтитул (7) + Интервал 0 pt"/>
    <w:basedOn w:val="75"/>
    <w:rsid w:val="00ED3DBD"/>
    <w:rPr>
      <w:rFonts w:ascii="Trebuchet MS" w:eastAsia="Trebuchet MS" w:hAnsi="Trebuchet MS" w:cs="Trebuchet MS"/>
      <w:b w:val="0"/>
      <w:bCs w:val="0"/>
      <w:i w:val="0"/>
      <w:iCs w:val="0"/>
      <w:smallCaps w:val="0"/>
      <w:strike w:val="0"/>
      <w:color w:val="000000"/>
      <w:spacing w:val="-10"/>
      <w:w w:val="100"/>
      <w:position w:val="0"/>
      <w:sz w:val="22"/>
      <w:szCs w:val="22"/>
      <w:u w:val="none"/>
      <w:lang w:val="ru-RU" w:eastAsia="ru-RU" w:bidi="ru-RU"/>
    </w:rPr>
  </w:style>
  <w:style w:type="paragraph" w:customStyle="1" w:styleId="a5">
    <w:name w:val="Колонтитул"/>
    <w:basedOn w:val="a"/>
    <w:link w:val="a4"/>
    <w:rsid w:val="00ED3DBD"/>
    <w:pPr>
      <w:shd w:val="clear" w:color="auto" w:fill="FFFFFF"/>
      <w:spacing w:line="0" w:lineRule="atLeast"/>
    </w:pPr>
    <w:rPr>
      <w:rFonts w:ascii="Times New Roman" w:eastAsia="Times New Roman" w:hAnsi="Times New Roman" w:cs="Times New Roman"/>
      <w:b/>
      <w:bCs/>
      <w:sz w:val="15"/>
      <w:szCs w:val="15"/>
    </w:rPr>
  </w:style>
  <w:style w:type="paragraph" w:customStyle="1" w:styleId="30">
    <w:name w:val="Основной текст (3)"/>
    <w:basedOn w:val="a"/>
    <w:link w:val="3"/>
    <w:rsid w:val="00ED3DBD"/>
    <w:pPr>
      <w:shd w:val="clear" w:color="auto" w:fill="FFFFFF"/>
      <w:spacing w:after="120" w:line="283" w:lineRule="exact"/>
      <w:jc w:val="center"/>
    </w:pPr>
    <w:rPr>
      <w:rFonts w:ascii="Times New Roman" w:eastAsia="Times New Roman" w:hAnsi="Times New Roman" w:cs="Times New Roman"/>
      <w:b/>
      <w:bCs/>
      <w:spacing w:val="30"/>
    </w:rPr>
  </w:style>
  <w:style w:type="paragraph" w:customStyle="1" w:styleId="21">
    <w:name w:val="Основной текст (2)1"/>
    <w:basedOn w:val="a"/>
    <w:link w:val="2"/>
    <w:rsid w:val="00ED3DBD"/>
    <w:pPr>
      <w:shd w:val="clear" w:color="auto" w:fill="FFFFFF"/>
      <w:spacing w:line="0" w:lineRule="atLeast"/>
    </w:pPr>
    <w:rPr>
      <w:rFonts w:ascii="Times New Roman" w:eastAsia="Times New Roman" w:hAnsi="Times New Roman" w:cs="Times New Roman"/>
      <w:sz w:val="28"/>
      <w:szCs w:val="28"/>
    </w:rPr>
  </w:style>
  <w:style w:type="paragraph" w:customStyle="1" w:styleId="10">
    <w:name w:val="Заголовок №1"/>
    <w:basedOn w:val="a"/>
    <w:link w:val="1"/>
    <w:rsid w:val="00ED3DBD"/>
    <w:pPr>
      <w:shd w:val="clear" w:color="auto" w:fill="FFFFFF"/>
      <w:spacing w:line="0" w:lineRule="atLeast"/>
      <w:outlineLvl w:val="0"/>
    </w:pPr>
    <w:rPr>
      <w:rFonts w:ascii="Times New Roman" w:eastAsia="Times New Roman" w:hAnsi="Times New Roman" w:cs="Times New Roman"/>
      <w:i/>
      <w:iCs/>
      <w:spacing w:val="-40"/>
      <w:sz w:val="20"/>
      <w:szCs w:val="20"/>
    </w:rPr>
  </w:style>
  <w:style w:type="paragraph" w:customStyle="1" w:styleId="a7">
    <w:name w:val="Другое"/>
    <w:basedOn w:val="a"/>
    <w:link w:val="a6"/>
    <w:rsid w:val="00ED3DBD"/>
    <w:pPr>
      <w:shd w:val="clear" w:color="auto" w:fill="FFFFFF"/>
    </w:pPr>
    <w:rPr>
      <w:rFonts w:ascii="Times New Roman" w:eastAsia="Times New Roman" w:hAnsi="Times New Roman" w:cs="Times New Roman"/>
      <w:sz w:val="20"/>
      <w:szCs w:val="20"/>
    </w:rPr>
  </w:style>
  <w:style w:type="paragraph" w:customStyle="1" w:styleId="40">
    <w:name w:val="Заголовок №4"/>
    <w:basedOn w:val="a"/>
    <w:link w:val="4"/>
    <w:rsid w:val="00ED3DBD"/>
    <w:pPr>
      <w:shd w:val="clear" w:color="auto" w:fill="FFFFFF"/>
      <w:spacing w:line="0" w:lineRule="atLeast"/>
      <w:outlineLvl w:val="3"/>
    </w:pPr>
    <w:rPr>
      <w:rFonts w:ascii="Times New Roman" w:eastAsia="Times New Roman" w:hAnsi="Times New Roman" w:cs="Times New Roman"/>
      <w:i/>
      <w:iCs/>
      <w:spacing w:val="-50"/>
      <w:sz w:val="30"/>
      <w:szCs w:val="30"/>
    </w:rPr>
  </w:style>
  <w:style w:type="paragraph" w:customStyle="1" w:styleId="22">
    <w:name w:val="Заголовок №2"/>
    <w:basedOn w:val="a"/>
    <w:link w:val="20"/>
    <w:rsid w:val="00ED3DBD"/>
    <w:pPr>
      <w:shd w:val="clear" w:color="auto" w:fill="FFFFFF"/>
      <w:spacing w:line="485" w:lineRule="exact"/>
      <w:jc w:val="center"/>
      <w:outlineLvl w:val="1"/>
    </w:pPr>
    <w:rPr>
      <w:rFonts w:ascii="Times New Roman" w:eastAsia="Times New Roman" w:hAnsi="Times New Roman" w:cs="Times New Roman"/>
      <w:b/>
      <w:bCs/>
      <w:spacing w:val="120"/>
      <w:sz w:val="38"/>
      <w:szCs w:val="38"/>
      <w:lang w:val="en-US" w:eastAsia="en-US" w:bidi="en-US"/>
    </w:rPr>
  </w:style>
  <w:style w:type="paragraph" w:customStyle="1" w:styleId="42">
    <w:name w:val="Основной текст (4)"/>
    <w:basedOn w:val="a"/>
    <w:link w:val="41"/>
    <w:rsid w:val="00ED3DBD"/>
    <w:pPr>
      <w:shd w:val="clear" w:color="auto" w:fill="FFFFFF"/>
      <w:spacing w:line="485" w:lineRule="exact"/>
    </w:pPr>
    <w:rPr>
      <w:rFonts w:ascii="Times New Roman" w:eastAsia="Times New Roman" w:hAnsi="Times New Roman" w:cs="Times New Roman"/>
      <w:b/>
      <w:bCs/>
      <w:spacing w:val="-10"/>
      <w:sz w:val="26"/>
      <w:szCs w:val="26"/>
    </w:rPr>
  </w:style>
  <w:style w:type="paragraph" w:customStyle="1" w:styleId="80">
    <w:name w:val="Заголовок №8"/>
    <w:basedOn w:val="a"/>
    <w:link w:val="8"/>
    <w:rsid w:val="00ED3DBD"/>
    <w:pPr>
      <w:shd w:val="clear" w:color="auto" w:fill="FFFFFF"/>
      <w:spacing w:line="485" w:lineRule="exact"/>
      <w:ind w:hanging="1640"/>
      <w:jc w:val="right"/>
      <w:outlineLvl w:val="7"/>
    </w:pPr>
    <w:rPr>
      <w:rFonts w:ascii="Times New Roman" w:eastAsia="Times New Roman" w:hAnsi="Times New Roman" w:cs="Times New Roman"/>
      <w:b/>
      <w:bCs/>
      <w:sz w:val="28"/>
      <w:szCs w:val="28"/>
    </w:rPr>
  </w:style>
  <w:style w:type="paragraph" w:customStyle="1" w:styleId="51">
    <w:name w:val="Основной текст (5)1"/>
    <w:basedOn w:val="a"/>
    <w:link w:val="5"/>
    <w:rsid w:val="00ED3DBD"/>
    <w:pPr>
      <w:shd w:val="clear" w:color="auto" w:fill="FFFFFF"/>
      <w:spacing w:line="0" w:lineRule="atLeast"/>
      <w:jc w:val="center"/>
    </w:pPr>
    <w:rPr>
      <w:rFonts w:ascii="Times New Roman" w:eastAsia="Times New Roman" w:hAnsi="Times New Roman" w:cs="Times New Roman"/>
      <w:b/>
      <w:bCs/>
      <w:w w:val="75"/>
      <w:sz w:val="28"/>
      <w:szCs w:val="28"/>
    </w:rPr>
  </w:style>
  <w:style w:type="paragraph" w:customStyle="1" w:styleId="61">
    <w:name w:val="Основной текст (6)1"/>
    <w:basedOn w:val="a"/>
    <w:link w:val="6"/>
    <w:rsid w:val="00ED3DBD"/>
    <w:pPr>
      <w:shd w:val="clear" w:color="auto" w:fill="FFFFFF"/>
      <w:spacing w:line="0" w:lineRule="atLeast"/>
    </w:pPr>
    <w:rPr>
      <w:rFonts w:ascii="Times New Roman" w:eastAsia="Times New Roman" w:hAnsi="Times New Roman" w:cs="Times New Roman"/>
      <w:b/>
      <w:bCs/>
      <w:i/>
      <w:iCs/>
      <w:spacing w:val="-20"/>
      <w:sz w:val="28"/>
      <w:szCs w:val="28"/>
      <w:lang w:val="en-US" w:eastAsia="en-US" w:bidi="en-US"/>
    </w:rPr>
  </w:style>
  <w:style w:type="paragraph" w:customStyle="1" w:styleId="71">
    <w:name w:val="Основной текст (7)1"/>
    <w:basedOn w:val="a"/>
    <w:link w:val="7"/>
    <w:rsid w:val="00ED3DBD"/>
    <w:pPr>
      <w:shd w:val="clear" w:color="auto" w:fill="FFFFFF"/>
      <w:spacing w:line="322" w:lineRule="exact"/>
      <w:jc w:val="both"/>
    </w:pPr>
    <w:rPr>
      <w:rFonts w:ascii="Times New Roman" w:eastAsia="Times New Roman" w:hAnsi="Times New Roman" w:cs="Times New Roman"/>
      <w:b/>
      <w:bCs/>
      <w:sz w:val="28"/>
      <w:szCs w:val="28"/>
    </w:rPr>
  </w:style>
  <w:style w:type="paragraph" w:customStyle="1" w:styleId="53">
    <w:name w:val="Заголовок №5"/>
    <w:basedOn w:val="a"/>
    <w:link w:val="52"/>
    <w:rsid w:val="00ED3DBD"/>
    <w:pPr>
      <w:shd w:val="clear" w:color="auto" w:fill="FFFFFF"/>
      <w:spacing w:before="660" w:after="240" w:line="374" w:lineRule="exact"/>
      <w:outlineLvl w:val="4"/>
    </w:pPr>
    <w:rPr>
      <w:rFonts w:ascii="Times New Roman" w:eastAsia="Times New Roman" w:hAnsi="Times New Roman" w:cs="Times New Roman"/>
      <w:b/>
      <w:bCs/>
      <w:sz w:val="32"/>
      <w:szCs w:val="32"/>
    </w:rPr>
  </w:style>
  <w:style w:type="paragraph" w:customStyle="1" w:styleId="210">
    <w:name w:val="Колонтитул (2)1"/>
    <w:basedOn w:val="a"/>
    <w:link w:val="23"/>
    <w:rsid w:val="00ED3DBD"/>
    <w:pPr>
      <w:shd w:val="clear" w:color="auto" w:fill="FFFFFF"/>
      <w:spacing w:line="0" w:lineRule="atLeast"/>
    </w:pPr>
    <w:rPr>
      <w:rFonts w:ascii="Times New Roman" w:eastAsia="Times New Roman" w:hAnsi="Times New Roman" w:cs="Times New Roman"/>
      <w:sz w:val="22"/>
      <w:szCs w:val="22"/>
    </w:rPr>
  </w:style>
  <w:style w:type="paragraph" w:customStyle="1" w:styleId="a9">
    <w:name w:val="Сноска"/>
    <w:basedOn w:val="a"/>
    <w:link w:val="a8"/>
    <w:rsid w:val="00ED3DBD"/>
    <w:pPr>
      <w:shd w:val="clear" w:color="auto" w:fill="FFFFFF"/>
      <w:spacing w:line="235" w:lineRule="exact"/>
      <w:jc w:val="both"/>
    </w:pPr>
    <w:rPr>
      <w:rFonts w:ascii="Times New Roman" w:eastAsia="Times New Roman" w:hAnsi="Times New Roman" w:cs="Times New Roman"/>
      <w:b/>
      <w:bCs/>
      <w:sz w:val="18"/>
      <w:szCs w:val="18"/>
    </w:rPr>
  </w:style>
  <w:style w:type="paragraph" w:customStyle="1" w:styleId="11">
    <w:name w:val="Подпись к таблице1"/>
    <w:basedOn w:val="a"/>
    <w:link w:val="ab"/>
    <w:rsid w:val="00ED3DBD"/>
    <w:pPr>
      <w:shd w:val="clear" w:color="auto" w:fill="FFFFFF"/>
      <w:spacing w:line="0" w:lineRule="atLeast"/>
    </w:pPr>
    <w:rPr>
      <w:rFonts w:ascii="Times New Roman" w:eastAsia="Times New Roman" w:hAnsi="Times New Roman" w:cs="Times New Roman"/>
      <w:sz w:val="28"/>
      <w:szCs w:val="28"/>
    </w:rPr>
  </w:style>
  <w:style w:type="paragraph" w:customStyle="1" w:styleId="310">
    <w:name w:val="Колонтитул (3)1"/>
    <w:basedOn w:val="a"/>
    <w:link w:val="31"/>
    <w:rsid w:val="00ED3DBD"/>
    <w:pPr>
      <w:shd w:val="clear" w:color="auto" w:fill="FFFFFF"/>
      <w:spacing w:line="0" w:lineRule="atLeast"/>
    </w:pPr>
    <w:rPr>
      <w:rFonts w:ascii="Times New Roman" w:eastAsia="Times New Roman" w:hAnsi="Times New Roman" w:cs="Times New Roman"/>
      <w:sz w:val="16"/>
      <w:szCs w:val="16"/>
    </w:rPr>
  </w:style>
  <w:style w:type="paragraph" w:customStyle="1" w:styleId="33">
    <w:name w:val="Заголовок №3"/>
    <w:basedOn w:val="a"/>
    <w:link w:val="32"/>
    <w:rsid w:val="00ED3DBD"/>
    <w:pPr>
      <w:shd w:val="clear" w:color="auto" w:fill="FFFFFF"/>
      <w:spacing w:line="0" w:lineRule="atLeast"/>
      <w:jc w:val="center"/>
      <w:outlineLvl w:val="2"/>
    </w:pPr>
    <w:rPr>
      <w:rFonts w:ascii="Times New Roman" w:eastAsia="Times New Roman" w:hAnsi="Times New Roman" w:cs="Times New Roman"/>
      <w:sz w:val="38"/>
      <w:szCs w:val="38"/>
    </w:rPr>
  </w:style>
  <w:style w:type="paragraph" w:customStyle="1" w:styleId="27">
    <w:name w:val="Подпись к таблице (2)"/>
    <w:basedOn w:val="a"/>
    <w:link w:val="26"/>
    <w:rsid w:val="00ED3DBD"/>
    <w:pPr>
      <w:shd w:val="clear" w:color="auto" w:fill="FFFFFF"/>
      <w:spacing w:line="0" w:lineRule="atLeast"/>
    </w:pPr>
    <w:rPr>
      <w:rFonts w:ascii="Times New Roman" w:eastAsia="Times New Roman" w:hAnsi="Times New Roman" w:cs="Times New Roman"/>
      <w:b/>
      <w:bCs/>
      <w:sz w:val="20"/>
      <w:szCs w:val="20"/>
    </w:rPr>
  </w:style>
  <w:style w:type="paragraph" w:customStyle="1" w:styleId="82">
    <w:name w:val="Основной текст (8)"/>
    <w:basedOn w:val="a"/>
    <w:link w:val="81"/>
    <w:rsid w:val="00ED3DBD"/>
    <w:pPr>
      <w:shd w:val="clear" w:color="auto" w:fill="FFFFFF"/>
      <w:spacing w:before="60" w:after="60" w:line="0" w:lineRule="atLeast"/>
    </w:pPr>
    <w:rPr>
      <w:rFonts w:ascii="Courier New" w:eastAsia="Courier New" w:hAnsi="Courier New" w:cs="Courier New"/>
      <w:b/>
      <w:bCs/>
      <w:sz w:val="19"/>
      <w:szCs w:val="19"/>
    </w:rPr>
  </w:style>
  <w:style w:type="paragraph" w:customStyle="1" w:styleId="90">
    <w:name w:val="Основной текст (9)"/>
    <w:basedOn w:val="a"/>
    <w:link w:val="9"/>
    <w:rsid w:val="00ED3DBD"/>
    <w:pPr>
      <w:shd w:val="clear" w:color="auto" w:fill="FFFFFF"/>
      <w:spacing w:line="0" w:lineRule="atLeast"/>
    </w:pPr>
    <w:rPr>
      <w:rFonts w:ascii="Trebuchet MS" w:eastAsia="Trebuchet MS" w:hAnsi="Trebuchet MS" w:cs="Trebuchet MS"/>
      <w:sz w:val="16"/>
      <w:szCs w:val="16"/>
    </w:rPr>
  </w:style>
  <w:style w:type="paragraph" w:customStyle="1" w:styleId="74">
    <w:name w:val="Заголовок №7"/>
    <w:basedOn w:val="a"/>
    <w:link w:val="73"/>
    <w:rsid w:val="00ED3DBD"/>
    <w:pPr>
      <w:shd w:val="clear" w:color="auto" w:fill="FFFFFF"/>
      <w:spacing w:line="326" w:lineRule="exact"/>
      <w:outlineLvl w:val="6"/>
    </w:pPr>
    <w:rPr>
      <w:rFonts w:ascii="Trebuchet MS" w:eastAsia="Trebuchet MS" w:hAnsi="Trebuchet MS" w:cs="Trebuchet MS"/>
      <w:b/>
      <w:bCs/>
      <w:sz w:val="16"/>
      <w:szCs w:val="16"/>
    </w:rPr>
  </w:style>
  <w:style w:type="paragraph" w:customStyle="1" w:styleId="36">
    <w:name w:val="Подпись к таблице (3)"/>
    <w:basedOn w:val="a"/>
    <w:link w:val="35"/>
    <w:rsid w:val="00ED3DBD"/>
    <w:pPr>
      <w:shd w:val="clear" w:color="auto" w:fill="FFFFFF"/>
      <w:spacing w:line="230" w:lineRule="exact"/>
      <w:jc w:val="both"/>
    </w:pPr>
    <w:rPr>
      <w:rFonts w:ascii="Times New Roman" w:eastAsia="Times New Roman" w:hAnsi="Times New Roman" w:cs="Times New Roman"/>
      <w:b/>
      <w:bCs/>
      <w:sz w:val="18"/>
      <w:szCs w:val="18"/>
    </w:rPr>
  </w:style>
  <w:style w:type="paragraph" w:customStyle="1" w:styleId="721">
    <w:name w:val="Заголовок №7 (2)"/>
    <w:basedOn w:val="a"/>
    <w:link w:val="720"/>
    <w:rsid w:val="00ED3DBD"/>
    <w:pPr>
      <w:shd w:val="clear" w:color="auto" w:fill="FFFFFF"/>
      <w:spacing w:line="326" w:lineRule="exact"/>
      <w:jc w:val="both"/>
      <w:outlineLvl w:val="6"/>
    </w:pPr>
    <w:rPr>
      <w:rFonts w:ascii="Courier New" w:eastAsia="Courier New" w:hAnsi="Courier New" w:cs="Courier New"/>
      <w:b/>
      <w:bCs/>
      <w:sz w:val="19"/>
      <w:szCs w:val="19"/>
    </w:rPr>
  </w:style>
  <w:style w:type="paragraph" w:customStyle="1" w:styleId="45">
    <w:name w:val="Колонтитул (4)"/>
    <w:basedOn w:val="a"/>
    <w:link w:val="44"/>
    <w:rsid w:val="00ED3DBD"/>
    <w:pPr>
      <w:shd w:val="clear" w:color="auto" w:fill="FFFFFF"/>
      <w:spacing w:line="0" w:lineRule="atLeast"/>
    </w:pPr>
    <w:rPr>
      <w:rFonts w:ascii="Courier New" w:eastAsia="Courier New" w:hAnsi="Courier New" w:cs="Courier New"/>
      <w:i/>
      <w:iCs/>
      <w:spacing w:val="-10"/>
      <w:sz w:val="22"/>
      <w:szCs w:val="22"/>
      <w:lang w:val="en-US" w:eastAsia="en-US" w:bidi="en-US"/>
    </w:rPr>
  </w:style>
  <w:style w:type="paragraph" w:customStyle="1" w:styleId="101">
    <w:name w:val="Основной текст (10)"/>
    <w:basedOn w:val="a"/>
    <w:link w:val="100"/>
    <w:rsid w:val="00ED3DBD"/>
    <w:pPr>
      <w:shd w:val="clear" w:color="auto" w:fill="FFFFFF"/>
      <w:spacing w:line="326" w:lineRule="exact"/>
      <w:jc w:val="both"/>
    </w:pPr>
    <w:rPr>
      <w:rFonts w:ascii="Courier New" w:eastAsia="Courier New" w:hAnsi="Courier New" w:cs="Courier New"/>
      <w:b/>
      <w:bCs/>
      <w:sz w:val="19"/>
      <w:szCs w:val="19"/>
    </w:rPr>
  </w:style>
  <w:style w:type="paragraph" w:customStyle="1" w:styleId="510">
    <w:name w:val="Колонтитул (5)1"/>
    <w:basedOn w:val="a"/>
    <w:link w:val="54"/>
    <w:rsid w:val="00ED3DBD"/>
    <w:pPr>
      <w:shd w:val="clear" w:color="auto" w:fill="FFFFFF"/>
      <w:spacing w:line="0" w:lineRule="atLeast"/>
    </w:pPr>
    <w:rPr>
      <w:rFonts w:ascii="Times New Roman" w:eastAsia="Times New Roman" w:hAnsi="Times New Roman" w:cs="Times New Roman"/>
      <w:b/>
      <w:bCs/>
      <w:i/>
      <w:iCs/>
      <w:sz w:val="16"/>
      <w:szCs w:val="16"/>
    </w:rPr>
  </w:style>
  <w:style w:type="paragraph" w:customStyle="1" w:styleId="111">
    <w:name w:val="Основной текст (11)"/>
    <w:basedOn w:val="a"/>
    <w:link w:val="110"/>
    <w:rsid w:val="00ED3DBD"/>
    <w:pPr>
      <w:shd w:val="clear" w:color="auto" w:fill="FFFFFF"/>
      <w:spacing w:line="0" w:lineRule="atLeast"/>
      <w:jc w:val="both"/>
    </w:pPr>
    <w:rPr>
      <w:rFonts w:ascii="Times New Roman" w:eastAsia="Times New Roman" w:hAnsi="Times New Roman" w:cs="Times New Roman"/>
      <w:sz w:val="8"/>
      <w:szCs w:val="8"/>
    </w:rPr>
  </w:style>
  <w:style w:type="paragraph" w:customStyle="1" w:styleId="120">
    <w:name w:val="Основной текст (12)"/>
    <w:basedOn w:val="a"/>
    <w:link w:val="12"/>
    <w:rsid w:val="00ED3DBD"/>
    <w:pPr>
      <w:shd w:val="clear" w:color="auto" w:fill="FFFFFF"/>
      <w:spacing w:line="326" w:lineRule="exact"/>
      <w:ind w:firstLine="780"/>
      <w:jc w:val="both"/>
    </w:pPr>
    <w:rPr>
      <w:rFonts w:ascii="Times New Roman" w:eastAsia="Times New Roman" w:hAnsi="Times New Roman" w:cs="Times New Roman"/>
      <w:b/>
      <w:bCs/>
      <w:sz w:val="26"/>
      <w:szCs w:val="26"/>
    </w:rPr>
  </w:style>
  <w:style w:type="paragraph" w:customStyle="1" w:styleId="130">
    <w:name w:val="Основной текст (13)"/>
    <w:basedOn w:val="a"/>
    <w:link w:val="13"/>
    <w:rsid w:val="00ED3DBD"/>
    <w:pPr>
      <w:shd w:val="clear" w:color="auto" w:fill="FFFFFF"/>
      <w:spacing w:line="326" w:lineRule="exact"/>
      <w:jc w:val="both"/>
    </w:pPr>
    <w:rPr>
      <w:rFonts w:ascii="Tahoma" w:eastAsia="Tahoma" w:hAnsi="Tahoma" w:cs="Tahoma"/>
      <w:b/>
      <w:bCs/>
      <w:sz w:val="17"/>
      <w:szCs w:val="17"/>
    </w:rPr>
  </w:style>
  <w:style w:type="paragraph" w:customStyle="1" w:styleId="140">
    <w:name w:val="Основной текст (14)"/>
    <w:basedOn w:val="a"/>
    <w:link w:val="14"/>
    <w:rsid w:val="00ED3DBD"/>
    <w:pPr>
      <w:shd w:val="clear" w:color="auto" w:fill="FFFFFF"/>
      <w:spacing w:before="120" w:after="120" w:line="0" w:lineRule="atLeast"/>
      <w:jc w:val="both"/>
    </w:pPr>
    <w:rPr>
      <w:rFonts w:ascii="Courier New" w:eastAsia="Courier New" w:hAnsi="Courier New" w:cs="Courier New"/>
      <w:b/>
      <w:bCs/>
      <w:sz w:val="19"/>
      <w:szCs w:val="19"/>
    </w:rPr>
  </w:style>
  <w:style w:type="paragraph" w:customStyle="1" w:styleId="731">
    <w:name w:val="Заголовок №7 (3)"/>
    <w:basedOn w:val="a"/>
    <w:link w:val="730"/>
    <w:rsid w:val="00ED3DBD"/>
    <w:pPr>
      <w:shd w:val="clear" w:color="auto" w:fill="FFFFFF"/>
      <w:spacing w:before="60" w:after="60" w:line="0" w:lineRule="atLeast"/>
      <w:outlineLvl w:val="6"/>
    </w:pPr>
    <w:rPr>
      <w:rFonts w:ascii="Courier New" w:eastAsia="Courier New" w:hAnsi="Courier New" w:cs="Courier New"/>
      <w:b/>
      <w:bCs/>
      <w:spacing w:val="-10"/>
      <w:sz w:val="19"/>
      <w:szCs w:val="19"/>
    </w:rPr>
  </w:style>
  <w:style w:type="paragraph" w:customStyle="1" w:styleId="150">
    <w:name w:val="Основной текст (15)"/>
    <w:basedOn w:val="a"/>
    <w:link w:val="15"/>
    <w:rsid w:val="00ED3DBD"/>
    <w:pPr>
      <w:shd w:val="clear" w:color="auto" w:fill="FFFFFF"/>
      <w:spacing w:line="326" w:lineRule="exact"/>
      <w:jc w:val="both"/>
    </w:pPr>
    <w:rPr>
      <w:rFonts w:ascii="Courier New" w:eastAsia="Courier New" w:hAnsi="Courier New" w:cs="Courier New"/>
      <w:b/>
      <w:bCs/>
      <w:sz w:val="19"/>
      <w:szCs w:val="19"/>
    </w:rPr>
  </w:style>
  <w:style w:type="paragraph" w:customStyle="1" w:styleId="160">
    <w:name w:val="Основной текст (16)"/>
    <w:basedOn w:val="a"/>
    <w:link w:val="16"/>
    <w:rsid w:val="00ED3DBD"/>
    <w:pPr>
      <w:shd w:val="clear" w:color="auto" w:fill="FFFFFF"/>
      <w:spacing w:line="322" w:lineRule="exact"/>
      <w:jc w:val="both"/>
    </w:pPr>
    <w:rPr>
      <w:rFonts w:ascii="Courier New" w:eastAsia="Courier New" w:hAnsi="Courier New" w:cs="Courier New"/>
      <w:b/>
      <w:bCs/>
      <w:sz w:val="19"/>
      <w:szCs w:val="19"/>
    </w:rPr>
  </w:style>
  <w:style w:type="paragraph" w:customStyle="1" w:styleId="741">
    <w:name w:val="Заголовок №7 (4)"/>
    <w:basedOn w:val="a"/>
    <w:link w:val="740"/>
    <w:rsid w:val="00ED3DBD"/>
    <w:pPr>
      <w:shd w:val="clear" w:color="auto" w:fill="FFFFFF"/>
      <w:spacing w:before="60" w:after="60" w:line="0" w:lineRule="atLeast"/>
      <w:outlineLvl w:val="6"/>
    </w:pPr>
    <w:rPr>
      <w:rFonts w:ascii="Courier New" w:eastAsia="Courier New" w:hAnsi="Courier New" w:cs="Courier New"/>
      <w:b/>
      <w:bCs/>
      <w:spacing w:val="-10"/>
      <w:sz w:val="22"/>
      <w:szCs w:val="22"/>
    </w:rPr>
  </w:style>
  <w:style w:type="paragraph" w:customStyle="1" w:styleId="170">
    <w:name w:val="Основной текст (17)"/>
    <w:basedOn w:val="a"/>
    <w:link w:val="17"/>
    <w:rsid w:val="00ED3DBD"/>
    <w:pPr>
      <w:shd w:val="clear" w:color="auto" w:fill="FFFFFF"/>
      <w:spacing w:line="326" w:lineRule="exact"/>
      <w:jc w:val="both"/>
    </w:pPr>
    <w:rPr>
      <w:rFonts w:ascii="Courier New" w:eastAsia="Courier New" w:hAnsi="Courier New" w:cs="Courier New"/>
      <w:b/>
      <w:bCs/>
      <w:sz w:val="19"/>
      <w:szCs w:val="19"/>
    </w:rPr>
  </w:style>
  <w:style w:type="paragraph" w:customStyle="1" w:styleId="63">
    <w:name w:val="Колонтитул (6)"/>
    <w:basedOn w:val="a"/>
    <w:link w:val="62"/>
    <w:rsid w:val="00ED3DBD"/>
    <w:pPr>
      <w:shd w:val="clear" w:color="auto" w:fill="FFFFFF"/>
      <w:spacing w:line="326" w:lineRule="exact"/>
    </w:pPr>
    <w:rPr>
      <w:rFonts w:ascii="Times New Roman" w:eastAsia="Times New Roman" w:hAnsi="Times New Roman" w:cs="Times New Roman"/>
      <w:b/>
      <w:bCs/>
      <w:sz w:val="28"/>
      <w:szCs w:val="28"/>
    </w:rPr>
  </w:style>
  <w:style w:type="paragraph" w:customStyle="1" w:styleId="76">
    <w:name w:val="Колонтитул (7)"/>
    <w:basedOn w:val="a"/>
    <w:link w:val="75"/>
    <w:rsid w:val="00ED3DBD"/>
    <w:pPr>
      <w:shd w:val="clear" w:color="auto" w:fill="FFFFFF"/>
      <w:spacing w:line="0" w:lineRule="atLeast"/>
    </w:pPr>
    <w:rPr>
      <w:rFonts w:ascii="Trebuchet MS" w:eastAsia="Trebuchet MS" w:hAnsi="Trebuchet MS" w:cs="Trebuchet MS"/>
      <w:sz w:val="22"/>
      <w:szCs w:val="22"/>
    </w:rPr>
  </w:style>
  <w:style w:type="paragraph" w:customStyle="1" w:styleId="85">
    <w:name w:val="Колонтитул (8)"/>
    <w:basedOn w:val="a"/>
    <w:link w:val="84"/>
    <w:rsid w:val="00ED3DBD"/>
    <w:pPr>
      <w:shd w:val="clear" w:color="auto" w:fill="FFFFFF"/>
      <w:spacing w:line="0" w:lineRule="atLeast"/>
    </w:pPr>
    <w:rPr>
      <w:rFonts w:ascii="Times New Roman" w:eastAsia="Times New Roman" w:hAnsi="Times New Roman" w:cs="Times New Roman"/>
    </w:rPr>
  </w:style>
  <w:style w:type="paragraph" w:customStyle="1" w:styleId="92">
    <w:name w:val="Колонтитул (9)"/>
    <w:basedOn w:val="a"/>
    <w:link w:val="91"/>
    <w:rsid w:val="00ED3DBD"/>
    <w:pPr>
      <w:shd w:val="clear" w:color="auto" w:fill="FFFFFF"/>
      <w:spacing w:line="0" w:lineRule="atLeast"/>
    </w:pPr>
    <w:rPr>
      <w:rFonts w:ascii="Times New Roman" w:eastAsia="Times New Roman" w:hAnsi="Times New Roman" w:cs="Times New Roman"/>
    </w:rPr>
  </w:style>
  <w:style w:type="paragraph" w:customStyle="1" w:styleId="65">
    <w:name w:val="Заголовок №6"/>
    <w:basedOn w:val="a"/>
    <w:link w:val="64"/>
    <w:rsid w:val="00ED3DBD"/>
    <w:pPr>
      <w:shd w:val="clear" w:color="auto" w:fill="FFFFFF"/>
      <w:spacing w:line="0" w:lineRule="atLeast"/>
      <w:outlineLvl w:val="5"/>
    </w:pPr>
    <w:rPr>
      <w:rFonts w:ascii="Sylfaen" w:eastAsia="Sylfaen" w:hAnsi="Sylfaen" w:cs="Sylfaen"/>
      <w:spacing w:val="-10"/>
      <w:sz w:val="34"/>
      <w:szCs w:val="34"/>
    </w:rPr>
  </w:style>
  <w:style w:type="paragraph" w:styleId="ad">
    <w:name w:val="Balloon Text"/>
    <w:basedOn w:val="a"/>
    <w:link w:val="ae"/>
    <w:uiPriority w:val="99"/>
    <w:semiHidden/>
    <w:unhideWhenUsed/>
    <w:rsid w:val="003C21CA"/>
    <w:rPr>
      <w:rFonts w:ascii="Tahoma" w:hAnsi="Tahoma" w:cs="Tahoma"/>
      <w:sz w:val="16"/>
      <w:szCs w:val="16"/>
    </w:rPr>
  </w:style>
  <w:style w:type="character" w:customStyle="1" w:styleId="ae">
    <w:name w:val="Текст выноски Знак"/>
    <w:basedOn w:val="a0"/>
    <w:link w:val="ad"/>
    <w:uiPriority w:val="99"/>
    <w:semiHidden/>
    <w:rsid w:val="003C21CA"/>
    <w:rPr>
      <w:rFonts w:ascii="Tahoma" w:hAnsi="Tahoma" w:cs="Tahoma"/>
      <w:color w:val="000000"/>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BD2C7E-CE00-4E56-AEE4-BEB057AE77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519</TotalTime>
  <Pages>1</Pages>
  <Words>77954</Words>
  <Characters>444341</Characters>
  <Application>Microsoft Office Word</Application>
  <DocSecurity>0</DocSecurity>
  <Lines>3702</Lines>
  <Paragraphs>1042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521253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 Windows</cp:lastModifiedBy>
  <cp:revision>25</cp:revision>
  <dcterms:created xsi:type="dcterms:W3CDTF">2025-01-18T18:46:00Z</dcterms:created>
  <dcterms:modified xsi:type="dcterms:W3CDTF">2025-01-23T10:20:00Z</dcterms:modified>
</cp:coreProperties>
</file>