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84" w:rsidRDefault="002474A7" w:rsidP="00DD67E9">
      <w:pPr>
        <w:pStyle w:val="a3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971" cy="9036424"/>
            <wp:effectExtent l="19050" t="0" r="8629" b="0"/>
            <wp:docPr id="1" name="Рисунок 1" descr="C:\Users\Дом\Desktop\Из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зо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39" w:rsidRDefault="00B36B39" w:rsidP="00B36B3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B36B39" w:rsidRDefault="00B36B39" w:rsidP="00B36B3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«Изобразительное искусство»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B76E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Личностные результаты: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ценностно-эстетической сфере – эмоционально-ценностное отношение (к семье, Родине, природе, людям); толерантное принятие разнообразия культурных явлений, национальных ценностей и духовных традиций; художественный вкус и способность к эстетической оценке произведений искусства, нравственной оценке своих и чужих поступков, явлений окружающей жизни.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познавательной (когнитивной) сфере – способность к художественному познанию мира; умение применять полученные знания в собственной художественно-творческой деятельности.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трудовой сфере – 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конструирование); стремление использовать художественные умения для создания красивых вещей или их украшения.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B76E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Метапредметные результаты: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– 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– желание общаться с искусством, участвовать в обсуждении содержания и выразительных средств произведений искусства;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 xml:space="preserve">– активное использование языка изобразительного искусства и различных художественных </w:t>
      </w:r>
      <w:r w:rsidRPr="003B76EF">
        <w:rPr>
          <w:rFonts w:ascii="Times New Roman" w:eastAsia="Times New Roman" w:hAnsi="Times New Roman" w:cs="Times New Roman"/>
          <w:spacing w:val="-15"/>
          <w:sz w:val="24"/>
          <w:szCs w:val="24"/>
        </w:rPr>
        <w:t>материалов для освоения содержания разных учебных предметов (литература, окружающий мир и</w:t>
      </w:r>
      <w:r w:rsidRPr="003B76EF">
        <w:rPr>
          <w:rFonts w:ascii="Times New Roman" w:eastAsia="Times New Roman" w:hAnsi="Times New Roman" w:cs="Times New Roman"/>
          <w:sz w:val="24"/>
          <w:szCs w:val="24"/>
        </w:rPr>
        <w:t xml:space="preserve"> др.);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– обогащение ключевых компетенций (коммуникативных, деятельностных и др.) художественно-эстетическим содержанием;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– формирование мотивации и умения организовывать самостоятельную деятельность, выбирать средства для реализации художественного замысла;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– формирование способности оценивать результаты художественно-творческой деятельности, собственной и одноклассников.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B76E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Предметные результаты: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 xml:space="preserve">В познавательной сфере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сформированность представлений о ведущих музеях России и художественных музеях своего региона. 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ценностно-эстетической сфере – умение 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осознание общечеловеческих ценностей, выраженных в главных темах искусства, и отражение их в собственной деятельности; умение эмоционально оценивать шедевры русского и мирового искусства (в пределах изученного); проявление устойчивого интереса к художественным традициям своего народа и других народов.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коммуникативной сфере – способность высказывать суждения о художественных особенностях произведений, изображающих природу и человека в различных эмоциональных состояниях; умение обсуждать коллективные результаты.</w:t>
      </w:r>
    </w:p>
    <w:p w:rsidR="003B76EF" w:rsidRPr="003B76EF" w:rsidRDefault="003B76EF" w:rsidP="003B76E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EF">
        <w:rPr>
          <w:rFonts w:ascii="Times New Roman" w:eastAsia="Times New Roman" w:hAnsi="Times New Roman" w:cs="Times New Roman"/>
          <w:sz w:val="24"/>
          <w:szCs w:val="24"/>
        </w:rPr>
        <w:t>В трудовой сфере – умение использовать различные материалы и средства художественной выразительности для передачи замысла в собственной деятельности; моделирование новых образов путем трансформации известных (с использованием средств изобразительного искусства и компьютерной графики).</w:t>
      </w:r>
    </w:p>
    <w:p w:rsidR="003B76EF" w:rsidRDefault="003B76EF" w:rsidP="00DD67E9">
      <w:pPr>
        <w:pStyle w:val="a3"/>
        <w:spacing w:line="360" w:lineRule="auto"/>
        <w:jc w:val="center"/>
        <w:rPr>
          <w:b/>
          <w:bCs/>
        </w:rPr>
      </w:pPr>
    </w:p>
    <w:p w:rsidR="003B76EF" w:rsidRPr="00D918B3" w:rsidRDefault="003B76EF" w:rsidP="00DD67E9">
      <w:pPr>
        <w:pStyle w:val="a3"/>
        <w:spacing w:line="360" w:lineRule="auto"/>
        <w:jc w:val="center"/>
        <w:rPr>
          <w:b/>
          <w:bCs/>
        </w:rPr>
      </w:pPr>
    </w:p>
    <w:p w:rsidR="003B76EF" w:rsidRPr="003B76EF" w:rsidRDefault="002963CA" w:rsidP="003B76EF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</w:t>
      </w:r>
      <w:r w:rsidR="00B36B39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«Изобразительное искусство»</w:t>
      </w:r>
    </w:p>
    <w:p w:rsidR="003B76EF" w:rsidRPr="003B76EF" w:rsidRDefault="003B76EF" w:rsidP="003B76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6EF">
        <w:rPr>
          <w:rFonts w:ascii="Times New Roman" w:hAnsi="Times New Roman" w:cs="Times New Roman"/>
          <w:b/>
          <w:sz w:val="24"/>
          <w:szCs w:val="24"/>
        </w:rPr>
        <w:t>Как и чем работает художник ( 9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76EF">
        <w:rPr>
          <w:rFonts w:ascii="Times New Roman" w:hAnsi="Times New Roman" w:cs="Times New Roman"/>
          <w:b/>
          <w:sz w:val="24"/>
          <w:szCs w:val="24"/>
        </w:rPr>
        <w:t>)</w:t>
      </w:r>
    </w:p>
    <w:p w:rsidR="003B76EF" w:rsidRPr="003B76EF" w:rsidRDefault="003B76EF" w:rsidP="003B76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B76EF">
        <w:rPr>
          <w:rFonts w:ascii="Times New Roman" w:hAnsi="Times New Roman" w:cs="Times New Roman"/>
          <w:sz w:val="24"/>
          <w:szCs w:val="24"/>
        </w:rPr>
        <w:t>Три основные краски –красная, синяя, желтая.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Пять красок — все богатство цвета и тона. Белая и черная  краски.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Пастель и цветные ме</w:t>
      </w:r>
      <w:r>
        <w:rPr>
          <w:rFonts w:ascii="Times New Roman" w:hAnsi="Times New Roman" w:cs="Times New Roman"/>
          <w:sz w:val="24"/>
          <w:szCs w:val="24"/>
        </w:rPr>
        <w:t xml:space="preserve">лки, акварель, их выразительные </w:t>
      </w:r>
      <w:r w:rsidRPr="003B76EF">
        <w:rPr>
          <w:rFonts w:ascii="Times New Roman" w:hAnsi="Times New Roman" w:cs="Times New Roman"/>
          <w:sz w:val="24"/>
          <w:szCs w:val="24"/>
        </w:rPr>
        <w:t>возможности.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Выразительные возможности аппликации.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Выразительные возможности графических материалов.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Выразительность материалов для работы в объеме.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Выразительные возможности бумаги.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Неожида</w:t>
      </w:r>
      <w:r w:rsidR="004263A1">
        <w:rPr>
          <w:rFonts w:ascii="Times New Roman" w:hAnsi="Times New Roman" w:cs="Times New Roman"/>
          <w:sz w:val="24"/>
          <w:szCs w:val="24"/>
        </w:rPr>
        <w:t>нные  материалы</w:t>
      </w:r>
      <w:r w:rsidRPr="003B76EF">
        <w:rPr>
          <w:rFonts w:ascii="Times New Roman" w:hAnsi="Times New Roman" w:cs="Times New Roman"/>
          <w:sz w:val="24"/>
          <w:szCs w:val="24"/>
        </w:rPr>
        <w:t>.</w:t>
      </w:r>
      <w:r w:rsidR="004263A1">
        <w:rPr>
          <w:rFonts w:ascii="Times New Roman" w:hAnsi="Times New Roman" w:cs="Times New Roman"/>
          <w:sz w:val="24"/>
          <w:szCs w:val="24"/>
        </w:rPr>
        <w:t xml:space="preserve"> Проверочная работа по разделу.</w:t>
      </w:r>
    </w:p>
    <w:p w:rsidR="003B76EF" w:rsidRPr="003B76EF" w:rsidRDefault="003B76EF" w:rsidP="003B7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6EF" w:rsidRPr="003B76EF" w:rsidRDefault="003B76EF" w:rsidP="003B76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6EF">
        <w:rPr>
          <w:rFonts w:ascii="Times New Roman" w:hAnsi="Times New Roman" w:cs="Times New Roman"/>
          <w:b/>
          <w:sz w:val="24"/>
          <w:szCs w:val="24"/>
        </w:rPr>
        <w:t>Реальность и фантазия ( 7 ч.)</w:t>
      </w:r>
    </w:p>
    <w:p w:rsidR="003B76EF" w:rsidRPr="003B76EF" w:rsidRDefault="003B76EF" w:rsidP="003B76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B76EF">
        <w:rPr>
          <w:rFonts w:ascii="Times New Roman" w:hAnsi="Times New Roman" w:cs="Times New Roman"/>
          <w:sz w:val="24"/>
          <w:szCs w:val="24"/>
        </w:rPr>
        <w:t>Изображение и реальность.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Изображение и фантазия.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Украшение и реальность.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Украшение и фантазия.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Постройка и реальность.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Постройка и фантазия.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 xml:space="preserve">Братья-Мастера Изображения, украшения и Постройки всегда </w:t>
      </w:r>
      <w:r w:rsidR="004263A1">
        <w:rPr>
          <w:rFonts w:ascii="Times New Roman" w:hAnsi="Times New Roman" w:cs="Times New Roman"/>
          <w:sz w:val="24"/>
          <w:szCs w:val="24"/>
        </w:rPr>
        <w:t>работают вместе</w:t>
      </w:r>
      <w:r w:rsidRPr="003B76EF">
        <w:rPr>
          <w:rFonts w:ascii="Times New Roman" w:hAnsi="Times New Roman" w:cs="Times New Roman"/>
          <w:sz w:val="24"/>
          <w:szCs w:val="24"/>
        </w:rPr>
        <w:t>.</w:t>
      </w:r>
      <w:r w:rsidR="004263A1">
        <w:rPr>
          <w:rFonts w:ascii="Times New Roman" w:hAnsi="Times New Roman" w:cs="Times New Roman"/>
          <w:sz w:val="24"/>
          <w:szCs w:val="24"/>
        </w:rPr>
        <w:t xml:space="preserve"> Проверочная работа по разделу.</w:t>
      </w:r>
    </w:p>
    <w:p w:rsidR="003B76EF" w:rsidRPr="003B76EF" w:rsidRDefault="003B76EF" w:rsidP="003B7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6EF" w:rsidRPr="003B76EF" w:rsidRDefault="003B76EF" w:rsidP="003B76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6EF">
        <w:rPr>
          <w:rFonts w:ascii="Times New Roman" w:hAnsi="Times New Roman" w:cs="Times New Roman"/>
          <w:b/>
          <w:sz w:val="24"/>
          <w:szCs w:val="24"/>
        </w:rPr>
        <w:t>О чём говорит искусство  ( 10 ч.)</w:t>
      </w:r>
    </w:p>
    <w:p w:rsidR="003B76EF" w:rsidRPr="003B76EF" w:rsidRDefault="003B76EF" w:rsidP="003B76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B76EF">
        <w:rPr>
          <w:rFonts w:ascii="Times New Roman" w:hAnsi="Times New Roman" w:cs="Times New Roman"/>
          <w:sz w:val="24"/>
          <w:szCs w:val="24"/>
        </w:rPr>
        <w:t>Выражение характера изображаемых животных.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Выражение характера человека в изображении: мужской образ.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Выражение характера человека в изображении: женский образ.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Образ человека и его характер, выраженный в объеме.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Изображение природы в различных состояниях.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Выражение характера человека через украшение.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Выражение намерений через украшение.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В изображении, украшении, постройке человек выражает свои чувства, мысли, настроение, свое о</w:t>
      </w:r>
      <w:r w:rsidR="004263A1">
        <w:rPr>
          <w:rFonts w:ascii="Times New Roman" w:hAnsi="Times New Roman" w:cs="Times New Roman"/>
          <w:sz w:val="24"/>
          <w:szCs w:val="24"/>
        </w:rPr>
        <w:t>тношение к миру</w:t>
      </w:r>
      <w:r w:rsidRPr="003B76EF">
        <w:rPr>
          <w:rFonts w:ascii="Times New Roman" w:hAnsi="Times New Roman" w:cs="Times New Roman"/>
          <w:sz w:val="24"/>
          <w:szCs w:val="24"/>
        </w:rPr>
        <w:t>.</w:t>
      </w:r>
      <w:r w:rsidR="004263A1">
        <w:rPr>
          <w:rFonts w:ascii="Times New Roman" w:hAnsi="Times New Roman" w:cs="Times New Roman"/>
          <w:sz w:val="24"/>
          <w:szCs w:val="24"/>
        </w:rPr>
        <w:t xml:space="preserve"> Проверочная работа по разделу.</w:t>
      </w:r>
    </w:p>
    <w:p w:rsidR="003B76EF" w:rsidRPr="00FF04D1" w:rsidRDefault="003B76EF" w:rsidP="003B76EF">
      <w:pPr>
        <w:spacing w:after="0" w:line="240" w:lineRule="auto"/>
        <w:rPr>
          <w:rFonts w:ascii="Times New Roman" w:hAnsi="Times New Roman"/>
          <w:b/>
        </w:rPr>
      </w:pPr>
    </w:p>
    <w:p w:rsidR="003B76EF" w:rsidRPr="003B76EF" w:rsidRDefault="003B76EF" w:rsidP="003B76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6EF">
        <w:rPr>
          <w:rFonts w:ascii="Times New Roman" w:hAnsi="Times New Roman" w:cs="Times New Roman"/>
          <w:b/>
          <w:sz w:val="24"/>
          <w:szCs w:val="24"/>
        </w:rPr>
        <w:t>Как говорит искусство  ( 8 ч. )</w:t>
      </w:r>
    </w:p>
    <w:p w:rsidR="003B76EF" w:rsidRPr="003B76EF" w:rsidRDefault="003B76EF" w:rsidP="003B76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B76EF">
        <w:rPr>
          <w:rFonts w:ascii="Times New Roman" w:hAnsi="Times New Roman" w:cs="Times New Roman"/>
          <w:sz w:val="24"/>
          <w:szCs w:val="24"/>
        </w:rPr>
        <w:t>Цвет как средство выражения. Теплые и холодные цвета. Борьба теплого и холодного.</w:t>
      </w:r>
    </w:p>
    <w:p w:rsidR="00073584" w:rsidRPr="003B76EF" w:rsidRDefault="003B76EF" w:rsidP="00A1686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B76EF">
        <w:rPr>
          <w:rFonts w:ascii="Times New Roman" w:hAnsi="Times New Roman" w:cs="Times New Roman"/>
          <w:sz w:val="24"/>
          <w:szCs w:val="24"/>
        </w:rPr>
        <w:t>Цвет как средство выражения: тихие (глухие) и звонкие цвета.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Линия как средство выражения: ритм линий.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Линия как средство выражения: характер линий.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Ритм пятен как средство выражения.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Пропорции выражают характер.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6EF">
        <w:rPr>
          <w:rFonts w:ascii="Times New Roman" w:hAnsi="Times New Roman" w:cs="Times New Roman"/>
          <w:sz w:val="24"/>
          <w:szCs w:val="24"/>
        </w:rPr>
        <w:t>Ритм линий и пятен, цвет, пропорции — средства выразительности.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3A1">
        <w:rPr>
          <w:rFonts w:ascii="Times New Roman" w:hAnsi="Times New Roman" w:cs="Times New Roman"/>
          <w:sz w:val="24"/>
          <w:szCs w:val="24"/>
        </w:rPr>
        <w:t>Проверочная работа по разделу</w:t>
      </w:r>
      <w:r w:rsidRPr="003B76EF">
        <w:rPr>
          <w:rFonts w:ascii="Times New Roman" w:hAnsi="Times New Roman" w:cs="Times New Roman"/>
          <w:sz w:val="24"/>
          <w:szCs w:val="24"/>
        </w:rPr>
        <w:t>.</w:t>
      </w:r>
    </w:p>
    <w:p w:rsidR="00073584" w:rsidRPr="00A16861" w:rsidRDefault="00073584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F63" w:rsidRDefault="00B36B39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073584" w:rsidRDefault="00073584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584" w:rsidRPr="00073584" w:rsidRDefault="00073584" w:rsidP="0007358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3584"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</w:t>
      </w:r>
      <w:r w:rsidR="003B76EF">
        <w:rPr>
          <w:rFonts w:ascii="Times New Roman" w:hAnsi="Times New Roman" w:cs="Times New Roman"/>
          <w:sz w:val="24"/>
          <w:szCs w:val="24"/>
        </w:rPr>
        <w:t>ие предмета «Изобразительное искусство</w:t>
      </w:r>
      <w:r w:rsidRPr="00073584">
        <w:rPr>
          <w:rFonts w:ascii="Times New Roman" w:hAnsi="Times New Roman" w:cs="Times New Roman"/>
          <w:sz w:val="24"/>
          <w:szCs w:val="24"/>
        </w:rPr>
        <w:t>» в</w:t>
      </w:r>
      <w:r>
        <w:rPr>
          <w:rFonts w:ascii="Times New Roman" w:hAnsi="Times New Roman" w:cs="Times New Roman"/>
          <w:sz w:val="24"/>
          <w:szCs w:val="24"/>
        </w:rPr>
        <w:t>о 2</w:t>
      </w:r>
      <w:r w:rsidRPr="00073584">
        <w:rPr>
          <w:rFonts w:ascii="Times New Roman" w:hAnsi="Times New Roman" w:cs="Times New Roman"/>
          <w:sz w:val="24"/>
          <w:szCs w:val="24"/>
        </w:rPr>
        <w:t xml:space="preserve"> кл</w:t>
      </w:r>
      <w:r w:rsidR="00DA44B5">
        <w:rPr>
          <w:rFonts w:ascii="Times New Roman" w:hAnsi="Times New Roman" w:cs="Times New Roman"/>
          <w:sz w:val="24"/>
          <w:szCs w:val="24"/>
        </w:rPr>
        <w:t>ассе начальной школы отводится 1</w:t>
      </w:r>
      <w:r w:rsidRPr="00073584">
        <w:rPr>
          <w:rFonts w:ascii="Times New Roman" w:hAnsi="Times New Roman" w:cs="Times New Roman"/>
          <w:sz w:val="24"/>
          <w:szCs w:val="24"/>
        </w:rPr>
        <w:t xml:space="preserve"> ч в не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A44B5">
        <w:rPr>
          <w:rFonts w:ascii="Times New Roman" w:hAnsi="Times New Roman" w:cs="Times New Roman"/>
          <w:sz w:val="24"/>
          <w:szCs w:val="24"/>
        </w:rPr>
        <w:t>елю. Программа рассчитана на 34</w:t>
      </w:r>
      <w:r>
        <w:rPr>
          <w:rFonts w:ascii="Times New Roman" w:hAnsi="Times New Roman" w:cs="Times New Roman"/>
          <w:sz w:val="24"/>
          <w:szCs w:val="24"/>
        </w:rPr>
        <w:t xml:space="preserve"> часа (34</w:t>
      </w:r>
      <w:r w:rsidRPr="00073584">
        <w:rPr>
          <w:rFonts w:ascii="Times New Roman" w:hAnsi="Times New Roman" w:cs="Times New Roman"/>
          <w:sz w:val="24"/>
          <w:szCs w:val="24"/>
        </w:rPr>
        <w:t xml:space="preserve"> учебные недели).</w:t>
      </w:r>
    </w:p>
    <w:tbl>
      <w:tblPr>
        <w:tblStyle w:val="a8"/>
        <w:tblpPr w:leftFromText="180" w:rightFromText="180" w:vertAnchor="text" w:horzAnchor="margin" w:tblpY="339"/>
        <w:tblW w:w="9889" w:type="dxa"/>
        <w:tblLayout w:type="fixed"/>
        <w:tblLook w:val="04A0"/>
      </w:tblPr>
      <w:tblGrid>
        <w:gridCol w:w="4219"/>
        <w:gridCol w:w="2835"/>
        <w:gridCol w:w="2835"/>
      </w:tblGrid>
      <w:tr w:rsidR="00073584" w:rsidRPr="00E70F63" w:rsidTr="00073584">
        <w:trPr>
          <w:trHeight w:val="920"/>
        </w:trPr>
        <w:tc>
          <w:tcPr>
            <w:tcW w:w="4219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4263A1" w:rsidRDefault="004263A1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63A1">
              <w:rPr>
                <w:rFonts w:ascii="Times New Roman" w:hAnsi="Times New Roman" w:cs="Times New Roman"/>
                <w:sz w:val="24"/>
                <w:szCs w:val="24"/>
              </w:rPr>
              <w:t>Как и чем работает художник.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4263A1" w:rsidRDefault="004263A1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63A1">
              <w:rPr>
                <w:rFonts w:ascii="Times New Roman" w:hAnsi="Times New Roman" w:cs="Times New Roman"/>
                <w:sz w:val="24"/>
                <w:szCs w:val="24"/>
              </w:rPr>
              <w:t>Реальность и фантазия.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4263A1" w:rsidRDefault="004263A1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63A1">
              <w:rPr>
                <w:rFonts w:ascii="Times New Roman" w:hAnsi="Times New Roman" w:cs="Times New Roman"/>
                <w:sz w:val="24"/>
                <w:szCs w:val="24"/>
              </w:rPr>
              <w:t>О чём говорит искусство.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4263A1" w:rsidRDefault="004263A1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263A1">
              <w:rPr>
                <w:rFonts w:ascii="Times New Roman" w:hAnsi="Times New Roman" w:cs="Times New Roman"/>
                <w:sz w:val="24"/>
                <w:szCs w:val="24"/>
              </w:rPr>
              <w:t>Как говорит искусство.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073584" w:rsidRPr="00E70F63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073584" w:rsidRDefault="004263A1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73584" w:rsidRPr="00073584" w:rsidRDefault="00073584" w:rsidP="000735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073584" w:rsidRPr="00073584" w:rsidSect="00073584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96A" w:rsidRDefault="0064096A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64096A" w:rsidRDefault="0064096A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051956"/>
      <w:docPartObj>
        <w:docPartGallery w:val="Page Numbers (Bottom of Page)"/>
        <w:docPartUnique/>
      </w:docPartObj>
    </w:sdtPr>
    <w:sdtContent>
      <w:p w:rsidR="00073584" w:rsidRDefault="00FA57B0">
        <w:pPr>
          <w:pStyle w:val="ab"/>
          <w:jc w:val="center"/>
        </w:pPr>
        <w:fldSimple w:instr=" PAGE   \* MERGEFORMAT ">
          <w:r w:rsidR="002474A7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96A" w:rsidRDefault="0064096A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64096A" w:rsidRDefault="0064096A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1"/>
  </w:num>
  <w:num w:numId="8">
    <w:abstractNumId w:val="22"/>
  </w:num>
  <w:num w:numId="9">
    <w:abstractNumId w:val="17"/>
  </w:num>
  <w:num w:numId="10">
    <w:abstractNumId w:val="16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8"/>
  </w:num>
  <w:num w:numId="16">
    <w:abstractNumId w:val="23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73584"/>
    <w:rsid w:val="000B5464"/>
    <w:rsid w:val="000B7009"/>
    <w:rsid w:val="001062D8"/>
    <w:rsid w:val="0012192B"/>
    <w:rsid w:val="00135AD1"/>
    <w:rsid w:val="001C652F"/>
    <w:rsid w:val="00205D25"/>
    <w:rsid w:val="002474A7"/>
    <w:rsid w:val="002963CA"/>
    <w:rsid w:val="002B2C93"/>
    <w:rsid w:val="003603F1"/>
    <w:rsid w:val="00397366"/>
    <w:rsid w:val="003B76EF"/>
    <w:rsid w:val="00410E57"/>
    <w:rsid w:val="004263A1"/>
    <w:rsid w:val="00455F64"/>
    <w:rsid w:val="0051467A"/>
    <w:rsid w:val="00543039"/>
    <w:rsid w:val="00556CB7"/>
    <w:rsid w:val="005E2787"/>
    <w:rsid w:val="0064096A"/>
    <w:rsid w:val="006A3800"/>
    <w:rsid w:val="006E3269"/>
    <w:rsid w:val="007415B6"/>
    <w:rsid w:val="00824DDA"/>
    <w:rsid w:val="008360E0"/>
    <w:rsid w:val="00895529"/>
    <w:rsid w:val="008F7552"/>
    <w:rsid w:val="00917494"/>
    <w:rsid w:val="009706A9"/>
    <w:rsid w:val="00982740"/>
    <w:rsid w:val="00996ED3"/>
    <w:rsid w:val="009B6730"/>
    <w:rsid w:val="009C35CA"/>
    <w:rsid w:val="009E6F35"/>
    <w:rsid w:val="009F0B07"/>
    <w:rsid w:val="009F46D9"/>
    <w:rsid w:val="00A025A5"/>
    <w:rsid w:val="00A16861"/>
    <w:rsid w:val="00A30D89"/>
    <w:rsid w:val="00A405E2"/>
    <w:rsid w:val="00AA7173"/>
    <w:rsid w:val="00B100CC"/>
    <w:rsid w:val="00B23883"/>
    <w:rsid w:val="00B36B39"/>
    <w:rsid w:val="00C93D10"/>
    <w:rsid w:val="00D255E6"/>
    <w:rsid w:val="00D32560"/>
    <w:rsid w:val="00D41204"/>
    <w:rsid w:val="00D51A7C"/>
    <w:rsid w:val="00D723F6"/>
    <w:rsid w:val="00D918B3"/>
    <w:rsid w:val="00DA44B5"/>
    <w:rsid w:val="00DD6717"/>
    <w:rsid w:val="00DD67E9"/>
    <w:rsid w:val="00E41C2D"/>
    <w:rsid w:val="00E67FD6"/>
    <w:rsid w:val="00E70F63"/>
    <w:rsid w:val="00F410DD"/>
    <w:rsid w:val="00FA57B0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paragraph" w:customStyle="1" w:styleId="ParagraphStyle">
    <w:name w:val="Paragraph Style"/>
    <w:rsid w:val="00A16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Zag2">
    <w:name w:val="Zag_2"/>
    <w:basedOn w:val="a"/>
    <w:rsid w:val="00A1686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a6">
    <w:name w:val="Без интервала Знак"/>
    <w:link w:val="a5"/>
    <w:uiPriority w:val="1"/>
    <w:locked/>
    <w:rsid w:val="00073584"/>
  </w:style>
  <w:style w:type="paragraph" w:styleId="ad">
    <w:name w:val="Balloon Text"/>
    <w:basedOn w:val="a"/>
    <w:link w:val="ae"/>
    <w:uiPriority w:val="99"/>
    <w:semiHidden/>
    <w:unhideWhenUsed/>
    <w:rsid w:val="0024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7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29</cp:revision>
  <cp:lastPrinted>2021-08-22T08:19:00Z</cp:lastPrinted>
  <dcterms:created xsi:type="dcterms:W3CDTF">2019-08-20T12:32:00Z</dcterms:created>
  <dcterms:modified xsi:type="dcterms:W3CDTF">2022-09-28T15:08:00Z</dcterms:modified>
</cp:coreProperties>
</file>