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3B" w:rsidRPr="00D34450" w:rsidRDefault="00C2463B" w:rsidP="00C2463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17pt" o:ole="">
            <v:imagedata r:id="rId5" o:title=""/>
          </v:shape>
          <o:OLEObject Type="Embed" ProgID="FoxitReader.Document" ShapeID="_x0000_i1025" DrawAspect="Content" ObjectID="_1741253029" r:id="rId6"/>
        </w:object>
      </w:r>
      <w:r w:rsidRPr="00D34450">
        <w:rPr>
          <w:rFonts w:ascii="Times New Roman" w:hAnsi="Times New Roman" w:cs="Times New Roman"/>
          <w:sz w:val="24"/>
          <w:szCs w:val="24"/>
        </w:rPr>
        <w:br w:type="page"/>
      </w:r>
      <w:proofErr w:type="gramStart"/>
      <w:r w:rsidRPr="00D3445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D34450">
        <w:rPr>
          <w:rFonts w:ascii="Times New Roman" w:hAnsi="Times New Roman" w:cs="Times New Roman"/>
          <w:b/>
          <w:sz w:val="24"/>
          <w:szCs w:val="24"/>
        </w:rPr>
        <w:t xml:space="preserve">  ПЛАНИРУЕМЫЕ</w:t>
      </w:r>
      <w:proofErr w:type="gramEnd"/>
      <w:r w:rsidRPr="00D34450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УЧЕБНОГО ПРЕДМЕТА «ХИМИЯ» </w:t>
      </w:r>
    </w:p>
    <w:p w:rsidR="00C2463B" w:rsidRPr="00D34450" w:rsidRDefault="00C2463B" w:rsidP="00C2463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При изучении химии в основной школе обеспечивается достижение </w:t>
      </w:r>
      <w:proofErr w:type="gramStart"/>
      <w:r w:rsidRPr="00D3445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34450"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C2463B" w:rsidRPr="00D34450" w:rsidRDefault="00C2463B" w:rsidP="00C2463B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463B" w:rsidRPr="00D34450" w:rsidRDefault="00C2463B" w:rsidP="00C2463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  <w:r w:rsidRPr="00D344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463B" w:rsidRPr="00D34450" w:rsidRDefault="00C2463B" w:rsidP="00C2463B">
      <w:pPr>
        <w:tabs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за российскую химическую науку;</w:t>
      </w:r>
    </w:p>
    <w:p w:rsidR="00C2463B" w:rsidRPr="00D34450" w:rsidRDefault="00C2463B" w:rsidP="00C2463B">
      <w:pPr>
        <w:tabs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C2463B" w:rsidRPr="00D34450" w:rsidRDefault="00C2463B" w:rsidP="00C2463B">
      <w:pPr>
        <w:tabs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C2463B" w:rsidRPr="00D34450" w:rsidRDefault="00C2463B" w:rsidP="00C2463B">
      <w:pPr>
        <w:tabs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C2463B" w:rsidRPr="00D34450" w:rsidRDefault="00C2463B" w:rsidP="00C2463B">
      <w:pPr>
        <w:tabs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C2463B" w:rsidRPr="00D34450" w:rsidRDefault="00C2463B" w:rsidP="00C2463B">
      <w:pPr>
        <w:tabs>
          <w:tab w:val="left" w:pos="625"/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C2463B" w:rsidRPr="00D34450" w:rsidRDefault="00C2463B" w:rsidP="00C2463B">
      <w:pPr>
        <w:tabs>
          <w:tab w:val="left" w:pos="620"/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2463B" w:rsidRPr="00D34450" w:rsidRDefault="00C2463B" w:rsidP="00C2463B">
      <w:pPr>
        <w:tabs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развитие готовности к решению творческих задач, умения находить адекватные способы поведения и взаимодействия с партнёрами во время учебной и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п.).</w:t>
      </w:r>
    </w:p>
    <w:p w:rsidR="00C2463B" w:rsidRPr="00D34450" w:rsidRDefault="00C2463B" w:rsidP="00C2463B">
      <w:pPr>
        <w:ind w:firstLine="36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463B" w:rsidRPr="00D34450" w:rsidRDefault="00C2463B" w:rsidP="00C2463B">
      <w:pPr>
        <w:ind w:firstLine="36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34450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D34450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proofErr w:type="spellStart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Метапредметные</w:t>
      </w:r>
      <w:proofErr w:type="spellEnd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результаты включают </w:t>
      </w:r>
      <w:proofErr w:type="spellStart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межпредметные</w:t>
      </w:r>
      <w:proofErr w:type="spellEnd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понятия и универсальные учебные </w:t>
      </w:r>
      <w:proofErr w:type="spellStart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действия</w:t>
      </w:r>
      <w:proofErr w:type="spellEnd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(регулятивные, познавательные, коммуникативные) 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  <w:u w:val="single"/>
        </w:rPr>
      </w:pPr>
      <w:proofErr w:type="spellStart"/>
      <w:r w:rsidRPr="00D34450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  <w:u w:val="single"/>
        </w:rPr>
        <w:t>Межпредметные</w:t>
      </w:r>
      <w:proofErr w:type="spellEnd"/>
      <w:r w:rsidRPr="00D34450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  <w:u w:val="single"/>
        </w:rPr>
        <w:t xml:space="preserve"> понятия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lastRenderedPageBreak/>
        <w:t xml:space="preserve">Условием формирования </w:t>
      </w:r>
      <w:proofErr w:type="spellStart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межпредметных</w:t>
      </w:r>
      <w:proofErr w:type="spellEnd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понятий,  таких, как система, </w:t>
      </w:r>
      <w:r w:rsidRPr="00D34450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i/>
          <w:color w:val="000000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При изучении химии обучающиеся усовершенствуют приобретенные на первом уровне </w:t>
      </w:r>
      <w:r w:rsidRPr="00D34450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навыки работы с информацией</w:t>
      </w: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proofErr w:type="gramStart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proofErr w:type="gramEnd"/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>• заполнять и дополнять таблицы, схемы, диаграммы, тексты.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    </w:t>
      </w:r>
      <w:proofErr w:type="gramStart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В ходе изучения химии обучающиеся приобретут опыт </w:t>
      </w:r>
      <w:r w:rsidRPr="00D34450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</w:rPr>
        <w:t>проектной деятельности</w:t>
      </w:r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D34450">
        <w:rPr>
          <w:rFonts w:ascii="Times New Roman" w:eastAsia="Arial" w:hAnsi="Times New Roman" w:cs="Times New Roman"/>
          <w:color w:val="000000"/>
          <w:kern w:val="2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2463B" w:rsidRPr="00D34450" w:rsidRDefault="00C2463B" w:rsidP="00C2463B">
      <w:pPr>
        <w:suppressAutoHyphens/>
        <w:ind w:firstLine="709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u w:val="single"/>
        </w:rPr>
      </w:pP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  <w:u w:val="single"/>
        </w:rPr>
        <w:t>Регулятивные УУД</w:t>
      </w:r>
    </w:p>
    <w:p w:rsidR="00C2463B" w:rsidRPr="00D34450" w:rsidRDefault="00C2463B" w:rsidP="00C2463B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C2463B" w:rsidRPr="00D34450" w:rsidRDefault="00C2463B" w:rsidP="00C2463B">
      <w:pPr>
        <w:tabs>
          <w:tab w:val="left" w:pos="709"/>
        </w:tabs>
        <w:suppressAutoHyphens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</w:p>
    <w:p w:rsidR="00C2463B" w:rsidRPr="00D34450" w:rsidRDefault="00C2463B" w:rsidP="00C2463B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C2463B" w:rsidRPr="00D34450" w:rsidRDefault="00C2463B" w:rsidP="00C2463B">
      <w:pPr>
        <w:tabs>
          <w:tab w:val="left" w:pos="0"/>
        </w:tabs>
        <w:suppressAutoHyphens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C2463B" w:rsidRPr="00D34450" w:rsidRDefault="00C2463B" w:rsidP="00C2463B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C2463B" w:rsidRPr="00D34450" w:rsidRDefault="00C2463B" w:rsidP="00C2463B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C2463B" w:rsidRPr="00D34450" w:rsidRDefault="00C2463B" w:rsidP="00C2463B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C2463B" w:rsidRPr="00D34450" w:rsidRDefault="00C2463B" w:rsidP="00C2463B">
      <w:pPr>
        <w:pStyle w:val="a8"/>
        <w:ind w:firstLine="708"/>
        <w:rPr>
          <w:b/>
          <w:kern w:val="2"/>
          <w:sz w:val="24"/>
          <w:szCs w:val="24"/>
          <w:u w:val="single"/>
          <w:lang w:eastAsia="ru-RU"/>
        </w:rPr>
      </w:pPr>
      <w:r w:rsidRPr="00D34450">
        <w:rPr>
          <w:b/>
          <w:kern w:val="2"/>
          <w:sz w:val="24"/>
          <w:szCs w:val="24"/>
          <w:u w:val="single"/>
          <w:lang w:eastAsia="ru-RU"/>
        </w:rPr>
        <w:t>Познавательные УУД</w:t>
      </w:r>
    </w:p>
    <w:p w:rsidR="00C2463B" w:rsidRPr="00D34450" w:rsidRDefault="00C2463B" w:rsidP="00C2463B">
      <w:pPr>
        <w:pStyle w:val="a8"/>
        <w:numPr>
          <w:ilvl w:val="0"/>
          <w:numId w:val="9"/>
        </w:numPr>
        <w:ind w:left="426" w:hanging="426"/>
        <w:rPr>
          <w:kern w:val="2"/>
          <w:sz w:val="24"/>
          <w:szCs w:val="24"/>
          <w:lang w:eastAsia="ru-RU"/>
        </w:rPr>
      </w:pPr>
      <w:proofErr w:type="gramStart"/>
      <w:r w:rsidRPr="00D34450">
        <w:rPr>
          <w:kern w:val="2"/>
          <w:sz w:val="24"/>
          <w:szCs w:val="24"/>
          <w:lang w:eastAsia="ru-RU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C2463B" w:rsidRPr="00D34450" w:rsidRDefault="00C2463B" w:rsidP="00C2463B">
      <w:pPr>
        <w:pStyle w:val="a8"/>
        <w:rPr>
          <w:rFonts w:eastAsia="Arial"/>
          <w:kern w:val="2"/>
          <w:sz w:val="24"/>
          <w:szCs w:val="24"/>
        </w:rPr>
      </w:pPr>
      <w:r w:rsidRPr="00D34450">
        <w:rPr>
          <w:b/>
          <w:kern w:val="2"/>
          <w:sz w:val="24"/>
          <w:szCs w:val="24"/>
          <w:lang w:eastAsia="ru-RU"/>
        </w:rPr>
        <w:t xml:space="preserve"> </w:t>
      </w:r>
      <w:r w:rsidRPr="00D34450">
        <w:rPr>
          <w:rFonts w:eastAsia="Arial"/>
          <w:kern w:val="2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C2463B" w:rsidRPr="00D34450" w:rsidRDefault="00C2463B" w:rsidP="00C2463B">
      <w:pPr>
        <w:tabs>
          <w:tab w:val="left" w:pos="1134"/>
        </w:tabs>
        <w:suppressAutoHyphens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 xml:space="preserve"> </w:t>
      </w: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Смысловое чтение. </w:t>
      </w:r>
    </w:p>
    <w:p w:rsidR="00C2463B" w:rsidRPr="00D34450" w:rsidRDefault="00C2463B" w:rsidP="00C2463B">
      <w:pPr>
        <w:pStyle w:val="a5"/>
        <w:widowControl w:val="0"/>
        <w:numPr>
          <w:ilvl w:val="0"/>
          <w:numId w:val="9"/>
        </w:numPr>
        <w:tabs>
          <w:tab w:val="left" w:pos="1134"/>
        </w:tabs>
        <w:suppressAutoHyphens/>
        <w:ind w:left="426" w:hanging="426"/>
        <w:jc w:val="both"/>
        <w:rPr>
          <w:rFonts w:ascii="Times New Roman" w:eastAsia="Arial" w:hAnsi="Times New Roman"/>
          <w:kern w:val="2"/>
        </w:rPr>
      </w:pPr>
      <w:r w:rsidRPr="00D34450">
        <w:rPr>
          <w:rFonts w:ascii="Times New Roman" w:eastAsia="Arial" w:hAnsi="Times New Roman"/>
          <w:kern w:val="2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C2463B" w:rsidRPr="00D34450" w:rsidRDefault="00C2463B" w:rsidP="00C2463B">
      <w:pPr>
        <w:pStyle w:val="a5"/>
        <w:widowControl w:val="0"/>
        <w:numPr>
          <w:ilvl w:val="0"/>
          <w:numId w:val="9"/>
        </w:numPr>
        <w:suppressAutoHyphens/>
        <w:ind w:left="426" w:hanging="426"/>
        <w:jc w:val="both"/>
        <w:rPr>
          <w:rFonts w:ascii="Times New Roman" w:eastAsia="Arial" w:hAnsi="Times New Roman"/>
          <w:kern w:val="2"/>
        </w:rPr>
      </w:pPr>
      <w:r w:rsidRPr="00D34450">
        <w:rPr>
          <w:rFonts w:ascii="Times New Roman" w:eastAsia="Arial" w:hAnsi="Times New Roman"/>
          <w:kern w:val="2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C2463B" w:rsidRPr="00D34450" w:rsidRDefault="00C2463B" w:rsidP="00C2463B">
      <w:pPr>
        <w:tabs>
          <w:tab w:val="left" w:pos="993"/>
        </w:tabs>
        <w:suppressAutoHyphens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u w:val="single"/>
        </w:rPr>
      </w:pP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ab/>
      </w: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  <w:u w:val="single"/>
        </w:rPr>
        <w:t>Коммуникативные УУД</w:t>
      </w:r>
    </w:p>
    <w:p w:rsidR="00C2463B" w:rsidRPr="00D34450" w:rsidRDefault="00C2463B" w:rsidP="00C2463B">
      <w:pPr>
        <w:pStyle w:val="a5"/>
        <w:widowControl w:val="0"/>
        <w:numPr>
          <w:ilvl w:val="0"/>
          <w:numId w:val="10"/>
        </w:numPr>
        <w:tabs>
          <w:tab w:val="left" w:pos="426"/>
        </w:tabs>
        <w:suppressAutoHyphens/>
        <w:ind w:left="426" w:hanging="426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C2463B" w:rsidRPr="00D34450" w:rsidRDefault="00C2463B" w:rsidP="00C2463B">
      <w:pPr>
        <w:tabs>
          <w:tab w:val="left" w:pos="426"/>
        </w:tabs>
        <w:suppressAutoHyphens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C2463B" w:rsidRPr="00D34450" w:rsidRDefault="00C2463B" w:rsidP="00C2463B">
      <w:pPr>
        <w:pStyle w:val="a5"/>
        <w:widowControl w:val="0"/>
        <w:numPr>
          <w:ilvl w:val="0"/>
          <w:numId w:val="10"/>
        </w:numPr>
        <w:tabs>
          <w:tab w:val="left" w:pos="993"/>
        </w:tabs>
        <w:suppressAutoHyphens/>
        <w:ind w:left="426" w:hanging="426"/>
        <w:jc w:val="both"/>
        <w:rPr>
          <w:rFonts w:ascii="Times New Roman" w:eastAsia="Arial" w:hAnsi="Times New Roman"/>
          <w:kern w:val="2"/>
        </w:rPr>
      </w:pPr>
      <w:r w:rsidRPr="00D34450">
        <w:rPr>
          <w:rFonts w:ascii="Times New Roman" w:eastAsia="Arial" w:hAnsi="Times New Roman"/>
          <w:kern w:val="2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C2463B" w:rsidRPr="00D34450" w:rsidRDefault="00C2463B" w:rsidP="00C2463B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463B" w:rsidRPr="00D34450" w:rsidRDefault="00C2463B" w:rsidP="00C2463B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4450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результаты: </w:t>
      </w:r>
    </w:p>
    <w:p w:rsidR="00C2463B" w:rsidRPr="00D34450" w:rsidRDefault="00C2463B" w:rsidP="00C2463B">
      <w:pPr>
        <w:pStyle w:val="a8"/>
        <w:rPr>
          <w:bCs/>
          <w:sz w:val="24"/>
          <w:szCs w:val="24"/>
        </w:rPr>
      </w:pPr>
      <w:r w:rsidRPr="00D34450">
        <w:rPr>
          <w:b/>
          <w:bCs/>
          <w:sz w:val="24"/>
          <w:szCs w:val="24"/>
        </w:rPr>
        <w:t xml:space="preserve">В результате изучения химии </w:t>
      </w:r>
      <w:proofErr w:type="gramStart"/>
      <w:r w:rsidRPr="00D34450">
        <w:rPr>
          <w:b/>
          <w:bCs/>
          <w:sz w:val="24"/>
          <w:szCs w:val="24"/>
        </w:rPr>
        <w:t>обучающийся</w:t>
      </w:r>
      <w:proofErr w:type="gramEnd"/>
      <w:r w:rsidRPr="00D34450">
        <w:rPr>
          <w:b/>
          <w:bCs/>
          <w:sz w:val="24"/>
          <w:szCs w:val="24"/>
        </w:rPr>
        <w:t xml:space="preserve"> научится:</w:t>
      </w:r>
    </w:p>
    <w:p w:rsidR="00C2463B" w:rsidRPr="00D34450" w:rsidRDefault="00C2463B" w:rsidP="00C2463B">
      <w:pPr>
        <w:pStyle w:val="a8"/>
        <w:ind w:left="360"/>
        <w:rPr>
          <w:bCs/>
          <w:sz w:val="24"/>
          <w:szCs w:val="24"/>
        </w:rPr>
      </w:pPr>
      <w:r w:rsidRPr="00D34450">
        <w:rPr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C2463B" w:rsidRPr="00D34450" w:rsidRDefault="00C2463B" w:rsidP="00C2463B">
      <w:pPr>
        <w:pStyle w:val="a8"/>
        <w:ind w:left="360"/>
        <w:rPr>
          <w:sz w:val="24"/>
          <w:szCs w:val="24"/>
        </w:rPr>
      </w:pPr>
      <w:r w:rsidRPr="00D34450">
        <w:rPr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различать химические и физические явления;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называть химические элементы;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состав веществ по их формулам;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валентность атома элемента в соединениях;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тип химических реакций;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называть признаки и условия протекания химических реакций;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lastRenderedPageBreak/>
        <w:t>выявлять признаки, свидетельствующие о протекании химической реакции при выполнении химического опыта;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составлять формулы бинарных соединений;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составлять уравнения химических реакций;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соблюдать правила безопасной работы при проведении опытов;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пользоваться лабораторным оборудованием и посудой;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вычислять относительную молекулярную и молярную массы веществ;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получать, собирать кислород и водород;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распознавать опытным путем газообразные вещества: кислород, водород;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раскрывать смысл закона Авогадро;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раскрывать смысл понятия «молярный объем»;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физические и химические свойства воды;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раскрывать смысл понятия «раствор»;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вычислять массовую долю растворенного вещества в растворе;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называть соединения изученных классов неорганических веществ;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физические и химические свойства основных классов неорганических соединений: оксидов, кислот, оснований, солей;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проводить опыты, подтверждающие химические свойства изученных классов неорганических соединений;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lastRenderedPageBreak/>
        <w:t>раскрывать смысл Периодического закона Д.И. Менделеева;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раскрывать смысл понятий: «химическая связь», «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>»;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вид химической связи в неорганических соединениях;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степень окисления атома элемента в соединении;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C2463B" w:rsidRPr="00D34450" w:rsidRDefault="00C2463B" w:rsidP="00C2463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грамотно обращаться с веществами в повседневной жизни</w:t>
      </w:r>
    </w:p>
    <w:p w:rsidR="00C2463B" w:rsidRPr="00D34450" w:rsidRDefault="00C2463B" w:rsidP="00C2463B">
      <w:pPr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2463B" w:rsidRPr="00D34450" w:rsidRDefault="00C2463B" w:rsidP="00C2463B">
      <w:pPr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br w:type="page"/>
      </w:r>
    </w:p>
    <w:p w:rsidR="00C2463B" w:rsidRPr="00D34450" w:rsidRDefault="00C2463B" w:rsidP="00C2463B">
      <w:pPr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lastRenderedPageBreak/>
        <w:t>II. СОДЕРЖАНИЕ УЧЕБНОГО ПРЕДМЕТА</w:t>
      </w:r>
    </w:p>
    <w:p w:rsidR="00C2463B" w:rsidRPr="00D34450" w:rsidRDefault="00C2463B" w:rsidP="00C2463B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Тема 1. «Первоначальные химические понятия»   (21ч).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Предмет химии. </w:t>
      </w:r>
      <w:r w:rsidRPr="00D34450">
        <w:rPr>
          <w:rFonts w:ascii="Times New Roman" w:hAnsi="Times New Roman" w:cs="Times New Roman"/>
          <w:i/>
          <w:sz w:val="24"/>
          <w:szCs w:val="24"/>
        </w:rPr>
        <w:t>Тела и вещества. Основные методы познания: наблюдение, измерение, эксперимент.</w:t>
      </w:r>
      <w:r w:rsidRPr="00D34450">
        <w:rPr>
          <w:rFonts w:ascii="Times New Roman" w:hAnsi="Times New Roman" w:cs="Times New Roman"/>
          <w:sz w:val="24"/>
          <w:szCs w:val="24"/>
        </w:rPr>
        <w:t xml:space="preserve"> Физические  и  химические  явления. Условия и признаки протекания химических реакций. Чистые вещества  и  смеси. Способы разделения смесей.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Атом. Молекула. Ион. Вещества молекулярного и немолекулярного строения. 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Типы кристаллических решёток: </w:t>
      </w:r>
      <w:proofErr w:type="gramStart"/>
      <w:r w:rsidRPr="00D34450">
        <w:rPr>
          <w:rFonts w:ascii="Times New Roman" w:hAnsi="Times New Roman" w:cs="Times New Roman"/>
          <w:i/>
          <w:sz w:val="24"/>
          <w:szCs w:val="24"/>
        </w:rPr>
        <w:t>атомная</w:t>
      </w:r>
      <w:proofErr w:type="gramEnd"/>
      <w:r w:rsidRPr="00D34450">
        <w:rPr>
          <w:rFonts w:ascii="Times New Roman" w:hAnsi="Times New Roman" w:cs="Times New Roman"/>
          <w:i/>
          <w:sz w:val="24"/>
          <w:szCs w:val="24"/>
        </w:rPr>
        <w:t xml:space="preserve">, ионная и молекулярная. Зависимость свойств веществ от типа кристаллической решётки. 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Химический элемент. Знаки  химических элементов. Простые и сложные вещества. Относительная  атомная  масса. </w:t>
      </w:r>
      <w:r w:rsidRPr="00D34450">
        <w:rPr>
          <w:rFonts w:ascii="Times New Roman" w:hAnsi="Times New Roman" w:cs="Times New Roman"/>
          <w:i/>
          <w:sz w:val="24"/>
          <w:szCs w:val="24"/>
        </w:rPr>
        <w:t>Закон постоянства состава вещества.</w:t>
      </w:r>
      <w:r w:rsidRPr="00D34450">
        <w:rPr>
          <w:rFonts w:ascii="Times New Roman" w:hAnsi="Times New Roman" w:cs="Times New Roman"/>
          <w:sz w:val="24"/>
          <w:szCs w:val="24"/>
        </w:rPr>
        <w:t xml:space="preserve"> Химические  формулы. Индексы.  Относительная  молекулярная  масса. Массовая доля химического элемента в соединении. </w:t>
      </w:r>
      <w:r w:rsidRPr="00D34450">
        <w:rPr>
          <w:rFonts w:ascii="Times New Roman" w:hAnsi="Times New Roman" w:cs="Times New Roman"/>
          <w:i/>
          <w:sz w:val="24"/>
          <w:szCs w:val="24"/>
        </w:rPr>
        <w:t>Атомно-молекулярное учение.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Валентность химических элементов. 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Закон  сохранения массы  веществ. Химические уравнения. Коэффициенты. </w:t>
      </w:r>
      <w:r w:rsidRPr="00D34450">
        <w:rPr>
          <w:rFonts w:ascii="Times New Roman" w:hAnsi="Times New Roman" w:cs="Times New Roman"/>
          <w:i/>
          <w:sz w:val="24"/>
          <w:szCs w:val="24"/>
        </w:rPr>
        <w:t>Типы  химических  реакций: соединение, разложение, замещение, обмен.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3B" w:rsidRPr="00D34450" w:rsidRDefault="00C2463B" w:rsidP="00C2463B">
      <w:pPr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Демонстрации: </w:t>
      </w:r>
    </w:p>
    <w:p w:rsidR="00C2463B" w:rsidRPr="00D34450" w:rsidRDefault="00C2463B" w:rsidP="00C2463B">
      <w:pPr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Ознакомление с лабораторным оборудованием; приёмы безопасной работы с ним.</w:t>
      </w:r>
    </w:p>
    <w:p w:rsidR="00C2463B" w:rsidRPr="00D34450" w:rsidRDefault="00C2463B" w:rsidP="00C2463B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Способы очистки веществ: кристаллизация, дистилляция.                    </w:t>
      </w:r>
    </w:p>
    <w:p w:rsidR="00C2463B" w:rsidRPr="00D34450" w:rsidRDefault="00C2463B" w:rsidP="00C2463B">
      <w:pPr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Нагревание парафина, сахара, горение парафина. Демонстрация опытов: образование осадка, газа, изменение окраски веществ. </w:t>
      </w:r>
    </w:p>
    <w:p w:rsidR="00C2463B" w:rsidRPr="00D34450" w:rsidRDefault="00C2463B" w:rsidP="00C2463B">
      <w:pPr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Модели кристаллических решеток разного типа.</w:t>
      </w:r>
    </w:p>
    <w:p w:rsidR="00C2463B" w:rsidRPr="00D34450" w:rsidRDefault="00C2463B" w:rsidP="00C2463B">
      <w:pPr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Примеры простых и сложных веществ в разных агрегатных состояниях.</w:t>
      </w:r>
    </w:p>
    <w:p w:rsidR="00C2463B" w:rsidRPr="00D34450" w:rsidRDefault="00C2463B" w:rsidP="00C2463B">
      <w:pPr>
        <w:numPr>
          <w:ilvl w:val="0"/>
          <w:numId w:val="1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Опыты, иллюстрирующие закон сохранения массы веществ.</w:t>
      </w:r>
    </w:p>
    <w:p w:rsidR="00C2463B" w:rsidRPr="00D34450" w:rsidRDefault="00C2463B" w:rsidP="00C2463B">
      <w:pPr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463B" w:rsidRPr="00D34450" w:rsidRDefault="00C2463B" w:rsidP="00C2463B">
      <w:pPr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Лабораторные опыты:</w:t>
      </w:r>
    </w:p>
    <w:p w:rsidR="00C2463B" w:rsidRPr="00D34450" w:rsidRDefault="00C2463B" w:rsidP="00C2463B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«Рассмотрение веществ с различными физическими свойствами». </w:t>
      </w:r>
      <w:r w:rsidRPr="00D3445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2463B" w:rsidRPr="00D34450" w:rsidRDefault="00C2463B" w:rsidP="00C2463B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«Разделение смеси с помощью магнита».</w:t>
      </w:r>
    </w:p>
    <w:p w:rsidR="00C2463B" w:rsidRPr="00D34450" w:rsidRDefault="00C2463B" w:rsidP="00C2463B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«Примеры химических и физических  явлений».</w:t>
      </w:r>
    </w:p>
    <w:p w:rsidR="00C2463B" w:rsidRPr="00D34450" w:rsidRDefault="00C2463B" w:rsidP="00C2463B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«Ознакомление с образцами простых и сложных веществ, минералов и горных пород, металлов и неметаллов».</w:t>
      </w:r>
    </w:p>
    <w:p w:rsidR="00C2463B" w:rsidRPr="00D34450" w:rsidRDefault="00C2463B" w:rsidP="00C2463B">
      <w:pPr>
        <w:ind w:left="567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Практические работы:</w:t>
      </w:r>
    </w:p>
    <w:p w:rsidR="00C2463B" w:rsidRPr="00D34450" w:rsidRDefault="00C2463B" w:rsidP="00C2463B">
      <w:pPr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«Правила безопасной работы в химической лаборатории. Лабораторное оборудование и приёмы обращения с ним».</w:t>
      </w:r>
    </w:p>
    <w:p w:rsidR="00C2463B" w:rsidRPr="00D34450" w:rsidRDefault="00C2463B" w:rsidP="00C2463B">
      <w:pPr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«Очистка загрязненной  поваренной  соли».</w:t>
      </w:r>
    </w:p>
    <w:p w:rsidR="00C2463B" w:rsidRPr="00D34450" w:rsidRDefault="00C2463B" w:rsidP="00C2463B">
      <w:pPr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«Признаки протекания химических реакций».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567" w:firstLine="0"/>
        <w:jc w:val="both"/>
        <w:rPr>
          <w:rStyle w:val="ae"/>
          <w:rFonts w:ascii="Times New Roman" w:hAnsi="Times New Roman" w:cs="Times New Roman"/>
          <w:sz w:val="24"/>
          <w:szCs w:val="24"/>
          <w:u w:val="single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  <w:u w:val="single"/>
        </w:rPr>
        <w:t>Расчётные задачи: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709" w:firstLine="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 xml:space="preserve">1.  </w:t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t>Вычисление относитель</w:t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softHyphen/>
        <w:t>ной молекулярной массы вещества по форму</w:t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softHyphen/>
        <w:t>ле.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709"/>
        </w:tabs>
        <w:spacing w:before="0" w:line="240" w:lineRule="auto"/>
        <w:ind w:left="709" w:firstLine="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D34450">
        <w:rPr>
          <w:rStyle w:val="1"/>
          <w:rFonts w:ascii="Times New Roman" w:hAnsi="Times New Roman" w:cs="Times New Roman"/>
          <w:sz w:val="24"/>
          <w:szCs w:val="24"/>
        </w:rPr>
        <w:t>2.  Вычисление массовой доли элемента в хи</w:t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мическом соединении. 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245"/>
        </w:tabs>
        <w:spacing w:before="0" w:line="240" w:lineRule="auto"/>
        <w:ind w:left="709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34450">
        <w:rPr>
          <w:rStyle w:val="1"/>
          <w:rFonts w:ascii="Times New Roman" w:hAnsi="Times New Roman" w:cs="Times New Roman"/>
          <w:sz w:val="24"/>
          <w:szCs w:val="24"/>
        </w:rPr>
        <w:t xml:space="preserve">3.  </w:t>
      </w:r>
      <w:r w:rsidRPr="00D34450">
        <w:rPr>
          <w:rStyle w:val="1"/>
          <w:rFonts w:ascii="Times New Roman" w:hAnsi="Times New Roman" w:cs="Times New Roman"/>
          <w:i/>
          <w:sz w:val="24"/>
          <w:szCs w:val="24"/>
        </w:rPr>
        <w:t>Установление простей</w:t>
      </w:r>
      <w:r w:rsidRPr="00D34450">
        <w:rPr>
          <w:rStyle w:val="1"/>
          <w:rFonts w:ascii="Times New Roman" w:hAnsi="Times New Roman" w:cs="Times New Roman"/>
          <w:i/>
          <w:sz w:val="24"/>
          <w:szCs w:val="24"/>
        </w:rPr>
        <w:softHyphen/>
        <w:t>шей формулы вещества по массовым долям элементов.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lastRenderedPageBreak/>
        <w:t>Тема 2. «Кислород. Водород» (9ч).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Кислород – химический элемент и простое вещество. </w:t>
      </w:r>
      <w:r w:rsidRPr="00D34450">
        <w:rPr>
          <w:rFonts w:ascii="Times New Roman" w:hAnsi="Times New Roman" w:cs="Times New Roman"/>
          <w:i/>
          <w:sz w:val="24"/>
          <w:szCs w:val="24"/>
        </w:rPr>
        <w:t>Озон.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Получение и применение кислорода. Физические и химические свойства кислорода. </w:t>
      </w:r>
      <w:r w:rsidRPr="00D34450">
        <w:rPr>
          <w:rFonts w:ascii="Times New Roman" w:hAnsi="Times New Roman" w:cs="Times New Roman"/>
          <w:i/>
          <w:sz w:val="24"/>
          <w:szCs w:val="24"/>
        </w:rPr>
        <w:t>Состав воздуха. Горючие вещества. Тепловой эффект химических реакций. Понятие об экз</w:t>
      </w:r>
      <w:proofErr w:type="gramStart"/>
      <w:r w:rsidRPr="00D34450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D34450">
        <w:rPr>
          <w:rFonts w:ascii="Times New Roman" w:hAnsi="Times New Roman" w:cs="Times New Roman"/>
          <w:i/>
          <w:sz w:val="24"/>
          <w:szCs w:val="24"/>
        </w:rPr>
        <w:t xml:space="preserve"> и эндотермических реакциях.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Водород – химический элемент и простое вещество. Физические и химические свойства водорода. </w:t>
      </w:r>
      <w:r w:rsidRPr="00D34450">
        <w:rPr>
          <w:rFonts w:ascii="Times New Roman" w:hAnsi="Times New Roman" w:cs="Times New Roman"/>
          <w:i/>
          <w:sz w:val="24"/>
          <w:szCs w:val="24"/>
        </w:rPr>
        <w:t>Взрывоопасные вещества.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Получение водорода в лаборатории. </w:t>
      </w:r>
      <w:r w:rsidRPr="00D34450">
        <w:rPr>
          <w:rFonts w:ascii="Times New Roman" w:hAnsi="Times New Roman" w:cs="Times New Roman"/>
          <w:i/>
          <w:sz w:val="24"/>
          <w:szCs w:val="24"/>
        </w:rPr>
        <w:t>Получение водорода в промышленности. Применение водорода.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Качественные реакции на газообразные вещества (кислород, водород).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Демонстрации: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7. </w:t>
      </w:r>
      <w:r w:rsidRPr="00D34450">
        <w:rPr>
          <w:rFonts w:ascii="Times New Roman" w:hAnsi="Times New Roman" w:cs="Times New Roman"/>
          <w:sz w:val="24"/>
          <w:szCs w:val="24"/>
        </w:rPr>
        <w:tab/>
        <w:t xml:space="preserve">Получение кислорода из перманганата калия,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водорода, собирание кислорода методом вытеснения воздуха и методом вытеснения воды.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8.</w:t>
      </w:r>
      <w:r w:rsidRPr="00D34450">
        <w:rPr>
          <w:rFonts w:ascii="Times New Roman" w:hAnsi="Times New Roman" w:cs="Times New Roman"/>
          <w:sz w:val="24"/>
          <w:szCs w:val="24"/>
        </w:rPr>
        <w:tab/>
        <w:t>Демонстрация химических свойств кислорода: горение серы, фосфора, углерода, железа.</w:t>
      </w:r>
      <w:r w:rsidRPr="00D34450">
        <w:rPr>
          <w:rFonts w:ascii="Times New Roman" w:hAnsi="Times New Roman" w:cs="Times New Roman"/>
          <w:sz w:val="24"/>
          <w:szCs w:val="24"/>
        </w:rPr>
        <w:tab/>
      </w:r>
    </w:p>
    <w:p w:rsidR="00C2463B" w:rsidRPr="00D34450" w:rsidRDefault="00C2463B" w:rsidP="00C2463B">
      <w:pPr>
        <w:pStyle w:val="23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  <w:lang w:eastAsia="ru-RU"/>
        </w:rPr>
        <w:t>9.</w:t>
      </w:r>
      <w:r w:rsidRPr="00D34450">
        <w:rPr>
          <w:rFonts w:ascii="Times New Roman" w:hAnsi="Times New Roman" w:cs="Times New Roman"/>
          <w:sz w:val="24"/>
          <w:szCs w:val="24"/>
          <w:lang w:eastAsia="ru-RU"/>
        </w:rPr>
        <w:tab/>
        <w:t>Определение состава воздуха.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3B" w:rsidRPr="00D34450" w:rsidRDefault="00C2463B" w:rsidP="00C2463B">
      <w:pPr>
        <w:pStyle w:val="23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10. Получение, собирание и распознавание водорода, проверка на чистоту.</w:t>
      </w:r>
    </w:p>
    <w:p w:rsidR="00C2463B" w:rsidRPr="00D34450" w:rsidRDefault="00C2463B" w:rsidP="00C2463B">
      <w:pPr>
        <w:pStyle w:val="23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11. Взаимодействие водорода с оксидом меди 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4450">
        <w:rPr>
          <w:rFonts w:ascii="Times New Roman" w:hAnsi="Times New Roman" w:cs="Times New Roman"/>
          <w:sz w:val="24"/>
          <w:szCs w:val="24"/>
        </w:rPr>
        <w:t xml:space="preserve">), горение водорода. </w:t>
      </w:r>
    </w:p>
    <w:p w:rsidR="00C2463B" w:rsidRPr="00D34450" w:rsidRDefault="00C2463B" w:rsidP="00C2463B">
      <w:pPr>
        <w:ind w:left="993" w:hanging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№4</w:t>
      </w:r>
      <w:r w:rsidRPr="00D34450">
        <w:rPr>
          <w:rFonts w:ascii="Times New Roman" w:hAnsi="Times New Roman" w:cs="Times New Roman"/>
          <w:b/>
          <w:sz w:val="24"/>
          <w:szCs w:val="24"/>
        </w:rPr>
        <w:t>:</w:t>
      </w:r>
      <w:r w:rsidRPr="00D34450">
        <w:rPr>
          <w:rFonts w:ascii="Times New Roman" w:hAnsi="Times New Roman" w:cs="Times New Roman"/>
          <w:sz w:val="24"/>
          <w:szCs w:val="24"/>
        </w:rPr>
        <w:t xml:space="preserve">  </w:t>
      </w:r>
      <w:r w:rsidRPr="00D34450">
        <w:rPr>
          <w:rFonts w:ascii="Times New Roman" w:hAnsi="Times New Roman" w:cs="Times New Roman"/>
          <w:b/>
          <w:sz w:val="24"/>
          <w:szCs w:val="24"/>
        </w:rPr>
        <w:t>«</w:t>
      </w:r>
      <w:r w:rsidRPr="00D34450">
        <w:rPr>
          <w:rFonts w:ascii="Times New Roman" w:hAnsi="Times New Roman" w:cs="Times New Roman"/>
          <w:sz w:val="24"/>
          <w:szCs w:val="24"/>
        </w:rPr>
        <w:t>Получение кислорода и изучение его свойств».</w:t>
      </w:r>
    </w:p>
    <w:p w:rsidR="00C2463B" w:rsidRPr="00D34450" w:rsidRDefault="00C2463B" w:rsidP="00C2463B">
      <w:pPr>
        <w:ind w:left="851" w:hanging="284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№5</w:t>
      </w:r>
      <w:r w:rsidRPr="00D34450">
        <w:rPr>
          <w:rFonts w:ascii="Times New Roman" w:hAnsi="Times New Roman" w:cs="Times New Roman"/>
          <w:b/>
          <w:sz w:val="24"/>
          <w:szCs w:val="24"/>
        </w:rPr>
        <w:t>:</w:t>
      </w:r>
      <w:r w:rsidRPr="00D34450">
        <w:rPr>
          <w:rFonts w:ascii="Times New Roman" w:hAnsi="Times New Roman" w:cs="Times New Roman"/>
          <w:sz w:val="24"/>
          <w:szCs w:val="24"/>
        </w:rPr>
        <w:t xml:space="preserve">    </w:t>
      </w:r>
      <w:r w:rsidRPr="00D34450">
        <w:rPr>
          <w:rFonts w:ascii="Times New Roman" w:hAnsi="Times New Roman" w:cs="Times New Roman"/>
          <w:b/>
          <w:sz w:val="24"/>
          <w:szCs w:val="24"/>
        </w:rPr>
        <w:t>«</w:t>
      </w:r>
      <w:r w:rsidRPr="00D34450">
        <w:rPr>
          <w:rFonts w:ascii="Times New Roman" w:hAnsi="Times New Roman" w:cs="Times New Roman"/>
          <w:sz w:val="24"/>
          <w:szCs w:val="24"/>
        </w:rPr>
        <w:t>Получение водорода и изучение его свойств».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bCs/>
          <w:iCs/>
          <w:sz w:val="24"/>
          <w:szCs w:val="24"/>
        </w:rPr>
        <w:t>Тема 3.</w:t>
      </w:r>
      <w:r w:rsidRPr="00D344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Pr="00D34450">
        <w:rPr>
          <w:rFonts w:ascii="Times New Roman" w:hAnsi="Times New Roman" w:cs="Times New Roman"/>
          <w:b/>
          <w:bCs/>
          <w:sz w:val="24"/>
          <w:szCs w:val="24"/>
        </w:rPr>
        <w:t>Растворы. Вода»   (5ч).</w:t>
      </w:r>
    </w:p>
    <w:p w:rsidR="00C2463B" w:rsidRPr="00D34450" w:rsidRDefault="00C2463B" w:rsidP="00C246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i/>
          <w:sz w:val="24"/>
          <w:szCs w:val="24"/>
        </w:rPr>
        <w:t xml:space="preserve">Вода в природе. Круговорот воды в природе. </w:t>
      </w:r>
      <w:r w:rsidRPr="00D34450">
        <w:rPr>
          <w:rFonts w:ascii="Times New Roman" w:hAnsi="Times New Roman" w:cs="Times New Roman"/>
          <w:sz w:val="24"/>
          <w:szCs w:val="24"/>
        </w:rPr>
        <w:t xml:space="preserve">Физические и химические свойства воды. Растворы. </w:t>
      </w:r>
      <w:r w:rsidRPr="00D34450">
        <w:rPr>
          <w:rFonts w:ascii="Times New Roman" w:hAnsi="Times New Roman" w:cs="Times New Roman"/>
          <w:i/>
          <w:sz w:val="24"/>
          <w:szCs w:val="24"/>
        </w:rPr>
        <w:t>Растворимость веществ в воде.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Концентрация растворов. Массовая доля растворенного вещества в растворе.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Демонстрации:</w:t>
      </w:r>
    </w:p>
    <w:p w:rsidR="00C2463B" w:rsidRPr="00D34450" w:rsidRDefault="00C2463B" w:rsidP="00C2463B">
      <w:pPr>
        <w:pStyle w:val="23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450">
        <w:rPr>
          <w:rFonts w:ascii="Times New Roman" w:hAnsi="Times New Roman" w:cs="Times New Roman"/>
          <w:sz w:val="24"/>
          <w:szCs w:val="24"/>
          <w:lang w:eastAsia="ru-RU"/>
        </w:rPr>
        <w:t>Взаимодействие воды с металлами (натрием, кальцием, магнием).</w:t>
      </w:r>
    </w:p>
    <w:p w:rsidR="00C2463B" w:rsidRPr="00D34450" w:rsidRDefault="00C2463B" w:rsidP="00C2463B">
      <w:pPr>
        <w:pStyle w:val="23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450">
        <w:rPr>
          <w:rFonts w:ascii="Times New Roman" w:hAnsi="Times New Roman" w:cs="Times New Roman"/>
          <w:sz w:val="24"/>
          <w:szCs w:val="24"/>
          <w:lang w:eastAsia="ru-RU"/>
        </w:rPr>
        <w:t>Взаимодействие воды с оксидами кальция, фосфора, углекислым газом. Испытание полученных растворов индикаторами.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№6:</w:t>
      </w:r>
      <w:r w:rsidRPr="00D34450">
        <w:rPr>
          <w:rFonts w:ascii="Times New Roman" w:hAnsi="Times New Roman" w:cs="Times New Roman"/>
          <w:sz w:val="24"/>
          <w:szCs w:val="24"/>
        </w:rPr>
        <w:t xml:space="preserve">  </w:t>
      </w:r>
      <w:r w:rsidRPr="00D34450">
        <w:rPr>
          <w:rFonts w:ascii="Times New Roman" w:hAnsi="Times New Roman" w:cs="Times New Roman"/>
          <w:b/>
          <w:sz w:val="24"/>
          <w:szCs w:val="24"/>
        </w:rPr>
        <w:t>«</w:t>
      </w:r>
      <w:r w:rsidRPr="00D34450">
        <w:rPr>
          <w:rFonts w:ascii="Times New Roman" w:hAnsi="Times New Roman" w:cs="Times New Roman"/>
          <w:sz w:val="24"/>
          <w:szCs w:val="24"/>
        </w:rPr>
        <w:t>Приготовление  растворов  с определенной  массовой  долей».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993" w:hanging="426"/>
        <w:jc w:val="both"/>
        <w:rPr>
          <w:rStyle w:val="ae"/>
          <w:rFonts w:ascii="Times New Roman" w:hAnsi="Times New Roman" w:cs="Times New Roman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  <w:u w:val="single"/>
        </w:rPr>
        <w:t xml:space="preserve">Расчётные задачи. 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993" w:hanging="426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 xml:space="preserve">4. </w:t>
      </w:r>
      <w:r w:rsidRPr="00D34450">
        <w:rPr>
          <w:rStyle w:val="ae"/>
          <w:rFonts w:ascii="Times New Roman" w:hAnsi="Times New Roman" w:cs="Times New Roman"/>
          <w:sz w:val="24"/>
          <w:szCs w:val="24"/>
        </w:rPr>
        <w:tab/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t xml:space="preserve">Нахождение массовой доли растворённого вещества в растворе. 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Style w:val="1"/>
          <w:rFonts w:ascii="Times New Roman" w:hAnsi="Times New Roman" w:cs="Times New Roman"/>
          <w:sz w:val="24"/>
          <w:szCs w:val="24"/>
        </w:rPr>
        <w:t xml:space="preserve">5. </w:t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tab/>
        <w:t>Вы</w:t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softHyphen/>
        <w:t>числение массы растворённого вещества и воды для приготовления раствора определён</w:t>
      </w:r>
      <w:r w:rsidRPr="00D34450">
        <w:rPr>
          <w:rStyle w:val="1"/>
          <w:rFonts w:ascii="Times New Roman" w:hAnsi="Times New Roman" w:cs="Times New Roman"/>
          <w:sz w:val="24"/>
          <w:szCs w:val="24"/>
        </w:rPr>
        <w:softHyphen/>
        <w:t>ной концентрации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Тема 4. «Количественные отношения в химии»  (6ч).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409"/>
        </w:tabs>
        <w:spacing w:before="0" w:line="240" w:lineRule="auto"/>
        <w:ind w:left="284" w:firstLine="709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D34450">
        <w:rPr>
          <w:rFonts w:ascii="Times New Roman" w:hAnsi="Times New Roman" w:cs="Times New Roman"/>
          <w:sz w:val="24"/>
          <w:szCs w:val="24"/>
        </w:rPr>
        <w:lastRenderedPageBreak/>
        <w:t xml:space="preserve">Моль – единица количества вещества. Молярная масса. Закон Авогадро. Молярный объём газов. </w:t>
      </w:r>
      <w:r w:rsidRPr="00D34450">
        <w:rPr>
          <w:rFonts w:ascii="Times New Roman" w:hAnsi="Times New Roman" w:cs="Times New Roman"/>
          <w:i/>
          <w:sz w:val="24"/>
          <w:szCs w:val="24"/>
        </w:rPr>
        <w:t>Относительная плотность газов.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Объёмные отношения газов при химиче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ских реакциях. 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993" w:hanging="426"/>
        <w:jc w:val="both"/>
        <w:rPr>
          <w:rStyle w:val="ae"/>
          <w:rFonts w:ascii="Times New Roman" w:hAnsi="Times New Roman" w:cs="Times New Roman"/>
          <w:sz w:val="24"/>
          <w:szCs w:val="24"/>
          <w:u w:val="single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  <w:u w:val="single"/>
        </w:rPr>
        <w:t>Демонстрации:</w:t>
      </w:r>
    </w:p>
    <w:p w:rsidR="00C2463B" w:rsidRPr="00D34450" w:rsidRDefault="00C2463B" w:rsidP="00C2463B">
      <w:pPr>
        <w:pStyle w:val="22"/>
        <w:numPr>
          <w:ilvl w:val="0"/>
          <w:numId w:val="18"/>
        </w:numPr>
        <w:shd w:val="clear" w:color="auto" w:fill="auto"/>
        <w:spacing w:before="0" w:line="240" w:lineRule="auto"/>
        <w:ind w:left="993" w:hanging="426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D34450">
        <w:rPr>
          <w:rFonts w:ascii="Times New Roman" w:hAnsi="Times New Roman" w:cs="Times New Roman"/>
          <w:sz w:val="24"/>
          <w:szCs w:val="24"/>
        </w:rPr>
        <w:t>Химические соединения ко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личеством вещества I моль.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  <w:u w:val="single"/>
        </w:rPr>
        <w:t>Расчётные задачи: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6. 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7.</w:t>
      </w:r>
      <w:r w:rsidRPr="00D34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sz w:val="24"/>
          <w:szCs w:val="24"/>
        </w:rPr>
        <w:t>Объёмные отношения газов при химических реакциях.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Тема 5. «Основные классы неорганических соединений»  (12 ч).</w:t>
      </w:r>
    </w:p>
    <w:p w:rsidR="00C2463B" w:rsidRPr="00D34450" w:rsidRDefault="00C2463B" w:rsidP="00C246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Оксиды. Классификация. Номенклатура. Физические свойства оксидов. Химические свойства оксидов. </w:t>
      </w:r>
      <w:r w:rsidRPr="00D34450">
        <w:rPr>
          <w:rFonts w:ascii="Times New Roman" w:hAnsi="Times New Roman" w:cs="Times New Roman"/>
          <w:i/>
          <w:sz w:val="24"/>
          <w:szCs w:val="24"/>
        </w:rPr>
        <w:t>Получение и применение оксидов.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3B" w:rsidRPr="00D34450" w:rsidRDefault="00C2463B" w:rsidP="00C246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Основания. Классификация. Номенклатура. Физические свойства оснований.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 Получение оснований.</w:t>
      </w:r>
      <w:r w:rsidRPr="00D34450">
        <w:rPr>
          <w:rFonts w:ascii="Times New Roman" w:hAnsi="Times New Roman" w:cs="Times New Roman"/>
          <w:sz w:val="24"/>
          <w:szCs w:val="24"/>
        </w:rPr>
        <w:t xml:space="preserve"> Химические свойства оснований. Реакция нейтрализации. </w:t>
      </w:r>
    </w:p>
    <w:p w:rsidR="00C2463B" w:rsidRPr="00D34450" w:rsidRDefault="00C2463B" w:rsidP="00C246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Кислоты. Классификация. Номенклатура. Физические свойства кислот.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 Получение и применение кислот.</w:t>
      </w:r>
      <w:r w:rsidRPr="00D34450">
        <w:rPr>
          <w:rFonts w:ascii="Times New Roman" w:hAnsi="Times New Roman" w:cs="Times New Roman"/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Амфотерные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оксиды и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гидроксиды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>.</w:t>
      </w:r>
    </w:p>
    <w:p w:rsidR="00C2463B" w:rsidRPr="00D34450" w:rsidRDefault="00C2463B" w:rsidP="00C246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Соли. Классификация. Номенклатура. Физические свойства солей.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 Получение и применение солей.</w:t>
      </w:r>
      <w:r w:rsidRPr="00D34450">
        <w:rPr>
          <w:rFonts w:ascii="Times New Roman" w:hAnsi="Times New Roman" w:cs="Times New Roman"/>
          <w:sz w:val="24"/>
          <w:szCs w:val="24"/>
        </w:rPr>
        <w:t xml:space="preserve"> Химические свойства солей. </w:t>
      </w:r>
    </w:p>
    <w:p w:rsidR="00C2463B" w:rsidRPr="00D34450" w:rsidRDefault="00C2463B" w:rsidP="00C246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Генетическая связь между классами неорганических соединений. </w:t>
      </w:r>
      <w:r w:rsidRPr="00D34450">
        <w:rPr>
          <w:rFonts w:ascii="Times New Roman" w:hAnsi="Times New Roman" w:cs="Times New Roman"/>
          <w:i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Демонстрации:</w:t>
      </w:r>
      <w:r w:rsidRPr="00D34450">
        <w:rPr>
          <w:rFonts w:ascii="Times New Roman" w:hAnsi="Times New Roman" w:cs="Times New Roman"/>
          <w:sz w:val="24"/>
          <w:szCs w:val="24"/>
        </w:rPr>
        <w:tab/>
      </w:r>
    </w:p>
    <w:p w:rsidR="00C2463B" w:rsidRPr="00D34450" w:rsidRDefault="00C2463B" w:rsidP="00C2463B">
      <w:pPr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15. </w:t>
      </w:r>
      <w:r w:rsidRPr="00D34450">
        <w:rPr>
          <w:rFonts w:ascii="Times New Roman" w:hAnsi="Times New Roman" w:cs="Times New Roman"/>
          <w:sz w:val="24"/>
          <w:szCs w:val="24"/>
        </w:rPr>
        <w:tab/>
        <w:t>Нейтрализации щелочи кислотой в присутствии индикаторов.</w:t>
      </w:r>
    </w:p>
    <w:p w:rsidR="00C2463B" w:rsidRPr="00D34450" w:rsidRDefault="00C2463B" w:rsidP="00C2463B">
      <w:pPr>
        <w:ind w:left="1134"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 xml:space="preserve">Лабораторные  опыты: 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380"/>
        </w:tabs>
        <w:spacing w:before="0" w:line="240" w:lineRule="auto"/>
        <w:ind w:left="1134" w:hanging="567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>5.</w:t>
      </w:r>
      <w:r w:rsidRPr="00D34450">
        <w:rPr>
          <w:rStyle w:val="ae"/>
          <w:rFonts w:ascii="Times New Roman" w:hAnsi="Times New Roman" w:cs="Times New Roman"/>
          <w:sz w:val="24"/>
          <w:szCs w:val="24"/>
        </w:rPr>
        <w:tab/>
      </w:r>
      <w:r w:rsidRPr="00D34450">
        <w:rPr>
          <w:rFonts w:ascii="Times New Roman" w:hAnsi="Times New Roman" w:cs="Times New Roman"/>
          <w:sz w:val="24"/>
          <w:szCs w:val="24"/>
        </w:rPr>
        <w:t>Ознакомление с образцами оксидов..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380"/>
        </w:tabs>
        <w:spacing w:before="0" w:line="240" w:lineRule="auto"/>
        <w:ind w:left="1134" w:hanging="567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>6.       Свойства растворимых и нерастворимых оснований.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380"/>
        </w:tabs>
        <w:spacing w:before="0" w:line="240" w:lineRule="auto"/>
        <w:ind w:left="1134" w:hanging="567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 xml:space="preserve">7.  </w:t>
      </w:r>
      <w:r w:rsidRPr="00D34450">
        <w:rPr>
          <w:rStyle w:val="ae"/>
          <w:rFonts w:ascii="Times New Roman" w:hAnsi="Times New Roman" w:cs="Times New Roman"/>
          <w:sz w:val="24"/>
          <w:szCs w:val="24"/>
        </w:rPr>
        <w:tab/>
        <w:t>Действие кислот на индикаторы.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380"/>
        </w:tabs>
        <w:spacing w:before="0" w:line="240" w:lineRule="auto"/>
        <w:ind w:left="1134" w:hanging="567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 xml:space="preserve">8.  </w:t>
      </w:r>
      <w:r w:rsidRPr="00D34450">
        <w:rPr>
          <w:rStyle w:val="ae"/>
          <w:rFonts w:ascii="Times New Roman" w:hAnsi="Times New Roman" w:cs="Times New Roman"/>
          <w:sz w:val="24"/>
          <w:szCs w:val="24"/>
        </w:rPr>
        <w:tab/>
        <w:t>Отношение кислот к металлам.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380"/>
        </w:tabs>
        <w:spacing w:before="0" w:line="240" w:lineRule="auto"/>
        <w:ind w:left="1134" w:hanging="567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>9.</w:t>
      </w:r>
      <w:r w:rsidRPr="00D34450">
        <w:rPr>
          <w:rStyle w:val="ae"/>
          <w:rFonts w:ascii="Times New Roman" w:hAnsi="Times New Roman" w:cs="Times New Roman"/>
          <w:sz w:val="24"/>
          <w:szCs w:val="24"/>
        </w:rPr>
        <w:tab/>
        <w:t>Вытеснение одного металла другим из раствора соли.</w:t>
      </w:r>
    </w:p>
    <w:p w:rsidR="00C2463B" w:rsidRPr="00D34450" w:rsidRDefault="00C2463B" w:rsidP="00C2463B">
      <w:pPr>
        <w:pStyle w:val="22"/>
        <w:shd w:val="clear" w:color="auto" w:fill="auto"/>
        <w:tabs>
          <w:tab w:val="left" w:pos="380"/>
        </w:tabs>
        <w:spacing w:before="0" w:line="240" w:lineRule="auto"/>
        <w:ind w:left="1134" w:hanging="567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D34450">
        <w:rPr>
          <w:rStyle w:val="ae"/>
          <w:rFonts w:ascii="Times New Roman" w:hAnsi="Times New Roman" w:cs="Times New Roman"/>
          <w:sz w:val="24"/>
          <w:szCs w:val="24"/>
        </w:rPr>
        <w:t>10.</w:t>
      </w:r>
      <w:r w:rsidRPr="00D34450">
        <w:rPr>
          <w:rStyle w:val="ae"/>
          <w:rFonts w:ascii="Times New Roman" w:hAnsi="Times New Roman" w:cs="Times New Roman"/>
          <w:sz w:val="24"/>
          <w:szCs w:val="24"/>
        </w:rPr>
        <w:tab/>
        <w:t xml:space="preserve"> Взаимодействие </w:t>
      </w:r>
      <w:proofErr w:type="spellStart"/>
      <w:r w:rsidRPr="00D34450">
        <w:rPr>
          <w:rStyle w:val="ae"/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D34450">
        <w:rPr>
          <w:rStyle w:val="ae"/>
          <w:rFonts w:ascii="Times New Roman" w:hAnsi="Times New Roman" w:cs="Times New Roman"/>
          <w:sz w:val="24"/>
          <w:szCs w:val="24"/>
        </w:rPr>
        <w:t xml:space="preserve"> цинка с растворами кислот и щелочей.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№7</w:t>
      </w:r>
      <w:r w:rsidRPr="00D3445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b/>
          <w:sz w:val="24"/>
          <w:szCs w:val="24"/>
        </w:rPr>
        <w:t>«</w:t>
      </w:r>
      <w:r w:rsidRPr="00D34450">
        <w:rPr>
          <w:rFonts w:ascii="Times New Roman" w:hAnsi="Times New Roman" w:cs="Times New Roman"/>
          <w:sz w:val="24"/>
          <w:szCs w:val="24"/>
        </w:rPr>
        <w:t xml:space="preserve">Решение экспериментальных  задач по теме «Основные классы неорганических соединений». </w:t>
      </w:r>
    </w:p>
    <w:p w:rsidR="00C2463B" w:rsidRPr="00D34450" w:rsidRDefault="00C2463B" w:rsidP="00C2463B">
      <w:pPr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Тема 6.  «Периодический закон и периодическая система химических элементов Д.И. Менделеева. Строение атома»   (8ч).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284" w:right="40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b/>
          <w:sz w:val="24"/>
          <w:szCs w:val="24"/>
        </w:rPr>
        <w:tab/>
      </w:r>
      <w:r w:rsidRPr="00D34450">
        <w:rPr>
          <w:rFonts w:ascii="Times New Roman" w:hAnsi="Times New Roman" w:cs="Times New Roman"/>
          <w:b/>
          <w:sz w:val="24"/>
          <w:szCs w:val="24"/>
        </w:rPr>
        <w:tab/>
      </w:r>
      <w:r w:rsidRPr="00D34450">
        <w:rPr>
          <w:rFonts w:ascii="Times New Roman" w:hAnsi="Times New Roman" w:cs="Times New Roman"/>
          <w:sz w:val="24"/>
          <w:szCs w:val="24"/>
        </w:rPr>
        <w:t>Первоначальные попытки классификации</w:t>
      </w:r>
      <w:r w:rsidRPr="00D34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sz w:val="24"/>
          <w:szCs w:val="24"/>
        </w:rPr>
        <w:t>химических элементов. Понятие  о группах сходных элементов. Естественные семейства щелочных металлов и галогенов. Благородные газы.</w:t>
      </w:r>
      <w:r w:rsidRPr="00D344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lastRenderedPageBreak/>
        <w:t xml:space="preserve">Периодический закон Д.И.Менделеева. Периодическая система химических элементов Д.И.Менделеева. Структура таблицы «Периодическая система химических элементов Д.И.Менделеева» (короткая форма): </w:t>
      </w:r>
      <w:proofErr w:type="gramStart"/>
      <w:r w:rsidRPr="00D3445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344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Б-группы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>, периоды. Физический смысл атомного (порядкового) номера химического элемента, номер периода, номер группы (для элементов А-групп).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Строение атома: ядро, энергетический уровень. </w:t>
      </w:r>
      <w:r w:rsidRPr="00D34450">
        <w:rPr>
          <w:rFonts w:ascii="Times New Roman" w:hAnsi="Times New Roman" w:cs="Times New Roman"/>
          <w:i/>
          <w:sz w:val="24"/>
          <w:szCs w:val="24"/>
        </w:rPr>
        <w:t>Состав атомных ядер: протоны и нейтроны. Изотопы.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Электронная оболочка атома: понятие об энергетическом уровне (электронном слое), его ёмкости. Заполнение электронных слоёв у атомов первых 20 химических элементов. Закономерности изменения свойств атомов химических элементов и их соединений на основе положения в периодической системе химических элементов Д.И.Менделеева и строения атома.</w:t>
      </w:r>
    </w:p>
    <w:p w:rsidR="00C2463B" w:rsidRPr="00D34450" w:rsidRDefault="00C2463B" w:rsidP="00C2463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Значение периодического закона Д.И. Менделеева.</w:t>
      </w:r>
    </w:p>
    <w:p w:rsidR="00C2463B" w:rsidRPr="00D34450" w:rsidRDefault="00C2463B" w:rsidP="00C2463B">
      <w:pPr>
        <w:ind w:left="1134"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450">
        <w:rPr>
          <w:rFonts w:ascii="Times New Roman" w:hAnsi="Times New Roman" w:cs="Times New Roman"/>
          <w:b/>
          <w:sz w:val="24"/>
          <w:szCs w:val="24"/>
          <w:u w:val="single"/>
        </w:rPr>
        <w:t>Демонстрации: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16. Физические свойства щелоч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ных металлов. 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17. Взаимодействие оксидов на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трия, магния, фосфора, серы с водой, ис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следование свойств  полученных продуктов. 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18. Взаимодействие натрия с водой. 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19. Фи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зические свойства галогенов.</w:t>
      </w: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1134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pStyle w:val="22"/>
        <w:shd w:val="clear" w:color="auto" w:fill="auto"/>
        <w:spacing w:before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Тема 7 . «Строение веществ. Химическая связь»   (5ч).</w:t>
      </w:r>
    </w:p>
    <w:p w:rsidR="00C2463B" w:rsidRPr="00D34450" w:rsidRDefault="00C2463B" w:rsidP="00C2463B">
      <w:pPr>
        <w:ind w:left="284" w:firstLine="283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атомов химических элементов. Ковалентная химическая связь: полярная и неполярная. Ионная связь. Металлическая связь.  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Степень окисления. Правила определения степеней окисления элементов. Процессы окисления, восстановления. Окислительно-восстановительные реакции. </w:t>
      </w:r>
    </w:p>
    <w:p w:rsidR="00C2463B" w:rsidRPr="00D34450" w:rsidRDefault="00C2463B" w:rsidP="00C2463B">
      <w:pPr>
        <w:ind w:left="284" w:firstLine="28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ind w:left="284" w:firstLine="28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ind w:left="284" w:firstLine="28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ind w:left="284" w:firstLine="28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pStyle w:val="32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rPr>
          <w:rFonts w:ascii="Times New Roman" w:eastAsia="MS Reference Sans Serif" w:hAnsi="Times New Roman" w:cs="Times New Roman"/>
          <w:sz w:val="24"/>
          <w:szCs w:val="24"/>
          <w:lang w:val="en-US" w:eastAsia="en-US"/>
        </w:rPr>
      </w:pPr>
      <w:r w:rsidRPr="00D3445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C2463B" w:rsidRPr="00D34450" w:rsidRDefault="00C2463B" w:rsidP="00C2463B">
      <w:pPr>
        <w:pStyle w:val="32"/>
        <w:keepNext/>
        <w:keepLines/>
        <w:shd w:val="clear" w:color="auto" w:fill="auto"/>
        <w:spacing w:after="0" w:line="240" w:lineRule="auto"/>
        <w:ind w:right="1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2463B" w:rsidRPr="00D34450" w:rsidRDefault="00C2463B" w:rsidP="00C2463B">
      <w:pPr>
        <w:pStyle w:val="32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34450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p w:rsidR="00C2463B" w:rsidRPr="00D34450" w:rsidRDefault="00C2463B" w:rsidP="00C2463B">
      <w:pPr>
        <w:pStyle w:val="32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07"/>
        <w:gridCol w:w="1241"/>
        <w:gridCol w:w="744"/>
        <w:gridCol w:w="850"/>
        <w:gridCol w:w="993"/>
      </w:tblGrid>
      <w:tr w:rsidR="00C2463B" w:rsidRPr="00D34450" w:rsidTr="005F7699">
        <w:trPr>
          <w:trHeight w:val="600"/>
        </w:trPr>
        <w:tc>
          <w:tcPr>
            <w:tcW w:w="534" w:type="dxa"/>
            <w:vMerge w:val="restart"/>
          </w:tcPr>
          <w:p w:rsidR="00C2463B" w:rsidRPr="00D34450" w:rsidRDefault="00C2463B" w:rsidP="005F769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107" w:type="dxa"/>
            <w:vMerge w:val="restart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  <w:vMerge w:val="restart"/>
            <w:vAlign w:val="center"/>
          </w:tcPr>
          <w:p w:rsidR="00C2463B" w:rsidRPr="00D34450" w:rsidRDefault="00C2463B" w:rsidP="005F7699">
            <w:pPr>
              <w:ind w:left="-143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Кол-во часов по рабочей программе</w:t>
            </w:r>
          </w:p>
        </w:tc>
        <w:tc>
          <w:tcPr>
            <w:tcW w:w="2587" w:type="dxa"/>
            <w:gridSpan w:val="3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2463B" w:rsidRPr="00D34450" w:rsidTr="005F7699">
        <w:trPr>
          <w:trHeight w:val="510"/>
        </w:trPr>
        <w:tc>
          <w:tcPr>
            <w:tcW w:w="534" w:type="dxa"/>
            <w:vMerge/>
          </w:tcPr>
          <w:p w:rsidR="00C2463B" w:rsidRPr="00D34450" w:rsidRDefault="00C2463B" w:rsidP="005F769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vMerge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vAlign w:val="center"/>
          </w:tcPr>
          <w:p w:rsidR="00C2463B" w:rsidRPr="00D34450" w:rsidRDefault="00C2463B" w:rsidP="005F7699">
            <w:pPr>
              <w:ind w:left="-143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Л.о</w:t>
            </w: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понятия.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Кислород. Водород.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 xml:space="preserve">Вода. Растворы. 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Количественные отношения в химии.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соединений.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химических элементов Д.И. Менделеева. Строение атома.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вещества. Химическая связь. 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 xml:space="preserve">Резерв.  Повторение. </w:t>
            </w:r>
          </w:p>
        </w:tc>
        <w:tc>
          <w:tcPr>
            <w:tcW w:w="1241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3B" w:rsidRPr="00D34450" w:rsidTr="005F7699">
        <w:trPr>
          <w:trHeight w:val="680"/>
        </w:trPr>
        <w:tc>
          <w:tcPr>
            <w:tcW w:w="534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C2463B" w:rsidRPr="00D34450" w:rsidRDefault="00C2463B" w:rsidP="005F7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41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68 ч</w:t>
            </w:r>
          </w:p>
        </w:tc>
        <w:tc>
          <w:tcPr>
            <w:tcW w:w="744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2463B" w:rsidRPr="00D34450" w:rsidRDefault="00C2463B" w:rsidP="005F7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2463B" w:rsidRPr="00D34450" w:rsidRDefault="00C2463B" w:rsidP="00C2463B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p w:rsidR="00C2463B" w:rsidRPr="00D34450" w:rsidRDefault="00C2463B" w:rsidP="00C2463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5BEB" w:rsidRPr="00D34450" w:rsidRDefault="00FA5BEB" w:rsidP="00FA5B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rPr>
          <w:rFonts w:ascii="Times New Roman" w:eastAsia="MS Reference Sans Serif" w:hAnsi="Times New Roman" w:cs="Times New Roman"/>
          <w:sz w:val="24"/>
          <w:szCs w:val="24"/>
          <w:lang w:eastAsia="en-US"/>
        </w:rPr>
      </w:pPr>
      <w:r w:rsidRPr="00D34450">
        <w:rPr>
          <w:rFonts w:ascii="Times New Roman" w:hAnsi="Times New Roman" w:cs="Times New Roman"/>
          <w:sz w:val="24"/>
          <w:szCs w:val="24"/>
        </w:rPr>
        <w:object w:dxaOrig="4320" w:dyaOrig="4320">
          <v:shape id="_x0000_i1026" type="#_x0000_t75" style="width:470.4pt;height:723.6pt" o:ole="">
            <v:imagedata r:id="rId7" o:title=""/>
          </v:shape>
          <o:OLEObject Type="Embed" ProgID="FoxitReader.Document" ShapeID="_x0000_i1026" DrawAspect="Content" ObjectID="_1741253030" r:id="rId8"/>
        </w:object>
      </w:r>
    </w:p>
    <w:p w:rsidR="00FA5BEB" w:rsidRPr="00D34450" w:rsidRDefault="00FA5BEB" w:rsidP="00FA5BEB">
      <w:pPr>
        <w:pStyle w:val="32"/>
        <w:keepNext/>
        <w:keepLines/>
        <w:shd w:val="clear" w:color="auto" w:fill="auto"/>
        <w:spacing w:after="0" w:line="240" w:lineRule="auto"/>
        <w:ind w:right="10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445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34450">
        <w:rPr>
          <w:rFonts w:ascii="Times New Roman" w:hAnsi="Times New Roman" w:cs="Times New Roman"/>
          <w:b/>
          <w:sz w:val="24"/>
          <w:szCs w:val="24"/>
        </w:rPr>
        <w:t xml:space="preserve">  ПЛАНИРУЕМЫЕ</w:t>
      </w:r>
      <w:proofErr w:type="gramEnd"/>
      <w:r w:rsidRPr="00D34450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УЧЕБНОГО ПРЕДМЕТА «ХИМИЯ» </w:t>
      </w:r>
    </w:p>
    <w:p w:rsidR="00FA5BEB" w:rsidRPr="00D34450" w:rsidRDefault="00FA5BEB" w:rsidP="00FA5B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D34450">
        <w:rPr>
          <w:rFonts w:ascii="Times New Roman" w:hAnsi="Times New Roman" w:cs="Times New Roman"/>
          <w:sz w:val="24"/>
          <w:szCs w:val="24"/>
        </w:rPr>
        <w:t>:</w:t>
      </w:r>
    </w:p>
    <w:p w:rsidR="00FA5BEB" w:rsidRPr="00D34450" w:rsidRDefault="00FA5BEB" w:rsidP="00FA5B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Cs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:rsidR="00FA5BEB" w:rsidRPr="00D34450" w:rsidRDefault="00FA5BEB" w:rsidP="00FA5B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здоровья; 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Оценивать экологический риск взаимоотношений человека и природы;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FA5BEB" w:rsidRPr="00D34450" w:rsidRDefault="00FA5BEB" w:rsidP="00FA5BEB">
      <w:pPr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</w:rPr>
      </w:pPr>
    </w:p>
    <w:p w:rsidR="00FA5BEB" w:rsidRPr="00D34450" w:rsidRDefault="00FA5BEB" w:rsidP="00FA5BEB">
      <w:pPr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</w:rPr>
      </w:pPr>
      <w:proofErr w:type="spellStart"/>
      <w:r w:rsidRPr="00D34450">
        <w:rPr>
          <w:rFonts w:ascii="Times New Roman" w:eastAsia="@Arial Unicode MS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D34450">
        <w:rPr>
          <w:rFonts w:ascii="Times New Roman" w:eastAsia="@Arial Unicode MS" w:hAnsi="Times New Roman" w:cs="Times New Roman"/>
          <w:b/>
          <w:bCs/>
          <w:sz w:val="24"/>
          <w:szCs w:val="24"/>
        </w:rPr>
        <w:t xml:space="preserve"> результаты освоения курса химии</w:t>
      </w:r>
    </w:p>
    <w:p w:rsidR="00FA5BEB" w:rsidRPr="00D34450" w:rsidRDefault="00FA5BEB" w:rsidP="00FA5BEB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Метапредметные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результаты включают освоенные </w:t>
      </w:r>
      <w:proofErr w:type="gram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обучающимися</w:t>
      </w:r>
      <w:proofErr w:type="gram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</w:t>
      </w: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межпредметные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понятия и универсальные учебные </w:t>
      </w: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действия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(регулятивные, познавательные, коммуникативные).</w:t>
      </w:r>
    </w:p>
    <w:p w:rsidR="00FA5BEB" w:rsidRPr="00D34450" w:rsidRDefault="00FA5BEB" w:rsidP="00FA5BEB">
      <w:pPr>
        <w:suppressAutoHyphens/>
        <w:ind w:firstLine="709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proofErr w:type="spellStart"/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>Межпредметные</w:t>
      </w:r>
      <w:proofErr w:type="spellEnd"/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 xml:space="preserve"> понятия</w:t>
      </w:r>
    </w:p>
    <w:p w:rsidR="00FA5BEB" w:rsidRPr="00D34450" w:rsidRDefault="00FA5BEB" w:rsidP="00FA5BEB">
      <w:pPr>
        <w:suppressAutoHyphens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Условием формирования </w:t>
      </w: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межпредметных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понятий,  таких, как система, </w:t>
      </w:r>
      <w:r w:rsidRPr="00D34450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</w:t>
      </w:r>
    </w:p>
    <w:p w:rsidR="00FA5BEB" w:rsidRPr="00D34450" w:rsidRDefault="00FA5BEB" w:rsidP="00FA5BEB">
      <w:pPr>
        <w:suppressAutoHyphens/>
        <w:ind w:firstLine="709"/>
        <w:jc w:val="both"/>
        <w:rPr>
          <w:rFonts w:ascii="Times New Roman" w:eastAsia="Arial" w:hAnsi="Times New Roman" w:cs="Times New Roman"/>
          <w:i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При изучении химии обучающиеся усовершенствуют приобретенные на первом уровне </w:t>
      </w: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>навыки работы с информацией</w:t>
      </w: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A5BEB" w:rsidRPr="00D34450" w:rsidRDefault="00FA5BEB" w:rsidP="00FA5BEB">
      <w:pPr>
        <w:suppressAutoHyphens/>
        <w:ind w:firstLine="709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A5BEB" w:rsidRPr="00D34450" w:rsidRDefault="00FA5BEB" w:rsidP="00FA5BEB">
      <w:pPr>
        <w:suppressAutoHyphens/>
        <w:ind w:firstLine="709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A5BEB" w:rsidRPr="00D34450" w:rsidRDefault="00FA5BEB" w:rsidP="00FA5BEB">
      <w:pPr>
        <w:suppressAutoHyphens/>
        <w:ind w:firstLine="709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• заполнять и дополнять таблицы, схемы, диаграммы, тексты.</w:t>
      </w:r>
    </w:p>
    <w:p w:rsidR="00FA5BEB" w:rsidRPr="00D34450" w:rsidRDefault="00FA5BEB" w:rsidP="00FA5BEB">
      <w:pPr>
        <w:suppressAutoHyphens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lastRenderedPageBreak/>
        <w:t xml:space="preserve">     </w:t>
      </w:r>
      <w:proofErr w:type="gram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В ходе изучения химии, обучающиеся приобретут опыт </w:t>
      </w: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>проектной деятельности</w:t>
      </w: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A5BEB" w:rsidRPr="00D34450" w:rsidRDefault="00FA5BEB" w:rsidP="00FA5BEB">
      <w:pPr>
        <w:suppressAutoHyphens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FA5BEB" w:rsidRPr="00D34450" w:rsidRDefault="00FA5BEB" w:rsidP="00FA5BEB">
      <w:pPr>
        <w:pStyle w:val="a8"/>
        <w:ind w:firstLine="708"/>
        <w:rPr>
          <w:kern w:val="2"/>
          <w:sz w:val="24"/>
          <w:szCs w:val="24"/>
          <w:lang w:eastAsia="ru-RU"/>
        </w:rPr>
      </w:pPr>
      <w:r w:rsidRPr="00D34450">
        <w:rPr>
          <w:b/>
          <w:kern w:val="2"/>
          <w:sz w:val="24"/>
          <w:szCs w:val="24"/>
          <w:lang w:eastAsia="ru-RU"/>
        </w:rPr>
        <w:t>Универсальные учебные действия</w:t>
      </w:r>
      <w:r w:rsidRPr="00D34450">
        <w:rPr>
          <w:kern w:val="2"/>
          <w:sz w:val="24"/>
          <w:szCs w:val="24"/>
          <w:lang w:eastAsia="ru-RU"/>
        </w:rPr>
        <w:t xml:space="preserve"> (регулятивные, познавательные, коммуникативные).</w:t>
      </w:r>
    </w:p>
    <w:p w:rsidR="00FA5BEB" w:rsidRPr="00D34450" w:rsidRDefault="00FA5BEB" w:rsidP="00FA5BEB">
      <w:pPr>
        <w:suppressAutoHyphens/>
        <w:spacing w:line="360" w:lineRule="auto"/>
        <w:ind w:firstLine="709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>Регулятивные УУД</w:t>
      </w:r>
    </w:p>
    <w:p w:rsidR="00FA5BEB" w:rsidRPr="00D34450" w:rsidRDefault="00FA5BEB" w:rsidP="00FA5BEB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A5BEB" w:rsidRPr="00D34450" w:rsidRDefault="00FA5BEB" w:rsidP="00FA5BEB">
      <w:pPr>
        <w:tabs>
          <w:tab w:val="left" w:pos="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A5BEB" w:rsidRPr="00D34450" w:rsidRDefault="00FA5BEB" w:rsidP="00FA5BEB">
      <w:pPr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идентифицировать собственные проблемы и определять главную проблему;</w:t>
      </w:r>
    </w:p>
    <w:p w:rsidR="00FA5BEB" w:rsidRPr="00D34450" w:rsidRDefault="00FA5BEB" w:rsidP="00FA5BEB">
      <w:pPr>
        <w:tabs>
          <w:tab w:val="left" w:pos="709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A5BEB" w:rsidRPr="00D34450" w:rsidRDefault="00FA5BEB" w:rsidP="00FA5BEB">
      <w:pPr>
        <w:tabs>
          <w:tab w:val="left" w:pos="0"/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 </w:t>
      </w: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FA5BEB" w:rsidRPr="00D34450" w:rsidRDefault="00FA5BEB" w:rsidP="00FA5BEB">
      <w:pPr>
        <w:tabs>
          <w:tab w:val="left" w:pos="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A5BEB" w:rsidRPr="00D34450" w:rsidRDefault="00FA5BEB" w:rsidP="00FA5BEB">
      <w:pPr>
        <w:tabs>
          <w:tab w:val="left" w:pos="0"/>
          <w:tab w:val="left" w:pos="1418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A5BEB" w:rsidRPr="00D34450" w:rsidRDefault="00FA5BEB" w:rsidP="00FA5BEB">
      <w:pPr>
        <w:tabs>
          <w:tab w:val="left" w:pos="0"/>
        </w:tabs>
        <w:suppressAutoHyphens/>
        <w:ind w:left="360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A5BEB" w:rsidRPr="00D34450" w:rsidRDefault="00FA5BEB" w:rsidP="00FA5BEB">
      <w:pPr>
        <w:tabs>
          <w:tab w:val="left" w:pos="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необходимые действи</w:t>
      </w:r>
      <w:proofErr w:type="gram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е(</w:t>
      </w:r>
      <w:proofErr w:type="gram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FA5BEB" w:rsidRPr="00D34450" w:rsidRDefault="00FA5BEB" w:rsidP="00FA5BEB">
      <w:pPr>
        <w:tabs>
          <w:tab w:val="left" w:pos="0"/>
          <w:tab w:val="left" w:pos="1418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A5BEB" w:rsidRPr="00D34450" w:rsidRDefault="00FA5BEB" w:rsidP="00FA5BEB">
      <w:pPr>
        <w:tabs>
          <w:tab w:val="left" w:pos="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A5BEB" w:rsidRPr="00D34450" w:rsidRDefault="00FA5BEB" w:rsidP="00FA5BEB">
      <w:pPr>
        <w:tabs>
          <w:tab w:val="left" w:pos="0"/>
          <w:tab w:val="left" w:pos="1418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A5BEB" w:rsidRPr="00D34450" w:rsidRDefault="00FA5BEB" w:rsidP="00FA5BEB">
      <w:pPr>
        <w:tabs>
          <w:tab w:val="left" w:pos="851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lastRenderedPageBreak/>
        <w:t>выбирать из предложенных вариантов и самостоятельно искать средства/ресурсы для решения задачи/достижения цели;</w:t>
      </w:r>
    </w:p>
    <w:p w:rsidR="00FA5BEB" w:rsidRPr="00D34450" w:rsidRDefault="00FA5BEB" w:rsidP="00FA5BEB">
      <w:pPr>
        <w:tabs>
          <w:tab w:val="left" w:pos="0"/>
          <w:tab w:val="left" w:pos="1418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составлять план решения проблемы (выполнения проекта, проведения исследования);</w:t>
      </w:r>
    </w:p>
    <w:p w:rsidR="00FA5BEB" w:rsidRPr="00D34450" w:rsidRDefault="00FA5BEB" w:rsidP="00FA5BEB">
      <w:pPr>
        <w:tabs>
          <w:tab w:val="left" w:pos="0"/>
          <w:tab w:val="left" w:pos="156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A5BEB" w:rsidRPr="00D34450" w:rsidRDefault="00FA5BEB" w:rsidP="00FA5BEB">
      <w:pPr>
        <w:tabs>
          <w:tab w:val="left" w:pos="0"/>
          <w:tab w:val="left" w:pos="156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A5BEB" w:rsidRPr="00D34450" w:rsidRDefault="00FA5BEB" w:rsidP="00FA5BEB">
      <w:pPr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A5BEB" w:rsidRPr="00D34450" w:rsidRDefault="00FA5BEB" w:rsidP="00FA5BEB">
      <w:pPr>
        <w:tabs>
          <w:tab w:val="left" w:pos="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FA5BEB" w:rsidRPr="00D34450" w:rsidRDefault="00FA5BEB" w:rsidP="00FA5BEB">
      <w:pPr>
        <w:tabs>
          <w:tab w:val="left" w:pos="0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A5BEB" w:rsidRPr="00D34450" w:rsidRDefault="00FA5BEB" w:rsidP="00FA5BEB">
      <w:pPr>
        <w:suppressAutoHyphens/>
        <w:ind w:left="360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</w:t>
      </w:r>
      <w:proofErr w:type="gram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учебной и познавательной.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принимать решение в учебной ситуации и нести за него ответственность;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FA5BEB" w:rsidRPr="00D34450" w:rsidRDefault="00FA5BEB" w:rsidP="00FA5BEB">
      <w:pPr>
        <w:pStyle w:val="a8"/>
        <w:ind w:left="360"/>
        <w:rPr>
          <w:b/>
          <w:kern w:val="2"/>
          <w:sz w:val="24"/>
          <w:szCs w:val="24"/>
          <w:lang w:eastAsia="ru-RU"/>
        </w:rPr>
      </w:pPr>
      <w:r w:rsidRPr="00D34450">
        <w:rPr>
          <w:b/>
          <w:kern w:val="2"/>
          <w:sz w:val="24"/>
          <w:szCs w:val="24"/>
          <w:lang w:eastAsia="ru-RU"/>
        </w:rPr>
        <w:t>Познавательные УУД</w:t>
      </w:r>
    </w:p>
    <w:p w:rsidR="00FA5BEB" w:rsidRPr="00D34450" w:rsidRDefault="00FA5BEB" w:rsidP="00FA5BEB">
      <w:pPr>
        <w:pStyle w:val="a8"/>
        <w:ind w:left="360"/>
        <w:rPr>
          <w:kern w:val="2"/>
          <w:sz w:val="24"/>
          <w:szCs w:val="24"/>
          <w:lang w:eastAsia="ru-RU"/>
        </w:rPr>
      </w:pPr>
      <w:proofErr w:type="gramStart"/>
      <w:r w:rsidRPr="00D34450">
        <w:rPr>
          <w:kern w:val="2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D34450">
        <w:rPr>
          <w:kern w:val="2"/>
          <w:sz w:val="24"/>
          <w:szCs w:val="24"/>
          <w:lang w:eastAsia="ru-RU"/>
        </w:rPr>
        <w:t xml:space="preserve">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lastRenderedPageBreak/>
        <w:t>выделять общий признак двух или нескольких предметов или явлений и объяснять их сходство;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выделять явление из общего ряда других явлений;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вербализовать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эмоциональное впечатление, оказанное на него источником;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A5BEB" w:rsidRPr="00D34450" w:rsidRDefault="00FA5BEB" w:rsidP="00FA5BEB">
      <w:pPr>
        <w:tabs>
          <w:tab w:val="left" w:pos="1134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обозначать символом и знаком предмет и/или явление;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создавать абстрактный или реальный образ предмета и/или явления;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строить модель/схему на основе условий задачи и/или способа ее решения;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lastRenderedPageBreak/>
        <w:t>преобразовывать модели с целью выявления общих законов, определяющих данную предметную область;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переводить сложную по составу (</w:t>
      </w: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многоаспектную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текстовое</w:t>
      </w:r>
      <w:proofErr w:type="gram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, и наоборот;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строить доказательство: прямое, косвенное, от противного;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анализировать/</w:t>
      </w: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рефлексировать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A5BEB" w:rsidRPr="00D34450" w:rsidRDefault="00FA5BEB" w:rsidP="00FA5BEB">
      <w:pPr>
        <w:tabs>
          <w:tab w:val="left" w:pos="1134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Смысловое чтение.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резюмировать главную идею текста;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non-fiction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);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критически оценивать содержание и форму текста.</w:t>
      </w:r>
    </w:p>
    <w:p w:rsidR="00FA5BEB" w:rsidRPr="00D34450" w:rsidRDefault="00FA5BEB" w:rsidP="00FA5BEB">
      <w:pPr>
        <w:tabs>
          <w:tab w:val="left" w:pos="1134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свое отношение к природной среде;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проводить причинный и вероятностный анализ экологических ситуаций;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выражать свое отношение к природе через рисунки, модели, проектные работы.</w:t>
      </w:r>
    </w:p>
    <w:p w:rsidR="00FA5BEB" w:rsidRPr="00D34450" w:rsidRDefault="00FA5BEB" w:rsidP="00FA5BEB">
      <w:pPr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FA5BEB" w:rsidRPr="00D34450" w:rsidRDefault="00FA5BEB" w:rsidP="00FA5BEB">
      <w:pPr>
        <w:suppressAutoHyphens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450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 необходимые ключевые поисковые слова и запросы;</w:t>
      </w:r>
    </w:p>
    <w:p w:rsidR="00FA5BEB" w:rsidRPr="00D34450" w:rsidRDefault="00FA5BEB" w:rsidP="00FA5BEB">
      <w:pPr>
        <w:suppressAutoHyphens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450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A5BEB" w:rsidRPr="00D34450" w:rsidRDefault="00FA5BEB" w:rsidP="00FA5BEB">
      <w:pPr>
        <w:suppressAutoHyphens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450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соотносить полученные результаты поиска со своей деятельностью.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</w:p>
    <w:p w:rsidR="00FA5BEB" w:rsidRPr="00D34450" w:rsidRDefault="00FA5BEB" w:rsidP="00FA5BEB">
      <w:pPr>
        <w:tabs>
          <w:tab w:val="left" w:pos="993"/>
        </w:tabs>
        <w:suppressAutoHyphens/>
        <w:ind w:left="1080"/>
        <w:jc w:val="both"/>
        <w:rPr>
          <w:rFonts w:ascii="Times New Roman" w:eastAsia="Arial" w:hAnsi="Times New Roman" w:cs="Times New Roman"/>
          <w:b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b/>
          <w:kern w:val="2"/>
          <w:sz w:val="24"/>
          <w:szCs w:val="24"/>
        </w:rPr>
        <w:t>Коммуникативные УУД</w:t>
      </w:r>
    </w:p>
    <w:p w:rsidR="00FA5BEB" w:rsidRPr="00D34450" w:rsidRDefault="00FA5BEB" w:rsidP="00FA5BEB">
      <w:pPr>
        <w:tabs>
          <w:tab w:val="left" w:pos="426"/>
        </w:tabs>
        <w:suppressAutoHyphens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450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возможные роли в совместной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играть определенную роль в совместной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proofErr w:type="gram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корректно и </w:t>
      </w:r>
      <w:proofErr w:type="spellStart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аргументированно</w:t>
      </w:r>
      <w:proofErr w:type="spellEnd"/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предлагать альтернативное решение в конфликтной ситуации;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выделять общую точку зрения в дискуссии;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A5BEB" w:rsidRPr="00D34450" w:rsidRDefault="00FA5BEB" w:rsidP="00FA5BEB">
      <w:pPr>
        <w:tabs>
          <w:tab w:val="left" w:pos="142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</w:t>
      </w: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lastRenderedPageBreak/>
        <w:t>и регуляции своей деятельности; владение устной и письменной речью, монологической контекстной речью.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принимать решение в ходе диалога и согласовывать его с собеседником;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докладов, рефератов, создание презентаций и др.;</w:t>
      </w:r>
    </w:p>
    <w:p w:rsidR="00FA5BEB" w:rsidRPr="00D34450" w:rsidRDefault="00FA5BEB" w:rsidP="00FA5BEB">
      <w:pPr>
        <w:tabs>
          <w:tab w:val="left" w:pos="993"/>
        </w:tabs>
        <w:suppressAutoHyphens/>
        <w:ind w:left="360"/>
        <w:jc w:val="both"/>
        <w:rPr>
          <w:rFonts w:ascii="Times New Roman" w:eastAsia="Arial" w:hAnsi="Times New Roman" w:cs="Times New Roman"/>
          <w:kern w:val="2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t>использовать информацию с учетом этических и правовых норм;</w:t>
      </w:r>
    </w:p>
    <w:p w:rsidR="00FA5BEB" w:rsidRPr="00D34450" w:rsidRDefault="00FA5BEB" w:rsidP="00FA5BEB">
      <w:pPr>
        <w:tabs>
          <w:tab w:val="left" w:pos="993"/>
        </w:tabs>
        <w:suppressAutoHyphens/>
        <w:spacing w:line="230" w:lineRule="exact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eastAsia="Arial" w:hAnsi="Times New Roman" w:cs="Times New Roman"/>
          <w:kern w:val="2"/>
          <w:sz w:val="24"/>
          <w:szCs w:val="24"/>
        </w:rPr>
        <w:lastRenderedPageBreak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A5BEB" w:rsidRPr="00D34450" w:rsidRDefault="00FA5BEB" w:rsidP="00FA5BEB">
      <w:pPr>
        <w:pStyle w:val="a8"/>
        <w:jc w:val="center"/>
        <w:rPr>
          <w:b/>
          <w:sz w:val="24"/>
          <w:szCs w:val="24"/>
        </w:rPr>
      </w:pPr>
    </w:p>
    <w:p w:rsidR="00FA5BEB" w:rsidRPr="00D34450" w:rsidRDefault="00FA5BEB" w:rsidP="00FA5BEB">
      <w:pPr>
        <w:pStyle w:val="a8"/>
        <w:jc w:val="center"/>
        <w:rPr>
          <w:b/>
          <w:sz w:val="24"/>
          <w:szCs w:val="24"/>
        </w:rPr>
      </w:pPr>
    </w:p>
    <w:p w:rsidR="00FA5BEB" w:rsidRPr="00D34450" w:rsidRDefault="00FA5BEB" w:rsidP="00FA5BEB">
      <w:pPr>
        <w:pStyle w:val="a8"/>
        <w:ind w:left="360"/>
        <w:jc w:val="center"/>
        <w:rPr>
          <w:b/>
          <w:sz w:val="24"/>
          <w:szCs w:val="24"/>
        </w:rPr>
      </w:pPr>
      <w:r w:rsidRPr="00D34450">
        <w:rPr>
          <w:b/>
          <w:sz w:val="24"/>
          <w:szCs w:val="24"/>
        </w:rPr>
        <w:t>Планируемые предметные результаты освоения   курса химии 9 класса</w:t>
      </w:r>
    </w:p>
    <w:p w:rsidR="00FA5BEB" w:rsidRPr="00D34450" w:rsidRDefault="00FA5BEB" w:rsidP="00FA5BEB">
      <w:pPr>
        <w:pStyle w:val="a8"/>
        <w:ind w:left="360"/>
        <w:rPr>
          <w:bCs/>
          <w:sz w:val="24"/>
          <w:szCs w:val="24"/>
        </w:rPr>
      </w:pPr>
      <w:r w:rsidRPr="00D34450">
        <w:rPr>
          <w:b/>
          <w:bCs/>
          <w:sz w:val="24"/>
          <w:szCs w:val="24"/>
        </w:rPr>
        <w:t xml:space="preserve">В результате изучения химии </w:t>
      </w:r>
      <w:proofErr w:type="gramStart"/>
      <w:r w:rsidRPr="00D34450">
        <w:rPr>
          <w:b/>
          <w:bCs/>
          <w:sz w:val="24"/>
          <w:szCs w:val="24"/>
        </w:rPr>
        <w:t>обучающийся</w:t>
      </w:r>
      <w:proofErr w:type="gramEnd"/>
      <w:r w:rsidRPr="00D34450">
        <w:rPr>
          <w:b/>
          <w:bCs/>
          <w:sz w:val="24"/>
          <w:szCs w:val="24"/>
        </w:rPr>
        <w:t xml:space="preserve"> научится: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4450">
        <w:rPr>
          <w:rFonts w:ascii="Times New Roman" w:hAnsi="Times New Roman" w:cs="Times New Roman"/>
          <w:sz w:val="24"/>
          <w:szCs w:val="24"/>
        </w:rPr>
        <w:t>раскрывать смысл понятий «ион», «катион», «анион», «электролиты», «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степень окисления атома элемента в соединении;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раскрывать смысл теории электролитической диссоциации;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составлять полные и сокращенные ионные уравнения реакции обмена;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возможность протекания реакций ионного обмена;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окислитель и восстановитель;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составлять уравнения окислительно-восстановительных реакций;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называть факторы, влияющие на скорость химической реакции;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классифицировать химические реакции по различным признакам;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34450">
        <w:rPr>
          <w:rFonts w:ascii="Times New Roman" w:hAnsi="Times New Roman" w:cs="Times New Roman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грамотно обращаться с веществами в повседневной жизни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lastRenderedPageBreak/>
        <w:t>вычислять количество, объем или массу вещества по количеству, объему, массе реагентов или продуктов реакции;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соблюдать правила безопасной работы при проведении опытов;</w:t>
      </w:r>
    </w:p>
    <w:p w:rsidR="00FA5BEB" w:rsidRPr="00D34450" w:rsidRDefault="00FA5BEB" w:rsidP="00FA5BEB">
      <w:pPr>
        <w:tabs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пользоваться лабораторным оборудованием и посудой;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A5BEB" w:rsidRPr="00D34450" w:rsidRDefault="00FA5BEB" w:rsidP="00FA5BEB">
      <w:pPr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br w:type="page"/>
      </w:r>
    </w:p>
    <w:p w:rsidR="00FA5BEB" w:rsidRPr="00D34450" w:rsidRDefault="00FA5BEB" w:rsidP="00FA5BEB">
      <w:pPr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lastRenderedPageBreak/>
        <w:t>II. СОДЕРЖАНИЕ УЧЕБНОГО ПРЕДМЕТА</w:t>
      </w:r>
    </w:p>
    <w:p w:rsidR="00FA5BEB" w:rsidRPr="00D34450" w:rsidRDefault="00FA5BEB" w:rsidP="00FA5BEB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Style w:val="102"/>
          <w:rFonts w:eastAsiaTheme="minorEastAsia"/>
          <w:sz w:val="24"/>
          <w:szCs w:val="24"/>
        </w:rPr>
        <w:t xml:space="preserve">Раздел 1. </w:t>
      </w:r>
      <w:r w:rsidRPr="00D34450">
        <w:rPr>
          <w:rFonts w:ascii="Times New Roman" w:hAnsi="Times New Roman" w:cs="Times New Roman"/>
          <w:b/>
          <w:bCs/>
          <w:sz w:val="24"/>
          <w:szCs w:val="24"/>
        </w:rPr>
        <w:t>Химические реакции</w:t>
      </w:r>
    </w:p>
    <w:p w:rsidR="00FA5BEB" w:rsidRPr="00D34450" w:rsidRDefault="00FA5BEB" w:rsidP="00FA5BEB">
      <w:pPr>
        <w:pStyle w:val="101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left="20" w:right="20" w:firstLine="3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энергии, обратимости. Окислительно-восстановитель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ные реакции. Степень окисления. Определение степени окисления атомов. Составление уравнений окислительно-восстановительных реакций с помощью метода электронного баланса. Сущность окислительно-восстановительных реакций.</w:t>
      </w: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left="20" w:right="20" w:firstLine="3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Тепловые эффекты химических реакций. Экзотермические и эндотермические реакции. </w:t>
      </w:r>
    </w:p>
    <w:p w:rsidR="00FA5BEB" w:rsidRPr="00D34450" w:rsidRDefault="00FA5BEB" w:rsidP="00FA5BEB">
      <w:pPr>
        <w:pStyle w:val="22"/>
        <w:shd w:val="clear" w:color="auto" w:fill="auto"/>
        <w:tabs>
          <w:tab w:val="left" w:pos="8080"/>
        </w:tabs>
        <w:spacing w:before="0" w:line="240" w:lineRule="auto"/>
        <w:ind w:right="-1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i/>
          <w:sz w:val="24"/>
          <w:szCs w:val="24"/>
        </w:rPr>
        <w:t>Понятие о скорости химической реакции. Факторы, влияющие на скорость химической реакции</w:t>
      </w:r>
      <w:r w:rsidRPr="00D34450">
        <w:rPr>
          <w:rFonts w:ascii="Times New Roman" w:hAnsi="Times New Roman" w:cs="Times New Roman"/>
          <w:sz w:val="24"/>
          <w:szCs w:val="24"/>
        </w:rPr>
        <w:t xml:space="preserve">. </w:t>
      </w:r>
      <w:r w:rsidRPr="00D34450">
        <w:rPr>
          <w:rFonts w:ascii="Times New Roman" w:hAnsi="Times New Roman" w:cs="Times New Roman"/>
          <w:i/>
          <w:sz w:val="24"/>
          <w:szCs w:val="24"/>
        </w:rPr>
        <w:t>Понятие о катализаторе</w:t>
      </w:r>
      <w:proofErr w:type="gramStart"/>
      <w:r w:rsidRPr="00D34450">
        <w:rPr>
          <w:rFonts w:ascii="Times New Roman" w:hAnsi="Times New Roman" w:cs="Times New Roman"/>
          <w:i/>
          <w:sz w:val="24"/>
          <w:szCs w:val="24"/>
        </w:rPr>
        <w:t>.</w:t>
      </w:r>
      <w:r w:rsidRPr="00D344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5BEB" w:rsidRPr="00D34450" w:rsidRDefault="00FA5BEB" w:rsidP="00FA5BEB">
      <w:pPr>
        <w:pStyle w:val="22"/>
        <w:shd w:val="clear" w:color="auto" w:fill="auto"/>
        <w:tabs>
          <w:tab w:val="left" w:pos="8080"/>
        </w:tabs>
        <w:spacing w:before="0" w:line="240" w:lineRule="auto"/>
        <w:ind w:right="-1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     Химические реакции в водных растворах. Электролиты и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не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электролиты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. Ионы. Катионы и анионы. </w:t>
      </w:r>
      <w:r w:rsidRPr="00D3445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Электролитическая диссоциация кислот, щелочей и солей</w:t>
      </w:r>
      <w:r w:rsidRPr="00D34450">
        <w:rPr>
          <w:rFonts w:ascii="Times New Roman" w:hAnsi="Times New Roman" w:cs="Times New Roman"/>
          <w:sz w:val="24"/>
          <w:szCs w:val="24"/>
        </w:rPr>
        <w:t>. Слабые и сильные электролиты. Степень диссоциации. Реакц</w:t>
      </w:r>
      <w:proofErr w:type="gramStart"/>
      <w:r w:rsidRPr="00D34450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D34450">
        <w:rPr>
          <w:rFonts w:ascii="Times New Roman" w:hAnsi="Times New Roman" w:cs="Times New Roman"/>
          <w:sz w:val="24"/>
          <w:szCs w:val="24"/>
        </w:rPr>
        <w:t xml:space="preserve">нного обмена. Условия протекания реакций ионного обмена. 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BEB" w:rsidRPr="00D34450" w:rsidRDefault="00FA5BEB" w:rsidP="00FA5BEB">
      <w:pPr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работа:1 </w:t>
      </w:r>
      <w:r w:rsidRPr="00D34450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D34450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D34450">
        <w:rPr>
          <w:rFonts w:ascii="Times New Roman" w:hAnsi="Times New Roman" w:cs="Times New Roman"/>
          <w:sz w:val="24"/>
          <w:szCs w:val="24"/>
        </w:rPr>
        <w:t>нного обмена.</w:t>
      </w:r>
    </w:p>
    <w:p w:rsidR="00FA5BEB" w:rsidRPr="00D34450" w:rsidRDefault="00FA5BEB" w:rsidP="00FA5BEB">
      <w:pPr>
        <w:pStyle w:val="a5"/>
        <w:ind w:left="1069"/>
        <w:rPr>
          <w:rFonts w:ascii="Times New Roman" w:hAnsi="Times New Roman"/>
          <w:b/>
        </w:rPr>
      </w:pP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Лабораторные опыты:</w:t>
      </w:r>
    </w:p>
    <w:p w:rsidR="00FA5BEB" w:rsidRPr="00D34450" w:rsidRDefault="00FA5BEB" w:rsidP="00FA5BEB">
      <w:pPr>
        <w:pStyle w:val="a5"/>
        <w:numPr>
          <w:ilvl w:val="0"/>
          <w:numId w:val="43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Определение характера среды растворов кислот и щелочей с помощью индикаторов.</w:t>
      </w:r>
    </w:p>
    <w:p w:rsidR="00FA5BEB" w:rsidRPr="00D34450" w:rsidRDefault="00FA5BEB" w:rsidP="00FA5BEB">
      <w:pPr>
        <w:pStyle w:val="a5"/>
        <w:numPr>
          <w:ilvl w:val="0"/>
          <w:numId w:val="43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Реакции обмена между растворами электролитов.</w:t>
      </w:r>
    </w:p>
    <w:p w:rsidR="00FA5BEB" w:rsidRPr="00D34450" w:rsidRDefault="00FA5BEB" w:rsidP="00FA5BEB">
      <w:pPr>
        <w:pStyle w:val="a5"/>
        <w:numPr>
          <w:ilvl w:val="0"/>
          <w:numId w:val="43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Распознавание ионов натрия, калия, кальция, бария, меди.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Fonts w:ascii="Times New Roman" w:hAnsi="Times New Roman" w:cs="Times New Roman"/>
          <w:b/>
          <w:bCs/>
          <w:sz w:val="24"/>
          <w:szCs w:val="24"/>
        </w:rPr>
        <w:t xml:space="preserve">Раздел 2.  Неметаллы </w:t>
      </w:r>
      <w:r w:rsidRPr="00D3445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3445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3445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34450">
        <w:rPr>
          <w:rFonts w:ascii="Times New Roman" w:hAnsi="Times New Roman" w:cs="Times New Roman"/>
          <w:b/>
          <w:bCs/>
          <w:sz w:val="24"/>
          <w:szCs w:val="24"/>
        </w:rPr>
        <w:t xml:space="preserve"> групп и их соединения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Галогены. Физические и химические свойства. Хлор. Физические и химические свойства хлора. Применение хлора.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>, его свойства. Соляная (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хлороводородная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) кислота, ее свойства, получение и применение. Соли соляной кислоты.. Качественные реакции на </w:t>
      </w:r>
      <w:proofErr w:type="spellStart"/>
      <w:proofErr w:type="gramStart"/>
      <w:r w:rsidRPr="00D34450">
        <w:rPr>
          <w:rFonts w:ascii="Times New Roman" w:hAnsi="Times New Roman" w:cs="Times New Roman"/>
          <w:sz w:val="24"/>
          <w:szCs w:val="24"/>
        </w:rPr>
        <w:t>галогенид-ионы</w:t>
      </w:r>
      <w:proofErr w:type="spellEnd"/>
      <w:proofErr w:type="gramEnd"/>
      <w:r w:rsidRPr="00D34450">
        <w:rPr>
          <w:rFonts w:ascii="Times New Roman" w:hAnsi="Times New Roman" w:cs="Times New Roman"/>
          <w:sz w:val="24"/>
          <w:szCs w:val="24"/>
        </w:rPr>
        <w:t>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2 </w:t>
      </w:r>
      <w:r w:rsidRPr="00D34450">
        <w:rPr>
          <w:rFonts w:ascii="Times New Roman" w:hAnsi="Times New Roman" w:cs="Times New Roman"/>
          <w:sz w:val="24"/>
          <w:szCs w:val="24"/>
        </w:rPr>
        <w:t>Свойства соляной кислоты.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Лабораторные опыты:</w:t>
      </w:r>
    </w:p>
    <w:p w:rsidR="00FA5BEB" w:rsidRPr="00D34450" w:rsidRDefault="00FA5BEB" w:rsidP="00FA5BEB">
      <w:pPr>
        <w:pStyle w:val="a5"/>
        <w:numPr>
          <w:ilvl w:val="0"/>
          <w:numId w:val="45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Качественная реакция на хлорид, бромид и йодид ионы.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Кислород и сера.  Нахождение в природе. Аллотропия серы. Свойства и при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менение серы. Сероводород. </w:t>
      </w:r>
      <w:r w:rsidRPr="00D34450">
        <w:rPr>
          <w:rFonts w:ascii="Times New Roman" w:hAnsi="Times New Roman" w:cs="Times New Roman"/>
          <w:i/>
          <w:sz w:val="24"/>
          <w:szCs w:val="24"/>
        </w:rPr>
        <w:t>Сероводородная кислота</w:t>
      </w:r>
      <w:r w:rsidRPr="00D34450">
        <w:rPr>
          <w:rFonts w:ascii="Times New Roman" w:hAnsi="Times New Roman" w:cs="Times New Roman"/>
          <w:sz w:val="24"/>
          <w:szCs w:val="24"/>
        </w:rPr>
        <w:t xml:space="preserve"> и её соли. 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Качественная реакция на </w:t>
      </w:r>
      <w:proofErr w:type="spellStart"/>
      <w:proofErr w:type="gramStart"/>
      <w:r w:rsidRPr="00D34450">
        <w:rPr>
          <w:rFonts w:ascii="Times New Roman" w:hAnsi="Times New Roman" w:cs="Times New Roman"/>
          <w:i/>
          <w:sz w:val="24"/>
          <w:szCs w:val="24"/>
        </w:rPr>
        <w:lastRenderedPageBreak/>
        <w:t>сульфид-ионы</w:t>
      </w:r>
      <w:proofErr w:type="spellEnd"/>
      <w:proofErr w:type="gramEnd"/>
      <w:r w:rsidRPr="00D34450">
        <w:rPr>
          <w:rFonts w:ascii="Times New Roman" w:hAnsi="Times New Roman" w:cs="Times New Roman"/>
          <w:i/>
          <w:sz w:val="24"/>
          <w:szCs w:val="24"/>
        </w:rPr>
        <w:t>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Оксид серы(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34450">
        <w:rPr>
          <w:rFonts w:ascii="Times New Roman" w:hAnsi="Times New Roman" w:cs="Times New Roman"/>
          <w:sz w:val="24"/>
          <w:szCs w:val="24"/>
        </w:rPr>
        <w:t>). Физи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ческие и химические свойства. Применение. 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Сернистая кислота </w:t>
      </w:r>
      <w:r w:rsidRPr="00D34450">
        <w:rPr>
          <w:rFonts w:ascii="Times New Roman" w:hAnsi="Times New Roman" w:cs="Times New Roman"/>
          <w:sz w:val="24"/>
          <w:szCs w:val="24"/>
        </w:rPr>
        <w:t>и её соли.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 Качественная реакция на </w:t>
      </w:r>
      <w:proofErr w:type="spellStart"/>
      <w:proofErr w:type="gramStart"/>
      <w:r w:rsidRPr="00D34450">
        <w:rPr>
          <w:rFonts w:ascii="Times New Roman" w:hAnsi="Times New Roman" w:cs="Times New Roman"/>
          <w:i/>
          <w:sz w:val="24"/>
          <w:szCs w:val="24"/>
        </w:rPr>
        <w:t>сульфит-ионы</w:t>
      </w:r>
      <w:proofErr w:type="spellEnd"/>
      <w:proofErr w:type="gramEnd"/>
      <w:r w:rsidRPr="00D3445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34450">
        <w:rPr>
          <w:rFonts w:ascii="Times New Roman" w:hAnsi="Times New Roman" w:cs="Times New Roman"/>
          <w:sz w:val="24"/>
          <w:szCs w:val="24"/>
        </w:rPr>
        <w:t>Оксид серы(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34450">
        <w:rPr>
          <w:rFonts w:ascii="Times New Roman" w:hAnsi="Times New Roman" w:cs="Times New Roman"/>
          <w:sz w:val="24"/>
          <w:szCs w:val="24"/>
        </w:rPr>
        <w:t>). Серная кислота. Физические и химические  свойства. Особенности  концентри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рованной серной кислоты. Соли серной кислоты. Качественная реакция на сульфа</w:t>
      </w:r>
      <w:proofErr w:type="gramStart"/>
      <w:r w:rsidRPr="00D34450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D34450">
        <w:rPr>
          <w:rFonts w:ascii="Times New Roman" w:hAnsi="Times New Roman" w:cs="Times New Roman"/>
          <w:sz w:val="24"/>
          <w:szCs w:val="24"/>
        </w:rPr>
        <w:t xml:space="preserve"> ионы. Применение серной кислоты и ее солей.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Лабораторные опыты:</w:t>
      </w:r>
    </w:p>
    <w:p w:rsidR="00FA5BEB" w:rsidRPr="00D34450" w:rsidRDefault="00FA5BEB" w:rsidP="00FA5BEB">
      <w:pPr>
        <w:pStyle w:val="a5"/>
        <w:numPr>
          <w:ilvl w:val="0"/>
          <w:numId w:val="45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Качественная реакция на сульфат и сульфи</w:t>
      </w:r>
      <w:proofErr w:type="gramStart"/>
      <w:r w:rsidRPr="00D34450">
        <w:rPr>
          <w:rFonts w:ascii="Times New Roman" w:hAnsi="Times New Roman"/>
        </w:rPr>
        <w:t>д-</w:t>
      </w:r>
      <w:proofErr w:type="gramEnd"/>
      <w:r w:rsidRPr="00D34450">
        <w:rPr>
          <w:rFonts w:ascii="Times New Roman" w:hAnsi="Times New Roman"/>
        </w:rPr>
        <w:t xml:space="preserve"> ионы.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Практическая  работа: 3</w:t>
      </w:r>
      <w:r w:rsidRPr="00D34450">
        <w:rPr>
          <w:rFonts w:ascii="Times New Roman" w:hAnsi="Times New Roman" w:cs="Times New Roman"/>
          <w:sz w:val="24"/>
          <w:szCs w:val="24"/>
        </w:rPr>
        <w:t xml:space="preserve"> Решение экспериментальных задач по теме «Неметаллы»</w:t>
      </w:r>
    </w:p>
    <w:p w:rsidR="00FA5BEB" w:rsidRPr="00D34450" w:rsidRDefault="00FA5BEB" w:rsidP="00FA5BEB">
      <w:pPr>
        <w:pStyle w:val="22"/>
        <w:shd w:val="clear" w:color="auto" w:fill="auto"/>
        <w:spacing w:before="0" w:after="134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Азот и фосфор. Нахождение в природе.  Азот: свойства и применение. Аммиак. Получение, физические и химические свойства, применение. Соли аммония. Оксиды азота, их свойства и применение.  Азотная кислота и её свойства. Окислительные свойства азотной кислоты. При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менение азотной кислоты. Соли азотной кислоты и их приме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нение. Азотные удобрения. 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 Лабораторные опыты:</w:t>
      </w:r>
    </w:p>
    <w:p w:rsidR="00FA5BEB" w:rsidRPr="00D34450" w:rsidRDefault="00FA5BEB" w:rsidP="00FA5BEB">
      <w:pPr>
        <w:pStyle w:val="a5"/>
        <w:numPr>
          <w:ilvl w:val="0"/>
          <w:numId w:val="45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Качественная реакция на ион аммония.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BEB" w:rsidRPr="00D34450" w:rsidRDefault="00FA5BEB" w:rsidP="00FA5BE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4 </w:t>
      </w:r>
      <w:r w:rsidRPr="00D34450">
        <w:rPr>
          <w:rFonts w:ascii="Times New Roman" w:hAnsi="Times New Roman" w:cs="Times New Roman"/>
          <w:i/>
          <w:sz w:val="24"/>
          <w:szCs w:val="24"/>
        </w:rPr>
        <w:t>Получение аммиака и изучение его свойств.</w:t>
      </w: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Фосфор. Аллотропия фосфора. Физические и химические свойства фосфора. Оксид фосфора(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34450">
        <w:rPr>
          <w:rFonts w:ascii="Times New Roman" w:hAnsi="Times New Roman" w:cs="Times New Roman"/>
          <w:sz w:val="24"/>
          <w:szCs w:val="24"/>
        </w:rPr>
        <w:t>). Ортофосфорная кислота и её соли. Фосфорные удобрения.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  Лабораторные опыты:</w:t>
      </w:r>
    </w:p>
    <w:p w:rsidR="00FA5BEB" w:rsidRPr="00D34450" w:rsidRDefault="00FA5BEB" w:rsidP="00FA5BEB">
      <w:pPr>
        <w:pStyle w:val="a5"/>
        <w:numPr>
          <w:ilvl w:val="0"/>
          <w:numId w:val="45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Качественная реакция на фосфат-ион.</w:t>
      </w:r>
    </w:p>
    <w:p w:rsidR="00FA5BEB" w:rsidRPr="00D34450" w:rsidRDefault="00FA5BEB" w:rsidP="00FA5BEB">
      <w:pPr>
        <w:pStyle w:val="a5"/>
        <w:ind w:left="1080"/>
        <w:rPr>
          <w:rFonts w:ascii="Times New Roman" w:hAnsi="Times New Roman"/>
        </w:rPr>
      </w:pP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Углерод и кремний. Углерод. 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Аллотропия углерода: алмаз, графит, </w:t>
      </w:r>
      <w:proofErr w:type="spellStart"/>
      <w:r w:rsidRPr="00D34450">
        <w:rPr>
          <w:rFonts w:ascii="Times New Roman" w:hAnsi="Times New Roman" w:cs="Times New Roman"/>
          <w:i/>
          <w:sz w:val="24"/>
          <w:szCs w:val="24"/>
        </w:rPr>
        <w:t>карбин</w:t>
      </w:r>
      <w:proofErr w:type="spellEnd"/>
      <w:r w:rsidRPr="00D34450">
        <w:rPr>
          <w:rFonts w:ascii="Times New Roman" w:hAnsi="Times New Roman" w:cs="Times New Roman"/>
          <w:i/>
          <w:sz w:val="24"/>
          <w:szCs w:val="24"/>
        </w:rPr>
        <w:t>, фуллерены</w:t>
      </w:r>
      <w:r w:rsidRPr="00D34450">
        <w:rPr>
          <w:rFonts w:ascii="Times New Roman" w:hAnsi="Times New Roman" w:cs="Times New Roman"/>
          <w:sz w:val="24"/>
          <w:szCs w:val="24"/>
        </w:rPr>
        <w:t xml:space="preserve"> Физические и химические свойства углерода. Адсорб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ция. Оксиды углерода (II) и (IV), их свойства и применение. Угольная кислота и её соли. Качествен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ная реакция на </w:t>
      </w:r>
      <w:proofErr w:type="spellStart"/>
      <w:proofErr w:type="gramStart"/>
      <w:r w:rsidRPr="00D34450">
        <w:rPr>
          <w:rFonts w:ascii="Times New Roman" w:hAnsi="Times New Roman" w:cs="Times New Roman"/>
          <w:sz w:val="24"/>
          <w:szCs w:val="24"/>
        </w:rPr>
        <w:t>карбонат-ионы</w:t>
      </w:r>
      <w:proofErr w:type="spellEnd"/>
      <w:proofErr w:type="gramEnd"/>
      <w:r w:rsidRPr="00D344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FA5BEB" w:rsidRPr="00D34450" w:rsidRDefault="00FA5BEB" w:rsidP="00FA5BEB">
      <w:pPr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 Лабораторные опыты:</w:t>
      </w:r>
    </w:p>
    <w:p w:rsidR="00FA5BEB" w:rsidRPr="00D34450" w:rsidRDefault="00FA5BEB" w:rsidP="00FA5BEB">
      <w:pPr>
        <w:pStyle w:val="a5"/>
        <w:numPr>
          <w:ilvl w:val="0"/>
          <w:numId w:val="45"/>
        </w:numPr>
        <w:contextualSpacing w:val="0"/>
        <w:jc w:val="both"/>
        <w:rPr>
          <w:rFonts w:ascii="Times New Roman" w:hAnsi="Times New Roman"/>
        </w:rPr>
      </w:pPr>
      <w:r w:rsidRPr="00D34450">
        <w:rPr>
          <w:rFonts w:ascii="Times New Roman" w:hAnsi="Times New Roman"/>
        </w:rPr>
        <w:t>Качественная реакция на карбонат-ион.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BEB" w:rsidRPr="00D34450" w:rsidRDefault="00FA5BEB" w:rsidP="00FA5BEB">
      <w:pPr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5 </w:t>
      </w:r>
      <w:r w:rsidRPr="00D34450">
        <w:rPr>
          <w:rFonts w:ascii="Times New Roman" w:hAnsi="Times New Roman" w:cs="Times New Roman"/>
          <w:sz w:val="24"/>
          <w:szCs w:val="24"/>
        </w:rPr>
        <w:t>Получение оксида углерода 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34450">
        <w:rPr>
          <w:rFonts w:ascii="Times New Roman" w:hAnsi="Times New Roman" w:cs="Times New Roman"/>
          <w:sz w:val="24"/>
          <w:szCs w:val="24"/>
        </w:rPr>
        <w:t>)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sz w:val="24"/>
          <w:szCs w:val="24"/>
        </w:rPr>
        <w:t>и изучение его свойств. Распознавание карбонатов.</w:t>
      </w:r>
    </w:p>
    <w:p w:rsidR="00FA5BEB" w:rsidRPr="00D34450" w:rsidRDefault="00FA5BEB" w:rsidP="00FA5BEB">
      <w:pPr>
        <w:jc w:val="both"/>
        <w:rPr>
          <w:rStyle w:val="105pt"/>
          <w:rFonts w:eastAsia="Calibri"/>
          <w:sz w:val="24"/>
          <w:szCs w:val="24"/>
        </w:rPr>
      </w:pPr>
      <w:r w:rsidRPr="00D3445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Кремний. Оксид кремния(</w:t>
      </w:r>
      <w:r w:rsidRPr="00D34450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Pr="00D34450">
        <w:rPr>
          <w:rFonts w:ascii="Times New Roman" w:hAnsi="Times New Roman" w:cs="Times New Roman"/>
          <w:i/>
          <w:sz w:val="24"/>
          <w:szCs w:val="24"/>
        </w:rPr>
        <w:t>). Кремниевая кислота и её соли.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i/>
          <w:sz w:val="24"/>
          <w:szCs w:val="24"/>
        </w:rPr>
        <w:t>Качественная реакция на силика</w:t>
      </w:r>
      <w:proofErr w:type="gramStart"/>
      <w:r w:rsidRPr="00D34450">
        <w:rPr>
          <w:rFonts w:ascii="Times New Roman" w:hAnsi="Times New Roman" w:cs="Times New Roman"/>
          <w:i/>
          <w:sz w:val="24"/>
          <w:szCs w:val="24"/>
        </w:rPr>
        <w:t>т-</w:t>
      </w:r>
      <w:proofErr w:type="gramEnd"/>
      <w:r w:rsidRPr="00D34450">
        <w:rPr>
          <w:rFonts w:ascii="Times New Roman" w:hAnsi="Times New Roman" w:cs="Times New Roman"/>
          <w:i/>
          <w:sz w:val="24"/>
          <w:szCs w:val="24"/>
        </w:rPr>
        <w:t xml:space="preserve"> ион. </w:t>
      </w:r>
      <w:r w:rsidRPr="00D34450">
        <w:rPr>
          <w:rStyle w:val="105pt"/>
          <w:rFonts w:eastAsia="Calibri"/>
          <w:sz w:val="24"/>
          <w:szCs w:val="24"/>
        </w:rPr>
        <w:t>Стекло. Цемент.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Fonts w:ascii="Times New Roman" w:hAnsi="Times New Roman" w:cs="Times New Roman"/>
          <w:b/>
          <w:bCs/>
          <w:sz w:val="24"/>
          <w:szCs w:val="24"/>
        </w:rPr>
        <w:t>Раздел 3. Металлы и их соединения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4450">
        <w:rPr>
          <w:rFonts w:ascii="Times New Roman" w:hAnsi="Times New Roman" w:cs="Times New Roman"/>
          <w:i/>
          <w:sz w:val="24"/>
          <w:szCs w:val="24"/>
        </w:rPr>
        <w:t>Положение металлов в периодической системе химических элементов Д.И. Менделеева,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i/>
          <w:sz w:val="24"/>
          <w:szCs w:val="24"/>
        </w:rPr>
        <w:t>строение их атомов</w:t>
      </w:r>
      <w:r w:rsidRPr="00D34450">
        <w:rPr>
          <w:rFonts w:ascii="Times New Roman" w:hAnsi="Times New Roman" w:cs="Times New Roman"/>
          <w:sz w:val="24"/>
          <w:szCs w:val="24"/>
        </w:rPr>
        <w:t xml:space="preserve">. Металлическая связь. 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 Металлы в природе и общие способы их получения</w:t>
      </w:r>
      <w:r w:rsidRPr="00D34450">
        <w:rPr>
          <w:rFonts w:ascii="Times New Roman" w:hAnsi="Times New Roman" w:cs="Times New Roman"/>
          <w:sz w:val="24"/>
          <w:szCs w:val="24"/>
        </w:rPr>
        <w:t xml:space="preserve">. </w:t>
      </w:r>
      <w:r w:rsidRPr="00D34450">
        <w:rPr>
          <w:rFonts w:ascii="Times New Roman" w:hAnsi="Times New Roman" w:cs="Times New Roman"/>
          <w:i/>
          <w:sz w:val="24"/>
          <w:szCs w:val="24"/>
        </w:rPr>
        <w:t>Общие физические свойства металлов.</w:t>
      </w:r>
      <w:r w:rsidRPr="00D34450">
        <w:rPr>
          <w:rFonts w:ascii="Times New Roman" w:hAnsi="Times New Roman" w:cs="Times New Roman"/>
          <w:sz w:val="24"/>
          <w:szCs w:val="24"/>
        </w:rPr>
        <w:t xml:space="preserve"> Общие химические свойства металлов: реакции с неметаллами, кислотами, солями. </w:t>
      </w:r>
      <w:r w:rsidRPr="00D34450">
        <w:rPr>
          <w:rFonts w:ascii="Times New Roman" w:hAnsi="Times New Roman" w:cs="Times New Roman"/>
          <w:i/>
          <w:sz w:val="24"/>
          <w:szCs w:val="24"/>
        </w:rPr>
        <w:t>Электрохимический ряд напряжений металлов.</w:t>
      </w: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Щелочные металлы. Свойства щелочных металлов и их соединений. При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менение щелочных металлов и их соединений. </w:t>
      </w: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Щелочноземельные металлы. Нахож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дение в природе. Магний и кальций, их важнейшие соединения. </w:t>
      </w: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Алюминий. Нахождение в природе. Физические и хими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ческие свойства алюминия. Применение алюминия. Важнейшие соединения алюминия. Амфотерность оксида и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алюминия.</w:t>
      </w: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Style w:val="102"/>
          <w:rFonts w:eastAsiaTheme="minorHAnsi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Железо. Положение железа в периодической системе, строе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ние его атома. Нахождение в природе. Физические и химиче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ские свойства железа. Важнейшие соединения железа: оксиды,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гидроксиды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и соли железа(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4450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желсза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4450">
        <w:rPr>
          <w:rFonts w:ascii="Times New Roman" w:hAnsi="Times New Roman" w:cs="Times New Roman"/>
          <w:sz w:val="24"/>
          <w:szCs w:val="24"/>
        </w:rPr>
        <w:t>). Качественные реак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ции на ионы 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3445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D34450">
        <w:rPr>
          <w:rFonts w:ascii="Times New Roman" w:hAnsi="Times New Roman" w:cs="Times New Roman"/>
          <w:sz w:val="24"/>
          <w:szCs w:val="24"/>
        </w:rPr>
        <w:t xml:space="preserve"> и 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D34450">
        <w:rPr>
          <w:rFonts w:ascii="Times New Roman" w:hAnsi="Times New Roman" w:cs="Times New Roman"/>
          <w:sz w:val="24"/>
          <w:szCs w:val="24"/>
        </w:rPr>
        <w:t>.</w:t>
      </w:r>
      <w:r w:rsidRPr="00D34450">
        <w:rPr>
          <w:rStyle w:val="102"/>
          <w:rFonts w:eastAsiaTheme="minorHAnsi"/>
          <w:sz w:val="24"/>
          <w:szCs w:val="24"/>
        </w:rPr>
        <w:t xml:space="preserve">   </w:t>
      </w: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 xml:space="preserve">Лабораторные опыты: </w:t>
      </w:r>
    </w:p>
    <w:p w:rsidR="00FA5BEB" w:rsidRPr="00D34450" w:rsidRDefault="00FA5BEB" w:rsidP="00FA5BEB">
      <w:pPr>
        <w:pStyle w:val="22"/>
        <w:numPr>
          <w:ilvl w:val="0"/>
          <w:numId w:val="46"/>
        </w:numPr>
        <w:shd w:val="clear" w:color="auto" w:fill="auto"/>
        <w:spacing w:before="0" w:after="42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Изучение образцов металлов.</w:t>
      </w:r>
    </w:p>
    <w:p w:rsidR="00FA5BEB" w:rsidRPr="00D34450" w:rsidRDefault="00FA5BEB" w:rsidP="00FA5BEB">
      <w:pPr>
        <w:pStyle w:val="22"/>
        <w:numPr>
          <w:ilvl w:val="0"/>
          <w:numId w:val="46"/>
        </w:numPr>
        <w:shd w:val="clear" w:color="auto" w:fill="auto"/>
        <w:spacing w:before="0" w:after="42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Взаимодействие металлов с растворами солей</w:t>
      </w:r>
    </w:p>
    <w:p w:rsidR="00FA5BEB" w:rsidRPr="00D34450" w:rsidRDefault="00FA5BEB" w:rsidP="00FA5BEB">
      <w:pPr>
        <w:pStyle w:val="22"/>
        <w:numPr>
          <w:ilvl w:val="0"/>
          <w:numId w:val="46"/>
        </w:numPr>
        <w:shd w:val="clear" w:color="auto" w:fill="auto"/>
        <w:spacing w:before="0" w:after="42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алюминия и доказательство его амфотерности.</w:t>
      </w:r>
    </w:p>
    <w:p w:rsidR="00FA5BEB" w:rsidRPr="00D34450" w:rsidRDefault="00FA5BEB" w:rsidP="00FA5BEB">
      <w:pPr>
        <w:pStyle w:val="22"/>
        <w:numPr>
          <w:ilvl w:val="0"/>
          <w:numId w:val="46"/>
        </w:numPr>
        <w:shd w:val="clear" w:color="auto" w:fill="auto"/>
        <w:spacing w:before="0" w:after="42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гидроксидов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 xml:space="preserve"> железа(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4450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D34450">
        <w:rPr>
          <w:rFonts w:ascii="Times New Roman" w:hAnsi="Times New Roman" w:cs="Times New Roman"/>
          <w:sz w:val="24"/>
          <w:szCs w:val="24"/>
        </w:rPr>
        <w:t>желсза</w:t>
      </w:r>
      <w:proofErr w:type="spellEnd"/>
      <w:r w:rsidRPr="00D34450">
        <w:rPr>
          <w:rFonts w:ascii="Times New Roman" w:hAnsi="Times New Roman" w:cs="Times New Roman"/>
          <w:sz w:val="24"/>
          <w:szCs w:val="24"/>
        </w:rPr>
        <w:t>(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34450">
        <w:rPr>
          <w:rFonts w:ascii="Times New Roman" w:hAnsi="Times New Roman" w:cs="Times New Roman"/>
          <w:sz w:val="24"/>
          <w:szCs w:val="24"/>
        </w:rPr>
        <w:t>).</w:t>
      </w:r>
    </w:p>
    <w:p w:rsidR="00FA5BEB" w:rsidRPr="00D34450" w:rsidRDefault="00FA5BEB" w:rsidP="00FA5BEB">
      <w:pPr>
        <w:pStyle w:val="22"/>
        <w:numPr>
          <w:ilvl w:val="0"/>
          <w:numId w:val="46"/>
        </w:numPr>
        <w:shd w:val="clear" w:color="auto" w:fill="auto"/>
        <w:spacing w:before="0" w:after="420" w:line="240" w:lineRule="auto"/>
        <w:ind w:right="20"/>
        <w:contextualSpacing/>
        <w:jc w:val="both"/>
        <w:rPr>
          <w:rStyle w:val="102"/>
          <w:rFonts w:eastAsiaTheme="minorHAnsi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Качественные реак</w:t>
      </w:r>
      <w:r w:rsidRPr="00D34450">
        <w:rPr>
          <w:rFonts w:ascii="Times New Roman" w:hAnsi="Times New Roman" w:cs="Times New Roman"/>
          <w:sz w:val="24"/>
          <w:szCs w:val="24"/>
        </w:rPr>
        <w:softHyphen/>
        <w:t xml:space="preserve">ции на ионы 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3445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D34450">
        <w:rPr>
          <w:rFonts w:ascii="Times New Roman" w:hAnsi="Times New Roman" w:cs="Times New Roman"/>
          <w:sz w:val="24"/>
          <w:szCs w:val="24"/>
        </w:rPr>
        <w:t xml:space="preserve"> и </w:t>
      </w:r>
      <w:r w:rsidRPr="00D3445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D34450">
        <w:rPr>
          <w:rFonts w:ascii="Times New Roman" w:hAnsi="Times New Roman" w:cs="Times New Roman"/>
          <w:sz w:val="24"/>
          <w:szCs w:val="24"/>
        </w:rPr>
        <w:t>.</w:t>
      </w:r>
      <w:r w:rsidRPr="00D34450">
        <w:rPr>
          <w:rStyle w:val="102"/>
          <w:rFonts w:eastAsiaTheme="minorHAnsi"/>
          <w:sz w:val="24"/>
          <w:szCs w:val="24"/>
        </w:rPr>
        <w:t xml:space="preserve">   </w:t>
      </w: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</w:rPr>
        <w:t>Практическая работа: 6</w:t>
      </w:r>
      <w:r w:rsidRPr="00D34450">
        <w:rPr>
          <w:rFonts w:ascii="Times New Roman" w:hAnsi="Times New Roman" w:cs="Times New Roman"/>
          <w:sz w:val="24"/>
          <w:szCs w:val="24"/>
        </w:rPr>
        <w:t xml:space="preserve"> Решение экспериментальных задач по теме «Металлы и их соединения».</w:t>
      </w: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Fonts w:ascii="Times New Roman" w:hAnsi="Times New Roman" w:cs="Times New Roman"/>
          <w:b/>
          <w:bCs/>
          <w:sz w:val="24"/>
          <w:szCs w:val="24"/>
        </w:rPr>
        <w:t>Раздел 4. Первоначальные сведения об органических веществах</w:t>
      </w: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bCs/>
          <w:sz w:val="24"/>
          <w:szCs w:val="24"/>
        </w:rPr>
        <w:t xml:space="preserve">     П</w:t>
      </w:r>
      <w:r w:rsidRPr="00D34450">
        <w:rPr>
          <w:rFonts w:ascii="Times New Roman" w:hAnsi="Times New Roman" w:cs="Times New Roman"/>
          <w:sz w:val="24"/>
          <w:szCs w:val="24"/>
        </w:rPr>
        <w:t>ервоначальные представления об  органических веществах.</w:t>
      </w:r>
    </w:p>
    <w:p w:rsidR="00FA5BEB" w:rsidRPr="00D34450" w:rsidRDefault="00FA5BEB" w:rsidP="00FA5BEB">
      <w:pPr>
        <w:pStyle w:val="22"/>
        <w:shd w:val="clear" w:color="auto" w:fill="auto"/>
        <w:spacing w:before="0" w:after="420" w:line="240" w:lineRule="auto"/>
        <w:ind w:left="23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    Углеводороды. </w:t>
      </w:r>
      <w:r w:rsidRPr="00D34450">
        <w:rPr>
          <w:rFonts w:ascii="Times New Roman" w:hAnsi="Times New Roman" w:cs="Times New Roman"/>
          <w:i/>
          <w:sz w:val="24"/>
          <w:szCs w:val="24"/>
        </w:rPr>
        <w:t xml:space="preserve">Источники углеводородов: природный газ, нефть, уголь. </w:t>
      </w:r>
      <w:r w:rsidRPr="00D34450">
        <w:rPr>
          <w:rFonts w:ascii="Times New Roman" w:hAnsi="Times New Roman" w:cs="Times New Roman"/>
          <w:sz w:val="24"/>
          <w:szCs w:val="24"/>
        </w:rPr>
        <w:t>Предельные (насыщенные) углеводороды. Метан, этан — простейшие представители предельных углеводородов. Физические и химические свойства предельных углеводородов.  Применение предельных углеводородов.</w:t>
      </w:r>
    </w:p>
    <w:p w:rsidR="00FA5BEB" w:rsidRPr="00D34450" w:rsidRDefault="00FA5BEB" w:rsidP="00FA5BEB">
      <w:pPr>
        <w:pStyle w:val="22"/>
        <w:shd w:val="clear" w:color="auto" w:fill="auto"/>
        <w:spacing w:before="0" w:line="240" w:lineRule="auto"/>
        <w:ind w:left="23" w:right="4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Непредельные (ненасыщенные) углеводороды. Этилен. Физические и химиче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ские свойства этилена. Реакция присоединения. Качественные реакции на этилен</w:t>
      </w:r>
      <w:proofErr w:type="gramStart"/>
      <w:r w:rsidRPr="00D3445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D34450">
        <w:rPr>
          <w:rFonts w:ascii="Times New Roman" w:hAnsi="Times New Roman" w:cs="Times New Roman"/>
          <w:sz w:val="24"/>
          <w:szCs w:val="24"/>
        </w:rPr>
        <w:t>При</w:t>
      </w:r>
      <w:r w:rsidRPr="00D34450">
        <w:rPr>
          <w:rFonts w:ascii="Times New Roman" w:hAnsi="Times New Roman" w:cs="Times New Roman"/>
          <w:sz w:val="24"/>
          <w:szCs w:val="24"/>
        </w:rPr>
        <w:softHyphen/>
        <w:t>менение этилена.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      Кислородсодержащие соединения. Спирты (метанол, этанол, глицерин), их физические и химические свойства, влияние на организм человека. Применение спиртов.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Карбоновые кислоты (уксусная кислота, аминоуксусная кислота, стеариновая и олеиновая кислоты), их свойства и применение.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      Биологически важные вещества: жиры, глюкоза, белки.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 xml:space="preserve"> </w:t>
      </w:r>
      <w:r w:rsidRPr="00D34450">
        <w:rPr>
          <w:rFonts w:ascii="Times New Roman" w:hAnsi="Times New Roman" w:cs="Times New Roman"/>
          <w:i/>
          <w:sz w:val="24"/>
          <w:szCs w:val="24"/>
        </w:rPr>
        <w:t>Химическое загрязнение окружающей среды и его последствия.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450">
        <w:rPr>
          <w:rFonts w:ascii="Times New Roman" w:hAnsi="Times New Roman" w:cs="Times New Roman"/>
          <w:b/>
          <w:bCs/>
          <w:sz w:val="24"/>
          <w:szCs w:val="24"/>
        </w:rPr>
        <w:t>Типы расчетных задач:</w:t>
      </w:r>
    </w:p>
    <w:p w:rsidR="00FA5BEB" w:rsidRPr="00D34450" w:rsidRDefault="00FA5BEB" w:rsidP="00FA5BE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450">
        <w:rPr>
          <w:rFonts w:ascii="Times New Roman" w:hAnsi="Times New Roman" w:cs="Times New Roman"/>
          <w:bCs/>
          <w:sz w:val="24"/>
          <w:szCs w:val="24"/>
        </w:rPr>
        <w:t>Вычисление массовой доли химического элемента по формуле соединения.</w:t>
      </w:r>
    </w:p>
    <w:p w:rsidR="00FA5BEB" w:rsidRPr="00D34450" w:rsidRDefault="00FA5BEB" w:rsidP="00FA5BEB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34450">
        <w:rPr>
          <w:rFonts w:ascii="Times New Roman" w:hAnsi="Times New Roman" w:cs="Times New Roman"/>
          <w:bCs/>
          <w:i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FA5BEB" w:rsidRPr="00D34450" w:rsidRDefault="00FA5BEB" w:rsidP="00FA5BE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FA5BEB" w:rsidRPr="00D34450" w:rsidRDefault="00FA5BEB" w:rsidP="00FA5BE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50">
        <w:rPr>
          <w:rFonts w:ascii="Times New Roman" w:hAnsi="Times New Roman" w:cs="Times New Roman"/>
          <w:sz w:val="24"/>
          <w:szCs w:val="24"/>
        </w:rPr>
        <w:t>Расчет массовой доли растворенного вещества в растворе.</w:t>
      </w: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BEB" w:rsidRPr="00D34450" w:rsidRDefault="00FA5BEB" w:rsidP="00FA5BEB">
      <w:pPr>
        <w:pStyle w:val="32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</w:p>
    <w:p w:rsidR="00FA5BEB" w:rsidRPr="00D34450" w:rsidRDefault="00FA5BEB" w:rsidP="00FA5BEB">
      <w:pPr>
        <w:rPr>
          <w:rFonts w:ascii="Times New Roman" w:eastAsia="MS Reference Sans Serif" w:hAnsi="Times New Roman" w:cs="Times New Roman"/>
          <w:sz w:val="24"/>
          <w:szCs w:val="24"/>
          <w:lang w:eastAsia="en-US"/>
        </w:rPr>
      </w:pPr>
      <w:r w:rsidRPr="00D34450">
        <w:rPr>
          <w:rFonts w:ascii="Times New Roman" w:hAnsi="Times New Roman" w:cs="Times New Roman"/>
          <w:sz w:val="24"/>
          <w:szCs w:val="24"/>
        </w:rPr>
        <w:br w:type="page"/>
      </w:r>
    </w:p>
    <w:p w:rsidR="00FA5BEB" w:rsidRPr="00D34450" w:rsidRDefault="00FA5BEB" w:rsidP="00FA5BEB">
      <w:pPr>
        <w:pStyle w:val="32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hAnsi="Times New Roman" w:cs="Times New Roman"/>
          <w:b/>
          <w:sz w:val="24"/>
          <w:szCs w:val="24"/>
        </w:rPr>
      </w:pPr>
      <w:r w:rsidRPr="00D3445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D34450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p w:rsidR="00FA5BEB" w:rsidRPr="00D34450" w:rsidRDefault="00FA5BEB" w:rsidP="00FA5BEB">
      <w:pPr>
        <w:pStyle w:val="32"/>
        <w:keepNext/>
        <w:keepLines/>
        <w:shd w:val="clear" w:color="auto" w:fill="auto"/>
        <w:spacing w:after="0" w:line="240" w:lineRule="auto"/>
        <w:ind w:left="720" w:right="100"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6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4110"/>
        <w:gridCol w:w="1419"/>
        <w:gridCol w:w="1276"/>
        <w:gridCol w:w="1276"/>
        <w:gridCol w:w="1134"/>
      </w:tblGrid>
      <w:tr w:rsidR="00FA5BEB" w:rsidRPr="00D34450" w:rsidTr="002F7D3D">
        <w:tc>
          <w:tcPr>
            <w:tcW w:w="531" w:type="dxa"/>
          </w:tcPr>
          <w:p w:rsidR="00FA5BEB" w:rsidRPr="00D34450" w:rsidRDefault="00FA5BEB" w:rsidP="002F7D3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110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ind w:left="-143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Кол-во часов по рабочей программе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Повторение. Химические реакции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2+13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 xml:space="preserve">Неметаллы </w:t>
            </w:r>
            <w:r w:rsidRPr="00D34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4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 xml:space="preserve"> групп и их соединения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 xml:space="preserve"> Галогены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Кислород и сера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Азот и фосфор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Углерод и кремний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соединение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об органических веществах</w:t>
            </w:r>
          </w:p>
        </w:tc>
        <w:tc>
          <w:tcPr>
            <w:tcW w:w="1419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BEB" w:rsidRPr="00D34450" w:rsidTr="002F7D3D">
        <w:trPr>
          <w:trHeight w:val="624"/>
        </w:trPr>
        <w:tc>
          <w:tcPr>
            <w:tcW w:w="531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A5BEB" w:rsidRPr="00D34450" w:rsidRDefault="00FA5BEB" w:rsidP="002F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9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68 ч</w:t>
            </w:r>
          </w:p>
        </w:tc>
        <w:tc>
          <w:tcPr>
            <w:tcW w:w="1276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A5BEB" w:rsidRPr="00D34450" w:rsidRDefault="00FA5BEB" w:rsidP="002F7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FA5BEB" w:rsidRPr="00D34450" w:rsidRDefault="00FA5BEB" w:rsidP="00D34450">
      <w:pPr>
        <w:pStyle w:val="11"/>
        <w:rPr>
          <w:rFonts w:ascii="Times New Roman" w:hAnsi="Times New Roman" w:cs="Times New Roman"/>
          <w:b/>
          <w:sz w:val="24"/>
          <w:szCs w:val="24"/>
        </w:rPr>
      </w:pPr>
    </w:p>
    <w:sectPr w:rsidR="00FA5BEB" w:rsidRPr="00D34450" w:rsidSect="00C9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699"/>
    <w:multiLevelType w:val="hybridMultilevel"/>
    <w:tmpl w:val="9BF46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0601B"/>
    <w:multiLevelType w:val="hybridMultilevel"/>
    <w:tmpl w:val="6958AB2A"/>
    <w:lvl w:ilvl="0" w:tplc="8A3A3C62">
      <w:start w:val="12"/>
      <w:numFmt w:val="decimal"/>
      <w:lvlText w:val="%1."/>
      <w:lvlJc w:val="left"/>
      <w:pPr>
        <w:ind w:left="1353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9110177"/>
    <w:multiLevelType w:val="hybridMultilevel"/>
    <w:tmpl w:val="301C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E5203"/>
    <w:multiLevelType w:val="hybridMultilevel"/>
    <w:tmpl w:val="E8D6F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94B1E"/>
    <w:multiLevelType w:val="hybridMultilevel"/>
    <w:tmpl w:val="07B28F3E"/>
    <w:lvl w:ilvl="0" w:tplc="A9780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476"/>
    <w:multiLevelType w:val="hybridMultilevel"/>
    <w:tmpl w:val="2B70CB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0FF01E37"/>
    <w:multiLevelType w:val="hybridMultilevel"/>
    <w:tmpl w:val="EDDEEF76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66327"/>
    <w:multiLevelType w:val="hybridMultilevel"/>
    <w:tmpl w:val="20F00F36"/>
    <w:lvl w:ilvl="0" w:tplc="AAECBBE6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F0FBA"/>
    <w:multiLevelType w:val="hybridMultilevel"/>
    <w:tmpl w:val="2CDA0EFA"/>
    <w:lvl w:ilvl="0" w:tplc="63203DE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10F3E"/>
    <w:multiLevelType w:val="hybridMultilevel"/>
    <w:tmpl w:val="9208A844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5E43DA"/>
    <w:multiLevelType w:val="hybridMultilevel"/>
    <w:tmpl w:val="7464B4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486CB7"/>
    <w:multiLevelType w:val="hybridMultilevel"/>
    <w:tmpl w:val="FDA8DFA6"/>
    <w:lvl w:ilvl="0" w:tplc="E9CE2EDA">
      <w:start w:val="1"/>
      <w:numFmt w:val="decimal"/>
      <w:lvlText w:val="%1."/>
      <w:lvlJc w:val="left"/>
      <w:pPr>
        <w:ind w:left="870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B2EF9"/>
    <w:multiLevelType w:val="hybridMultilevel"/>
    <w:tmpl w:val="26C6F2E4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E1392"/>
    <w:multiLevelType w:val="hybridMultilevel"/>
    <w:tmpl w:val="6E0E9B88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506FD"/>
    <w:multiLevelType w:val="hybridMultilevel"/>
    <w:tmpl w:val="3768FA34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1431A"/>
    <w:multiLevelType w:val="hybridMultilevel"/>
    <w:tmpl w:val="032639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B17B2E"/>
    <w:multiLevelType w:val="hybridMultilevel"/>
    <w:tmpl w:val="AFE0A0C0"/>
    <w:lvl w:ilvl="0" w:tplc="5DBAFF8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9871A1"/>
    <w:multiLevelType w:val="hybridMultilevel"/>
    <w:tmpl w:val="2C5A0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35910B9"/>
    <w:multiLevelType w:val="hybridMultilevel"/>
    <w:tmpl w:val="C2D29378"/>
    <w:lvl w:ilvl="0" w:tplc="0BFC3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D3BE9"/>
    <w:multiLevelType w:val="hybridMultilevel"/>
    <w:tmpl w:val="196EE290"/>
    <w:lvl w:ilvl="0" w:tplc="6B62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0F45A7"/>
    <w:multiLevelType w:val="hybridMultilevel"/>
    <w:tmpl w:val="30A8E1CC"/>
    <w:lvl w:ilvl="0" w:tplc="0EFAE51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83D4646"/>
    <w:multiLevelType w:val="hybridMultilevel"/>
    <w:tmpl w:val="DA547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3">
    <w:nsid w:val="3B904811"/>
    <w:multiLevelType w:val="hybridMultilevel"/>
    <w:tmpl w:val="509E2A20"/>
    <w:lvl w:ilvl="0" w:tplc="592A340E">
      <w:start w:val="1"/>
      <w:numFmt w:val="decimal"/>
      <w:lvlText w:val="%1."/>
      <w:lvlJc w:val="left"/>
      <w:pPr>
        <w:ind w:left="107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4F1594"/>
    <w:multiLevelType w:val="hybridMultilevel"/>
    <w:tmpl w:val="196EE290"/>
    <w:lvl w:ilvl="0" w:tplc="6B62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0D32C90"/>
    <w:multiLevelType w:val="hybridMultilevel"/>
    <w:tmpl w:val="D428B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E0D86"/>
    <w:multiLevelType w:val="hybridMultilevel"/>
    <w:tmpl w:val="51AA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D843BE"/>
    <w:multiLevelType w:val="multilevel"/>
    <w:tmpl w:val="23C490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35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8">
    <w:nsid w:val="49AA312E"/>
    <w:multiLevelType w:val="hybridMultilevel"/>
    <w:tmpl w:val="4CA4C11C"/>
    <w:lvl w:ilvl="0" w:tplc="D2DE3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6B3F59"/>
    <w:multiLevelType w:val="hybridMultilevel"/>
    <w:tmpl w:val="5D74B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31">
    <w:nsid w:val="4DB31D76"/>
    <w:multiLevelType w:val="hybridMultilevel"/>
    <w:tmpl w:val="A2AC39A6"/>
    <w:lvl w:ilvl="0" w:tplc="4AB2177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136327"/>
    <w:multiLevelType w:val="hybridMultilevel"/>
    <w:tmpl w:val="E11A5BBC"/>
    <w:lvl w:ilvl="0" w:tplc="D2DE397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4A5F40"/>
    <w:multiLevelType w:val="hybridMultilevel"/>
    <w:tmpl w:val="6D16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8150D"/>
    <w:multiLevelType w:val="hybridMultilevel"/>
    <w:tmpl w:val="44AE4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29B5545"/>
    <w:multiLevelType w:val="hybridMultilevel"/>
    <w:tmpl w:val="FC7C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866C03"/>
    <w:multiLevelType w:val="hybridMultilevel"/>
    <w:tmpl w:val="19AAF93A"/>
    <w:lvl w:ilvl="0" w:tplc="3050C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8">
    <w:nsid w:val="5BF45B40"/>
    <w:multiLevelType w:val="hybridMultilevel"/>
    <w:tmpl w:val="F7E2522C"/>
    <w:lvl w:ilvl="0" w:tplc="F5BAA74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9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7" w:hanging="360"/>
      </w:pPr>
      <w:rPr>
        <w:rFonts w:ascii="Wingdings" w:hAnsi="Wingdings" w:hint="default"/>
      </w:rPr>
    </w:lvl>
  </w:abstractNum>
  <w:abstractNum w:abstractNumId="40">
    <w:nsid w:val="5FA91A12"/>
    <w:multiLevelType w:val="hybridMultilevel"/>
    <w:tmpl w:val="416A1364"/>
    <w:lvl w:ilvl="0" w:tplc="5870163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6D7DC7"/>
    <w:multiLevelType w:val="hybridMultilevel"/>
    <w:tmpl w:val="33467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4C6486"/>
    <w:multiLevelType w:val="hybridMultilevel"/>
    <w:tmpl w:val="F09E9672"/>
    <w:lvl w:ilvl="0" w:tplc="0EFAE51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CCF1CAD"/>
    <w:multiLevelType w:val="hybridMultilevel"/>
    <w:tmpl w:val="C564269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>
    <w:nsid w:val="6E087486"/>
    <w:multiLevelType w:val="hybridMultilevel"/>
    <w:tmpl w:val="FC4E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3F3CB1"/>
    <w:multiLevelType w:val="hybridMultilevel"/>
    <w:tmpl w:val="4A5AB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351751"/>
    <w:multiLevelType w:val="hybridMultilevel"/>
    <w:tmpl w:val="4CA26A5C"/>
    <w:lvl w:ilvl="0" w:tplc="45E602F0">
      <w:start w:val="9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256629"/>
    <w:multiLevelType w:val="hybridMultilevel"/>
    <w:tmpl w:val="950C9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AE49DE"/>
    <w:multiLevelType w:val="hybridMultilevel"/>
    <w:tmpl w:val="EE4A17A2"/>
    <w:lvl w:ilvl="0" w:tplc="0EFAE51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7"/>
  </w:num>
  <w:num w:numId="3">
    <w:abstractNumId w:val="22"/>
  </w:num>
  <w:num w:numId="4">
    <w:abstractNumId w:val="10"/>
  </w:num>
  <w:num w:numId="5">
    <w:abstractNumId w:val="27"/>
  </w:num>
  <w:num w:numId="6">
    <w:abstractNumId w:val="39"/>
  </w:num>
  <w:num w:numId="7">
    <w:abstractNumId w:val="43"/>
  </w:num>
  <w:num w:numId="8">
    <w:abstractNumId w:val="49"/>
  </w:num>
  <w:num w:numId="9">
    <w:abstractNumId w:val="11"/>
  </w:num>
  <w:num w:numId="10">
    <w:abstractNumId w:val="4"/>
  </w:num>
  <w:num w:numId="11">
    <w:abstractNumId w:val="46"/>
  </w:num>
  <w:num w:numId="12">
    <w:abstractNumId w:val="17"/>
  </w:num>
  <w:num w:numId="13">
    <w:abstractNumId w:val="34"/>
  </w:num>
  <w:num w:numId="14">
    <w:abstractNumId w:val="24"/>
  </w:num>
  <w:num w:numId="15">
    <w:abstractNumId w:val="41"/>
  </w:num>
  <w:num w:numId="16">
    <w:abstractNumId w:val="15"/>
  </w:num>
  <w:num w:numId="17">
    <w:abstractNumId w:val="2"/>
  </w:num>
  <w:num w:numId="18">
    <w:abstractNumId w:val="1"/>
  </w:num>
  <w:num w:numId="19">
    <w:abstractNumId w:val="33"/>
  </w:num>
  <w:num w:numId="20">
    <w:abstractNumId w:val="28"/>
  </w:num>
  <w:num w:numId="21">
    <w:abstractNumId w:val="32"/>
  </w:num>
  <w:num w:numId="22">
    <w:abstractNumId w:val="9"/>
  </w:num>
  <w:num w:numId="23">
    <w:abstractNumId w:val="6"/>
  </w:num>
  <w:num w:numId="24">
    <w:abstractNumId w:val="14"/>
  </w:num>
  <w:num w:numId="25">
    <w:abstractNumId w:val="21"/>
  </w:num>
  <w:num w:numId="26">
    <w:abstractNumId w:val="0"/>
  </w:num>
  <w:num w:numId="27">
    <w:abstractNumId w:val="13"/>
  </w:num>
  <w:num w:numId="28">
    <w:abstractNumId w:val="12"/>
  </w:num>
  <w:num w:numId="29">
    <w:abstractNumId w:val="25"/>
  </w:num>
  <w:num w:numId="30">
    <w:abstractNumId w:val="29"/>
  </w:num>
  <w:num w:numId="31">
    <w:abstractNumId w:val="48"/>
  </w:num>
  <w:num w:numId="32">
    <w:abstractNumId w:val="26"/>
  </w:num>
  <w:num w:numId="33">
    <w:abstractNumId w:val="20"/>
  </w:num>
  <w:num w:numId="34">
    <w:abstractNumId w:val="42"/>
  </w:num>
  <w:num w:numId="35">
    <w:abstractNumId w:val="16"/>
  </w:num>
  <w:num w:numId="36">
    <w:abstractNumId w:val="19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5"/>
  </w:num>
  <w:num w:numId="40">
    <w:abstractNumId w:val="35"/>
  </w:num>
  <w:num w:numId="41">
    <w:abstractNumId w:val="30"/>
  </w:num>
  <w:num w:numId="42">
    <w:abstractNumId w:val="36"/>
  </w:num>
  <w:num w:numId="43">
    <w:abstractNumId w:val="31"/>
  </w:num>
  <w:num w:numId="44">
    <w:abstractNumId w:val="40"/>
  </w:num>
  <w:num w:numId="45">
    <w:abstractNumId w:val="8"/>
  </w:num>
  <w:num w:numId="46">
    <w:abstractNumId w:val="47"/>
  </w:num>
  <w:num w:numId="47">
    <w:abstractNumId w:val="44"/>
  </w:num>
  <w:num w:numId="48">
    <w:abstractNumId w:val="3"/>
  </w:num>
  <w:num w:numId="49">
    <w:abstractNumId w:val="38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63B"/>
    <w:rsid w:val="00A43DF5"/>
    <w:rsid w:val="00B763FE"/>
    <w:rsid w:val="00C2463B"/>
    <w:rsid w:val="00D34450"/>
    <w:rsid w:val="00FA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6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6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2463B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463B"/>
    <w:pPr>
      <w:widowControl w:val="0"/>
      <w:autoSpaceDE w:val="0"/>
      <w:autoSpaceDN w:val="0"/>
      <w:adjustRightInd w:val="0"/>
      <w:spacing w:after="0" w:line="240" w:lineRule="auto"/>
      <w:ind w:left="964" w:hanging="227"/>
    </w:pPr>
    <w:rPr>
      <w:rFonts w:ascii="TextBookC" w:eastAsia="Times New Roman" w:hAnsi="TextBookC" w:cs="TextBookC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rsid w:val="00C2463B"/>
    <w:rPr>
      <w:rFonts w:ascii="TextBookC" w:eastAsia="Times New Roman" w:hAnsi="TextBookC" w:cs="TextBookC"/>
      <w:sz w:val="18"/>
      <w:szCs w:val="18"/>
    </w:rPr>
  </w:style>
  <w:style w:type="paragraph" w:customStyle="1" w:styleId="21">
    <w:name w:val="2"/>
    <w:basedOn w:val="a"/>
    <w:rsid w:val="00C2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C2463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C2463B"/>
    <w:rPr>
      <w:rFonts w:ascii="Calibri" w:eastAsia="Calibri" w:hAnsi="Calibri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2463B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246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2463B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C2463B"/>
    <w:rPr>
      <w:rFonts w:ascii="Times New Roman" w:eastAsia="Times New Roman" w:hAnsi="Times New Roman" w:cs="Times New Roman"/>
      <w:b/>
      <w:bCs/>
      <w:iCs/>
      <w:sz w:val="28"/>
      <w:lang w:eastAsia="en-US"/>
    </w:rPr>
  </w:style>
  <w:style w:type="table" w:styleId="a7">
    <w:name w:val="Table Grid"/>
    <w:basedOn w:val="a1"/>
    <w:uiPriority w:val="99"/>
    <w:rsid w:val="00C2463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2"/>
    <w:rsid w:val="00C2463B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2">
    <w:name w:val="Заголовок №3"/>
    <w:basedOn w:val="a"/>
    <w:link w:val="31"/>
    <w:rsid w:val="00C2463B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</w:rPr>
  </w:style>
  <w:style w:type="paragraph" w:styleId="a8">
    <w:name w:val="No Spacing"/>
    <w:uiPriority w:val="1"/>
    <w:qFormat/>
    <w:rsid w:val="00C2463B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styleId="a9">
    <w:name w:val="header"/>
    <w:basedOn w:val="a"/>
    <w:link w:val="aa"/>
    <w:unhideWhenUsed/>
    <w:rsid w:val="00C246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a">
    <w:name w:val="Верхний колонтитул Знак"/>
    <w:basedOn w:val="a0"/>
    <w:link w:val="a9"/>
    <w:rsid w:val="00C2463B"/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246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C2463B"/>
  </w:style>
  <w:style w:type="paragraph" w:customStyle="1" w:styleId="ConsPlusNormal">
    <w:name w:val="ConsPlusNormal"/>
    <w:rsid w:val="00C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Базовый"/>
    <w:uiPriority w:val="99"/>
    <w:rsid w:val="00C2463B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C2463B"/>
    <w:pPr>
      <w:tabs>
        <w:tab w:val="right" w:leader="dot" w:pos="9356"/>
      </w:tabs>
      <w:spacing w:after="0" w:line="240" w:lineRule="auto"/>
      <w:ind w:right="-1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paragraph" w:styleId="ac">
    <w:name w:val="Normal (Web)"/>
    <w:basedOn w:val="a"/>
    <w:uiPriority w:val="99"/>
    <w:rsid w:val="00C2463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_"/>
    <w:basedOn w:val="a0"/>
    <w:link w:val="22"/>
    <w:locked/>
    <w:rsid w:val="00C2463B"/>
    <w:rPr>
      <w:shd w:val="clear" w:color="auto" w:fill="FFFFFF"/>
    </w:rPr>
  </w:style>
  <w:style w:type="character" w:customStyle="1" w:styleId="ae">
    <w:name w:val="Основной текст + Полужирный"/>
    <w:aliases w:val="Интервал 1 pt,Курсив16"/>
    <w:basedOn w:val="ad"/>
    <w:rsid w:val="00C2463B"/>
    <w:rPr>
      <w:b/>
      <w:bCs/>
      <w:color w:val="000000"/>
      <w:spacing w:val="0"/>
      <w:w w:val="100"/>
      <w:position w:val="0"/>
      <w:lang w:val="ru-RU"/>
    </w:rPr>
  </w:style>
  <w:style w:type="paragraph" w:customStyle="1" w:styleId="22">
    <w:name w:val="Основной текст2"/>
    <w:basedOn w:val="a"/>
    <w:link w:val="ad"/>
    <w:rsid w:val="00C2463B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character" w:customStyle="1" w:styleId="1">
    <w:name w:val="Основной текст1"/>
    <w:basedOn w:val="ad"/>
    <w:rsid w:val="00C2463B"/>
    <w:rPr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Абзац списка1"/>
    <w:basedOn w:val="a"/>
    <w:uiPriority w:val="99"/>
    <w:qFormat/>
    <w:rsid w:val="00C2463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23">
    <w:name w:val="Абзац списка2"/>
    <w:basedOn w:val="a"/>
    <w:uiPriority w:val="99"/>
    <w:qFormat/>
    <w:rsid w:val="00C2463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1">
    <w:name w:val="Без интервала1"/>
    <w:uiPriority w:val="99"/>
    <w:qFormat/>
    <w:rsid w:val="00C2463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4">
    <w:name w:val="Абзац списка3"/>
    <w:basedOn w:val="a"/>
    <w:uiPriority w:val="99"/>
    <w:qFormat/>
    <w:rsid w:val="00C2463B"/>
    <w:pPr>
      <w:ind w:left="720"/>
    </w:pPr>
    <w:rPr>
      <w:rFonts w:ascii="Calibri" w:eastAsia="Times New Roman" w:hAnsi="Calibri" w:cs="Calibri"/>
      <w:lang w:eastAsia="en-US"/>
    </w:rPr>
  </w:style>
  <w:style w:type="paragraph" w:styleId="af">
    <w:name w:val="Body Text Indent"/>
    <w:basedOn w:val="a"/>
    <w:link w:val="af0"/>
    <w:rsid w:val="00C2463B"/>
    <w:pPr>
      <w:spacing w:before="100" w:beforeAutospacing="1" w:after="120" w:afterAutospacing="1" w:line="240" w:lineRule="auto"/>
      <w:ind w:left="283"/>
    </w:pPr>
    <w:rPr>
      <w:rFonts w:ascii="Calibri" w:eastAsia="Times New Roman" w:hAnsi="Calibri" w:cs="Calibri"/>
      <w:lang w:eastAsia="en-US"/>
    </w:rPr>
  </w:style>
  <w:style w:type="character" w:customStyle="1" w:styleId="af0">
    <w:name w:val="Основной текст с отступом Знак"/>
    <w:basedOn w:val="a0"/>
    <w:link w:val="af"/>
    <w:rsid w:val="00C2463B"/>
    <w:rPr>
      <w:rFonts w:ascii="Calibri" w:eastAsia="Times New Roman" w:hAnsi="Calibri" w:cs="Calibri"/>
      <w:lang w:eastAsia="en-US"/>
    </w:rPr>
  </w:style>
  <w:style w:type="character" w:customStyle="1" w:styleId="100">
    <w:name w:val="Основной текст (10)_"/>
    <w:basedOn w:val="a0"/>
    <w:link w:val="101"/>
    <w:locked/>
    <w:rsid w:val="00C2463B"/>
    <w:rPr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2463B"/>
    <w:pPr>
      <w:widowControl w:val="0"/>
      <w:shd w:val="clear" w:color="auto" w:fill="FFFFFF"/>
      <w:spacing w:after="0" w:line="221" w:lineRule="exact"/>
      <w:ind w:hanging="280"/>
      <w:jc w:val="center"/>
    </w:pPr>
    <w:rPr>
      <w:b/>
      <w:bCs/>
      <w:shd w:val="clear" w:color="auto" w:fill="FFFFFF"/>
    </w:rPr>
  </w:style>
  <w:style w:type="paragraph" w:styleId="24">
    <w:name w:val="Body Text Indent 2"/>
    <w:basedOn w:val="a"/>
    <w:link w:val="25"/>
    <w:rsid w:val="00C2463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rsid w:val="00C2463B"/>
    <w:rPr>
      <w:rFonts w:ascii="Calibri" w:eastAsia="Calibri" w:hAnsi="Calibri" w:cs="Times New Roman"/>
    </w:rPr>
  </w:style>
  <w:style w:type="paragraph" w:customStyle="1" w:styleId="FirstParagraph">
    <w:name w:val="First Paragraph"/>
    <w:basedOn w:val="a3"/>
    <w:next w:val="a3"/>
    <w:uiPriority w:val="99"/>
    <w:rsid w:val="00C2463B"/>
    <w:pPr>
      <w:widowControl/>
      <w:autoSpaceDE/>
      <w:autoSpaceDN/>
      <w:adjustRightInd/>
      <w:spacing w:before="180" w:after="180"/>
      <w:ind w:left="0" w:firstLine="0"/>
    </w:pPr>
    <w:rPr>
      <w:rFonts w:ascii="Cambria" w:hAnsi="Cambria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2463B"/>
    <w:pPr>
      <w:widowControl w:val="0"/>
      <w:spacing w:after="0" w:line="240" w:lineRule="auto"/>
      <w:ind w:left="25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102">
    <w:name w:val="Основной текст (10) + Не полужирный"/>
    <w:basedOn w:val="100"/>
    <w:rsid w:val="00FA5B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5pt">
    <w:name w:val="Основной текст + 10;5 pt;Курсив"/>
    <w:basedOn w:val="ad"/>
    <w:rsid w:val="00FA5B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6475</Words>
  <Characters>36911</Characters>
  <Application>Microsoft Office Word</Application>
  <DocSecurity>0</DocSecurity>
  <Lines>307</Lines>
  <Paragraphs>86</Paragraphs>
  <ScaleCrop>false</ScaleCrop>
  <Company>Ya Blondinko Edition</Company>
  <LinksUpToDate>false</LinksUpToDate>
  <CharactersWithSpaces>43300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2023-03-25T09:37:00Z</dcterms:created>
  <dcterms:modified xsi:type="dcterms:W3CDTF">2023-03-25T09:37:00Z</dcterms:modified>
</cp:coreProperties>
</file>