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31FA2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08590F1E">
      <w:pPr>
        <w:spacing w:after="0"/>
        <w:ind w:left="-426" w:firstLine="426"/>
        <w:jc w:val="center"/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Описание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 проекта Игрушка-кормушка «Эколята-друзья пернатых»</w:t>
      </w:r>
    </w:p>
    <w:p w14:paraId="578E9275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  <w:lang w:eastAsia="ru-RU"/>
        </w:rPr>
        <w:t>Цель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: Формировать у дошкольников культуру трудолюбия  и воспитание  него заботливого отношения к птицам своей малой Родины.</w:t>
      </w:r>
    </w:p>
    <w:p w14:paraId="6A98F253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  <w:lang w:eastAsia="ru-RU"/>
        </w:rPr>
        <w:t>Задачи: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Формировать у дошкольников системы ценностных отношений  к природе, её живому миру.</w:t>
      </w:r>
    </w:p>
    <w:p w14:paraId="57511087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Развивать у детей внутреннюю потребность любви к природе и бережное отношение к ней.</w:t>
      </w:r>
    </w:p>
    <w:p w14:paraId="0F684EB4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Расширять представления о зимующих птицах</w:t>
      </w:r>
    </w:p>
    <w:p w14:paraId="048C0EB2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Разработать и создать  игрушку кормушку для зимующих птиц.</w:t>
      </w:r>
    </w:p>
    <w:p w14:paraId="004AA7F8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  <w:lang w:eastAsia="ru-RU"/>
        </w:rPr>
        <w:t xml:space="preserve">Предполагаемый результат: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Заинтересованность детей вместе с родителями  о забот о птицах, желание помогать им  в зимний период ; формирование у дошкольников целостного представления  о жизни зимующих птиц.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Активное участие родителей в реализации проекта.</w:t>
      </w:r>
    </w:p>
    <w:p w14:paraId="5F6A8E7B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Образовательная организация: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Муниципальное  бюджетное общеобразовательное учреждение «Чистопольская средняя общеобразовательная школа» структурное подразделение «Детский сад «Алёнка», с. Чистополье, Ленинский  район, Республика Крым,</w:t>
      </w:r>
    </w:p>
    <w:p w14:paraId="684D321B">
      <w:pPr>
        <w:spacing w:after="0"/>
        <w:ind w:left="-426" w:leftChars="0" w:firstLine="206" w:firstLineChars="0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ул. Школьная , д.1 а., </w:t>
      </w:r>
      <w:r>
        <w:rPr>
          <w:rFonts w:hint="default" w:ascii="Times New Roman" w:hAnsi="Times New Roman" w:eastAsia="Tahoma" w:cs="Times New Roman"/>
          <w:i w:val="0"/>
          <w:iCs w:val="0"/>
          <w:caps/>
          <w:color w:val="333333"/>
          <w:spacing w:val="0"/>
          <w:sz w:val="24"/>
          <w:szCs w:val="24"/>
          <w:shd w:val="clear" w:fill="FFFFFF"/>
        </w:rPr>
        <w:t>298225</w:t>
      </w:r>
    </w:p>
    <w:p w14:paraId="1F25DAD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480" w:firstLineChars="200"/>
        <w:jc w:val="both"/>
        <w:rPr>
          <w:rFonts w:hint="default" w:eastAsia="Times New Roman" w:cs="Times New Roman"/>
          <w:i/>
          <w:sz w:val="24"/>
          <w:szCs w:val="24"/>
          <w:lang w:val="en-US" w:eastAsia="ru-RU"/>
        </w:rPr>
      </w:pPr>
    </w:p>
    <w:p w14:paraId="45264F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480" w:firstLineChars="2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Изготовление игрушки-кормушки для птиц объединяет всю семью за веселым общим делом – вместе строить домик очень интересно! Сколько возможности проявить свою фантазию и воплотить е</w:t>
      </w:r>
      <w:r>
        <w:rPr>
          <w:rFonts w:hint="default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в интересную поделку!</w:t>
      </w:r>
    </w:p>
    <w:p w14:paraId="7E4A44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360" w:firstLineChars="1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Работы воспитанников подготовительной группы были выполненны из разных материалов, разной формы, при этом родители совместно с детьми проявили фантазию. </w:t>
      </w:r>
    </w:p>
    <w:p w14:paraId="2F386A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360" w:firstLineChars="150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Наш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игрушк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и-кормушки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 для кормления птиц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разнообразны,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сделаны из экологически чистых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материалов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: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из деревянной фанеры в виде домика,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виноградной лозы, из втор -сырья. Украшены домики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семенами, веточками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рябины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. Не забыли и о корме -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пряники из семян,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которые изготовили на занятиях в группе.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Основой клея являются пищевые продукты в виде желатина , муки и воды.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</w:t>
      </w:r>
    </w:p>
    <w:p w14:paraId="29D16E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360" w:firstLineChars="150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Ещё украшали наши кормушки  герои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« Умница » и 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«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Эколёнок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» и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«Тихоня»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и логотип «Эколят»</w:t>
      </w:r>
    </w:p>
    <w:p w14:paraId="66468869"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 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Изготовлению эко-кормушки предшествовала большая предварительная проектная работа с детьми и родителями: беседы, наблюдения за зимующими птицами, раскрашивание изображений зимующих птиц, целевые экскурсии в парк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села,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изготовление кормушек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(работа с родителями)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, развешивание их  на участке для прогулок в детском саду, еженедельные тематические занятия  для детей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.</w:t>
      </w:r>
    </w:p>
    <w:p w14:paraId="62FCE5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360" w:firstLineChars="1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Изготовление игрушки-кормушки для птиц объедин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или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всю семью за вес</w:t>
      </w:r>
      <w:r>
        <w:rPr>
          <w:rFonts w:hint="default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лым общим делом – вместе строить домик очень интересно! Сколько возможности проявить свою фантазию и воплотить е</w:t>
      </w:r>
      <w:r>
        <w:rPr>
          <w:rFonts w:hint="default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в интересную поделку!</w:t>
      </w:r>
    </w:p>
    <w:p w14:paraId="2E917AD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240" w:firstLineChars="1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На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ши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игрушк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-кормушк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помо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гут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птицам пережить долгую  зиму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, а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ребята приобре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тут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 xml:space="preserve"> новые знания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. </w:t>
      </w:r>
    </w:p>
    <w:p w14:paraId="1FA2B4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240" w:firstLineChars="1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</w:p>
    <w:p w14:paraId="3B584D6E">
      <w:pPr>
        <w:spacing w:line="240" w:lineRule="auto"/>
        <w:ind w:left="10" w:leftChars="0" w:hanging="10" w:firstLineChars="0"/>
        <w:rPr>
          <w:rFonts w:hint="default" w:ascii="Times New Roman" w:hAnsi="Times New Roman" w:cs="Times New Roman"/>
          <w:b/>
          <w:color w:val="auto"/>
          <w:sz w:val="24"/>
          <w:szCs w:val="24"/>
          <w:lang w:eastAsia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  </w:t>
      </w: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Вывод:</w:t>
      </w:r>
    </w:p>
    <w:p w14:paraId="6F84C4D4">
      <w:pPr>
        <w:spacing w:line="240" w:lineRule="auto"/>
        <w:ind w:left="0" w:leftChars="0" w:firstLine="223" w:firstLineChars="93"/>
        <w:jc w:val="both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В нашем селе рядом с человеком зимуют воробьи, сороки, голуби, прилетают из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 другие птицы.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В сильные холода охотно прилетают на места кормления. Чем холоднее, тем больше птиц. И всё - таки  для них страшен не холод, а голод. </w:t>
      </w:r>
    </w:p>
    <w:p w14:paraId="3E08539C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uto"/>
        <w:ind w:left="0" w:right="0" w:firstLine="360" w:firstLineChars="150"/>
        <w:jc w:val="both"/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Игрушки-кормушки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получил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сь оригинальн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е, красив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е, прочн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е. Он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и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будет украшать территорию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нашего детского сада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,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дети из окна смогут наблюдать за поведением птиц и изучать их повадки.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</w:p>
    <w:p w14:paraId="51E38C3D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20" w:afterAutospacing="0" w:line="240" w:lineRule="auto"/>
        <w:ind w:left="0" w:right="0" w:firstLine="360" w:firstLineChars="150"/>
        <w:jc w:val="both"/>
        <w:rPr>
          <w:rFonts w:hint="default" w:ascii="Times New Roman" w:hAnsi="Times New Roman" w:eastAsia="Times New Roman" w:cs="Times New Roman"/>
          <w:i/>
          <w:sz w:val="24"/>
          <w:szCs w:val="24"/>
          <w:lang w:eastAsia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Думаю, что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коллективная проектная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работ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 сделал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хороший подарок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птицам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 А родители испытали радость при совместной работе со своими детьми, показывая пример бережного отношения к природе.</w:t>
      </w:r>
    </w:p>
    <w:p w14:paraId="5A13E8A5">
      <w:pPr>
        <w:spacing w:after="0"/>
        <w:ind w:left="-426" w:firstLine="426"/>
        <w:rPr>
          <w:rFonts w:hint="default" w:ascii="Times New Roman" w:hAnsi="Times New Roman" w:eastAsia="Times New Roman" w:cs="Times New Roman"/>
          <w:i/>
          <w:sz w:val="24"/>
          <w:szCs w:val="24"/>
          <w:lang w:eastAsia="ru-RU"/>
        </w:rPr>
      </w:pPr>
    </w:p>
    <w:p w14:paraId="30FBF52B"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   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Фотогалерея проекта</w:t>
      </w:r>
    </w:p>
    <w:p w14:paraId="48FBA132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</w:pPr>
    </w:p>
    <w:p w14:paraId="5E37E262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3341370"/>
            <wp:effectExtent l="0" t="0" r="3810" b="1143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C68C">
      <w:pPr>
        <w:spacing w:after="0" w:line="240" w:lineRule="auto"/>
        <w:ind w:left="0" w:leftChars="0" w:firstLine="0" w:firstLineChars="0"/>
        <w:jc w:val="center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«Вот  такие наши папы!»</w:t>
      </w:r>
    </w:p>
    <w:p w14:paraId="5602BFFD">
      <w:pPr>
        <w:spacing w:after="0" w:line="240" w:lineRule="auto"/>
        <w:ind w:left="0" w:leftChars="0" w:firstLine="0" w:firstLineChars="0"/>
        <w:jc w:val="both"/>
      </w:pPr>
    </w:p>
    <w:p w14:paraId="1075D753">
      <w:pPr>
        <w:spacing w:after="0" w:line="240" w:lineRule="auto"/>
        <w:ind w:left="0" w:leftChars="0" w:firstLine="0" w:firstLineChars="0"/>
        <w:jc w:val="center"/>
      </w:pPr>
    </w:p>
    <w:p w14:paraId="75B5ECE4">
      <w:pPr>
        <w:spacing w:after="0" w:line="240" w:lineRule="auto"/>
        <w:ind w:left="0" w:leftChars="0" w:firstLine="0" w:firstLineChars="0"/>
        <w:jc w:val="center"/>
      </w:pPr>
    </w:p>
    <w:p w14:paraId="6485D0C0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4455160"/>
            <wp:effectExtent l="0" t="0" r="3810" b="10160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BE68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Игра « Кто чем питается ? »</w:t>
      </w:r>
    </w:p>
    <w:p w14:paraId="74921996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4455160"/>
            <wp:effectExtent l="0" t="0" r="3810" b="10160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72AC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Игра : « Домики для птиц»</w:t>
      </w:r>
    </w:p>
    <w:p w14:paraId="5B8D3C57">
      <w:pPr>
        <w:spacing w:after="0" w:line="240" w:lineRule="auto"/>
        <w:ind w:left="0" w:leftChars="0" w:firstLine="0" w:firstLineChars="0"/>
        <w:jc w:val="center"/>
        <w:rPr>
          <w:rFonts w:hint="default"/>
          <w:lang w:val="ru-RU"/>
        </w:rPr>
      </w:pPr>
    </w:p>
    <w:p w14:paraId="0690F07A">
      <w:pPr>
        <w:spacing w:after="0" w:line="240" w:lineRule="auto"/>
        <w:ind w:left="0" w:leftChars="0" w:firstLine="0" w:firstLineChars="0"/>
        <w:jc w:val="center"/>
      </w:pPr>
      <w:bookmarkStart w:id="0" w:name="_GoBack"/>
      <w:r>
        <w:drawing>
          <wp:inline distT="0" distB="0" distL="114300" distR="114300">
            <wp:extent cx="5939790" cy="4204335"/>
            <wp:effectExtent l="0" t="0" r="3810" b="1905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5B113A">
      <w:pPr>
        <w:spacing w:after="0" w:line="240" w:lineRule="auto"/>
        <w:ind w:left="0" w:leftChars="0" w:firstLine="0" w:firstLineChars="0"/>
        <w:jc w:val="center"/>
      </w:pPr>
    </w:p>
    <w:p w14:paraId="4981CBC9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Выставка работ, их презентация</w:t>
      </w:r>
    </w:p>
    <w:p w14:paraId="749BA3E3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drawing>
          <wp:inline distT="0" distB="0" distL="114300" distR="114300">
            <wp:extent cx="5939790" cy="4455160"/>
            <wp:effectExtent l="0" t="0" r="3810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       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«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А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это - мы!»</w:t>
      </w:r>
    </w:p>
    <w:sectPr>
      <w:pgSz w:w="11906" w:h="16838"/>
      <w:pgMar w:top="709" w:right="850" w:bottom="709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T Sans">
    <w:panose1 w:val="020B0503020203020204"/>
    <w:charset w:val="00"/>
    <w:family w:val="auto"/>
    <w:pitch w:val="default"/>
    <w:sig w:usb0="A00002EF" w:usb1="5000204B" w:usb2="00000020" w:usb3="00000000" w:csb0="2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2E"/>
    <w:rsid w:val="00124885"/>
    <w:rsid w:val="00512E56"/>
    <w:rsid w:val="00754002"/>
    <w:rsid w:val="008F40D3"/>
    <w:rsid w:val="009B11B7"/>
    <w:rsid w:val="00B1397D"/>
    <w:rsid w:val="00B44B62"/>
    <w:rsid w:val="00BA461D"/>
    <w:rsid w:val="00BC412E"/>
    <w:rsid w:val="00D226A6"/>
    <w:rsid w:val="00D56F6C"/>
    <w:rsid w:val="00E36EFB"/>
    <w:rsid w:val="00E57299"/>
    <w:rsid w:val="00E9038B"/>
    <w:rsid w:val="01254DDF"/>
    <w:rsid w:val="0F362BE6"/>
    <w:rsid w:val="1E287769"/>
    <w:rsid w:val="3A185AAD"/>
    <w:rsid w:val="4D841BA9"/>
    <w:rsid w:val="5E63618A"/>
    <w:rsid w:val="6D37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qFormat="1"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5">
    <w:name w:val="Table Colorful 2"/>
    <w:basedOn w:val="3"/>
    <w:semiHidden/>
    <w:unhideWhenUsed/>
    <w:qFormat/>
    <w:uiPriority w:val="99"/>
    <w:tblPr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6">
    <w:name w:val="Table Grid"/>
    <w:basedOn w:val="3"/>
    <w:qFormat/>
    <w:uiPriority w:val="59"/>
    <w:pPr>
      <w:spacing w:after="0" w:line="240" w:lineRule="auto"/>
    </w:pPr>
    <w:rPr>
      <w:rFonts w:ascii="Times New Roman" w:hAnsi="Times New Roman" w:eastAsiaTheme="minorEastAsia"/>
      <w:lang w:eastAsia="ru-RU"/>
    </w:rPr>
    <w:tblPr>
      <w:tblBorders>
        <w:top w:val="single" w:color="A5A5A5" w:themeColor="background1" w:themeShade="A6" w:sz="4" w:space="0"/>
        <w:left w:val="single" w:color="A5A5A5" w:themeColor="background1" w:themeShade="A6" w:sz="4" w:space="0"/>
        <w:bottom w:val="single" w:color="A5A5A5" w:themeColor="background1" w:themeShade="A6" w:sz="4" w:space="0"/>
        <w:right w:val="single" w:color="A5A5A5" w:themeColor="background1" w:themeShade="A6" w:sz="4" w:space="0"/>
        <w:insideH w:val="single" w:color="A5A5A5" w:themeColor="background1" w:themeShade="A6" w:sz="4" w:space="0"/>
        <w:insideV w:val="single" w:color="A5A5A5" w:themeColor="background1" w:themeShade="A6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1F1" w:themeFill="background1" w:themeFillShade="F2"/>
    </w:tcPr>
    <w:tblStylePr w:type="firstRow">
      <w:rPr>
        <w:rFonts w:ascii="Times New Roman" w:hAnsi="Times New Roman"/>
        <w:b/>
        <w:i/>
        <w:sz w:val="22"/>
      </w:rPr>
    </w:tblStylePr>
    <w:tblStylePr w:type="firstCol">
      <w:rPr>
        <w:rFonts w:ascii="Times New Roman" w:hAnsi="Times New Roman"/>
        <w:b/>
        <w:i/>
        <w:color w:val="C00000"/>
        <w:sz w:val="24"/>
      </w:rPr>
    </w:tblStylePr>
  </w:style>
  <w:style w:type="table" w:customStyle="1" w:styleId="7">
    <w:name w:val="Стиль3"/>
    <w:basedOn w:val="3"/>
    <w:qFormat/>
    <w:uiPriority w:val="99"/>
    <w:pPr>
      <w:spacing w:after="0" w:line="240" w:lineRule="auto"/>
    </w:pPr>
    <w:rPr>
      <w:rFonts w:ascii="Times New Roman" w:hAnsi="Times New Roman" w:eastAsiaTheme="minorEastAsia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i/>
      </w:rPr>
    </w:tblStylePr>
    <w:tblStylePr w:type="firstCol">
      <w:rPr>
        <w:b/>
        <w:i/>
        <w:color w:val="C00000"/>
      </w:rPr>
    </w:tblStylePr>
  </w:style>
  <w:style w:type="table" w:customStyle="1" w:styleId="8">
    <w:name w:val="Стиль4"/>
    <w:basedOn w:val="3"/>
    <w:qFormat/>
    <w:uiPriority w:val="99"/>
    <w:pPr>
      <w:spacing w:after="0" w:line="240" w:lineRule="auto"/>
    </w:pPr>
    <w:rPr>
      <w:rFonts w:eastAsiaTheme="minorEastAsia"/>
      <w:lang w:eastAsia="ru-RU"/>
    </w:rPr>
    <w:tblPr>
      <w:tblBorders>
        <w:top w:val="triple" w:color="FF0000" w:sz="4" w:space="0"/>
        <w:left w:val="triple" w:color="FF0000" w:sz="4" w:space="0"/>
        <w:bottom w:val="triple" w:color="FF0000" w:sz="4" w:space="0"/>
        <w:right w:val="triple" w:color="FF0000" w:sz="4" w:space="0"/>
        <w:insideH w:val="triple" w:color="FF0000" w:sz="4" w:space="0"/>
        <w:insideV w:val="triple" w:color="FF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тиль5"/>
    <w:basedOn w:val="3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"/>
    <w:basedOn w:val="3"/>
    <w:qFormat/>
    <w:uiPriority w:val="99"/>
    <w:pPr>
      <w:spacing w:after="0" w:line="240" w:lineRule="auto"/>
    </w:pPr>
    <w:rPr>
      <w:rFonts w:ascii="Times New Roman" w:hAnsi="Times New Roman" w:eastAsiaTheme="minorEastAsia"/>
      <w:b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i/>
        <w:color w:val="002060"/>
        <w:sz w:val="24"/>
      </w:rPr>
    </w:tblStylePr>
    <w:tblStylePr w:type="firstCol">
      <w:rPr>
        <w:i/>
        <w:color w:val="C00000"/>
      </w:rPr>
    </w:tblStylePr>
  </w:style>
  <w:style w:type="table" w:customStyle="1" w:styleId="11">
    <w:name w:val="Стиль2"/>
    <w:basedOn w:val="3"/>
    <w:qFormat/>
    <w:uiPriority w:val="99"/>
    <w:pPr>
      <w:spacing w:after="0" w:line="240" w:lineRule="auto"/>
    </w:pPr>
    <w:rPr>
      <w:rFonts w:ascii="Times New Roman" w:hAnsi="Times New Roman" w:eastAsiaTheme="minorEastAsia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  <w:sz w:val="24"/>
      </w: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i/>
        <w:color w:val="C00000"/>
        <w:sz w:val="24"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361</Words>
  <Characters>2064</Characters>
  <Lines>17</Lines>
  <Paragraphs>4</Paragraphs>
  <TotalTime>35</TotalTime>
  <ScaleCrop>false</ScaleCrop>
  <LinksUpToDate>false</LinksUpToDate>
  <CharactersWithSpaces>2421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2025-01-31T07:59:00Z</dcterms:created>
  <dc:creator>Admin</dc:creator>
  <cp:lastModifiedBy>Динара Аблятипо�</cp:lastModifiedBy>
  <cp:lastPrinted>2025-01-31T08:19:00Z</cp:lastPrinted>
  <dcterms:modified xsi:type="dcterms:W3CDTF">2025-02-02T10:09:26Z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AAF16A8036B9487795B0A8A261A4CEF9_12</vt:lpwstr>
  </property>
</Properties>
</file>