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A98" w:rsidRDefault="00AD2A98" w:rsidP="00AD2A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2A98" w:rsidRDefault="00AD2A98" w:rsidP="00AD2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bookmarkStart w:id="0" w:name="_GoBack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Требования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к организации </w:t>
      </w:r>
      <w:proofErr w:type="gramStart"/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Симферопольском</w:t>
      </w:r>
      <w:proofErr w:type="gramEnd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районе 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школьного этапа всероссийской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олимпиады школьников в 2025/2026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учебном году</w:t>
      </w:r>
    </w:p>
    <w:bookmarkEnd w:id="0"/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283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I. Общие положения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426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Всероссий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ская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олимпиада школьников в 2025/2026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учебном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годув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Симферопольском районе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(далее - олимпиада) проводится в соответствии с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Порядкомпроведения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всероссийской олимпиады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школьников,утвержденным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приказом Министерства просвещения Российской Федерации от 27.11.2020 № 678 (с изменениями) (далее - Порядок).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Школьный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этап (далее - ШЭ) олимпиады проводится: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очном формате по русскому' языку, иностранным языкам (английский, немецкий, французский, испанский, итальянский, китайский), географии, литературе, истории, обществознанию, экологии, экономике, праву, искусству (мировой художественной культуре, физической культуре, труду (технологии), основам безопасности и защиты Родины.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1.2.2.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 использованием дистанционных информационно-коммуникационных технологий на технологической платформе «Сириус. Курсы» по математике, информатике, физике, химии, биологии, астрономии.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II.</w:t>
      </w:r>
      <w:r w:rsidRPr="004E14E6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Участники олимпиады и условия участия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2.1. 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2.2. Участники олимпиады, осваивающие основные образовательные программы в форме самообразования или семейного образования, принимают участие в ШЭ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цнформационно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-коммуникационных технологий, или в образовательной организации по месту проживания участника олимпиады.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2.3. В случае участия в олимпиаде участников с ограниченными возможностями здоровья (далее - ОВЗ) и детей-инвалидов при необходимости организатор ШЭ олимпиады создает специальные условия для обеспечения возможности 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х участия, учитывающие состояние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их здоровья, особенности психофизического развития.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2.4. При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инвалидности), должны быть направлены в оргкомитет ШЭ олимпиады указанными участниками или их родителями (законными представителями) не позднее, чем за 10 календарных дней до даты проведения ШЭ олимпиады по соответствующему предмету.</w:t>
      </w:r>
    </w:p>
    <w:p w:rsidR="00AD2A98" w:rsidRPr="000D4732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III.</w:t>
      </w:r>
      <w:r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Проведение</w:t>
      </w:r>
      <w:proofErr w:type="spellEnd"/>
      <w:r w:rsidRPr="000D473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ШЭ олимпиады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ШЭ олимпиады проводятся в соответствии с Порядком, приказами Министерства образования, науки и молодежи Республики Крым, Соглашением о сотрудничестве между Образовательным Фондом «Талант и успех» и Министерством образования, науки и молодежи Республики Крым в области проведения школьного этапа олимпиады, информационными письмами Государственного бюджетного образовательного учреждения дополнительного профессионального образования Республики Крым «Крымский республиканский институт постдипломного педагогического образования», данными Требованиями и локальными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нормативными актами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управления 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бразования Симферопольского района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 общеобразовательных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учреждений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Организ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атором ШЭ олимпиады являются управление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я, МБОУ ДО «ЦДЮТ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»,МБОУ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которые: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Устанавливают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квоту победителей и призеров ШЭ олимпиады.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процедуру пересмотра индивидуальных результатов в случае выявления в протоколах жюри технических ошибок, допущенных при подсчёте баллов за выполнение заданий, и утверждения итоговых результатов ШЭ олимпиады с учётом внесенных изменений.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 срок до 21 календарного дня со дня последней даты проведения соревновательных туров утверждают итоговые результаты ШЭ олимпиады по каждому общеобразовательному предмету на основании протоколов жюри и опубликовывают их на своем официальном сайте в сети Интернет.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3.2.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Организуют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награждение победителей и призеров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ШЭ.олимпиады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Информационное и организационно-техническое сопровождение ШЭ олимпиады на платформе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» осуществляет Региональный центр выявления и поддержки одаренных детей в Республике Крым «Импульс».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целью качественного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проведения ШЭ по физике, химии,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астрономии, биологии, математике и информатике на платформе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» организаторы ШЭ олимпиады: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доступ всех образовательных организаций муниципального образования к сети «Интернет» и федеральной информационной системе оценки качества образования (далее - ФИС ОКО).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3.4.2. Обеспечивают публикацию актуальной информации по количественному контингенту обучающихся в образовательных организациях муниципального образования в ФИС ОКО.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возможность участия в ШЭ олимпиады всех желающих обучающихся из каждой общеобразовательной организации муниципального образования, в том числе предусматривают возможность удаленного участия обучающихся в олимпиаде ввиду существенных причин.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3.4.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Обеспечивают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организационную и техническую поддержку общеобразовательных организаций по вопросам проведения олимпиады и работы платформы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» в муниципальном образовании, а также формирование персонализированных итоговых результатов, объявление итогов и награждение победителей и призеров ШЭ олимпиады.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ШЭ олимпиады по предметам, не выведенным на платформу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», проводится по заданиям, разработанным для обучающихся 5-11 классов (по русскому языку и математике - для обучающихся 4-11 классов). Подготовку олимпиадных заданий обеспечивает муниципальная предметно-методическая комиссия по каждому общеобразовательному предмету, по которому проводится олимпиада (далее - МПМК). МПМК также разрабатывает требования к организации и проведению ШЭ олимпиады по соответствующему общеобразовательному предмету с учетом рекомендаций.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6.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МПМК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при разработке требований к организации и проведению ШЭ олимпиады по конкретному общеобразовательному предмету рекомендуется включить в них следующую информацию: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рекомендуемое время начала состязательных туров;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материально-техническое обеспечение;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проверки и оценивания в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ыполненных олимпиадных заданий;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анализа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процедуру показа проверен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ных работ участников олимпиады;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апелляций и подведения итогов ШЭ олимпиада.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3.7.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Места проведения ШЭ должны соответствовать санитарным нормам и требованиям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Роспотребнадзора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, установленным на момент проведения олимпиады.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 xml:space="preserve">3.8.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Проведение ШЭ олимпиады обеспечивает организационный комитет (далее - оргкомитет), состоящий не менее чем из 5 человек. В состав оргкомитета могут входить руководители (заместители руководителей)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общеобразовательных учреждений,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представители МПМК, педагогические, а также представители общественных и иных организаций, средств массовой информации.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9.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Оргкомитет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олимпиады обеспечивает: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проведение олимпиады в соответствии с п. 3.1.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не позднее чем за 10 календарных дней до начала соревновательных туров по каждому общеобразовательному предмету сбор и хранение заявлений от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по'каждому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общеобразовательному предмету на своем официальном сайте в информационно-телекоммуникационной сети Интернет (с указанием фамилии, инициалов, класса, наименования субъекта Российской Федерации/муниципального образования, количества баллов, набранных при выполнении заданий), и передает их в орган управления образованием;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не позднее чем за 10 календарных дней до начала соревновательных туров по каждому общеобразовательному предмету информирование участников о продолжительности выполнения олимпиадных заданий, оформлении выполненных олимпиадных работ, проведении анализа олимпиадных заданий, показе выполненных олимпиадных работ, порядке подачи и рассмотрения апелляций о несогласии с выставленными баллами, основаниях для удаления с олимпиады, а также о времени и месте ознакомления с результатами-олимпиады;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назначение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тиражирование материал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ов в день проведения олимпиады;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кодирование (обезличивание) и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декодирование олимпиадных работ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участников соответствующего этапа олимпиады;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 требований к материально-техническому оснащению олимпиады по каждому общеобразовательному предмету;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проведение регистрации участников в день проведения олимпиады по каждому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общеобразовательнбму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предмету;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хранение работ участников олимпиады в течение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 года;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своевременную передачу обезличенных работ участ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ников членам жюри для проверки;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декодирова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ние работ участников олимпиады;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подготовку и внесение данных в протокол предварительных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результатов;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информирование участников о результатах выполнения ими олимпиадных заданий;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процедуры анализа и показа выполненных олимпиадных заданий для участников олимпиады;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прием заявлений на апелляцию от участников олимпиады;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организацию проведения апелляций по каждому общеобразовательному предмету.</w:t>
      </w:r>
    </w:p>
    <w:p w:rsidR="00AD2A98" w:rsidRPr="00CF0E10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3.10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Для проведения ШЭ олимпиады оргкомитет разрабатывает организационно-технологическую модель (далее -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).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проведения ШЭ олимпиады утверждается управлени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ем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11.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может содержать: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проведения туров по каждому общеобразовательному предмету;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проверки выполненных олимпиадных работ участник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ов;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организации процедуры анализа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импиадных заданий и их решений;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показа выполненны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х олимпиадных работ участников;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порядок проведения апелляции по результатам проверки олимпиадных работ участников; порядок определения победителей и п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ризёров соответствующего этапа;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lastRenderedPageBreak/>
        <w:t>порядок подведения итогов.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3.12.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 целью осуществления оценивания выполненных олимпиадных работ из числа педагогических, руководящих работников образовательных организаций, победителей и призеров заключительного этапа олимпиады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олимпиады,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формируетсяжюри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и утверждается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управлением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ярайона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(с учетом проведения ШЭ на платформе «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Сириус.Курсы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»). В жюри входят председатель и члены жюри.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3.13.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Жюри ШЭ олимпиады: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осуществляет оценивание выполненных олимпиадных работ;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проводит анализ олимпиадных заданий и их решений, показ выполненных олимпиадных работ в соответствии с Порядком и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оргмоделью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ШЭ олимпиады;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определяет победителей и призеров ШЭ 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 с квотой, установленной органом управления образованием муниципального района/городского округа, и оформляет итоговый протокол;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направляетв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МБОУ ДО «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протокол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жюри, подписанный председателем и членами 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участниках, классе, и набранных ими баллах по общеобразовательному предмету (далее - рейтинговая таблица);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направляет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в </w:t>
      </w:r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>МБОУ ДО «</w:t>
      </w:r>
      <w:proofErr w:type="gramStart"/>
      <w:r w:rsidRPr="00865C20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ЦДЮТ» 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аналитический</w:t>
      </w:r>
      <w:proofErr w:type="gram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отчет о результатах выполнения олимпиадных заданий, подписанный председателем жюри;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своевременно передает данные в оргкомитет соответствующего этапа для заполнения соответствующих баз данных олимпиады.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3.14.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С целью качественного взаимодействия и проведения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ШЭолимпиады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я определяе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т из числа чл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енов оргкомитета ответственного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координатора.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3.15.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Для получения заданий ШЭ ол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импиады приказом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общеобразовательной организации определяется лицо, которое несёт персональную ответственность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заинформационную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безопасностьпереданных</w:t>
      </w:r>
      <w:proofErr w:type="spellEnd"/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ему комплектов заданий.</w:t>
      </w:r>
    </w:p>
    <w:p w:rsidR="00AD2A98" w:rsidRPr="00865C20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IV.</w:t>
      </w:r>
      <w:r w:rsidRPr="00865C20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ab/>
        <w:t>Учет участников олимпиады</w:t>
      </w:r>
    </w:p>
    <w:p w:rsidR="00AD2A98" w:rsidRPr="004643F5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С целью анализа показателей количественного состава участников олимпиады и качества выполнения заданий проводится мониторинг.</w:t>
      </w:r>
    </w:p>
    <w:p w:rsidR="00AD2A98" w:rsidRPr="004643F5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 xml:space="preserve">Информация о количественном составе участников олимпиады предоставляется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общеобразовательными </w:t>
      </w:r>
      <w:proofErr w:type="gramStart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учреждениями  в</w:t>
      </w:r>
      <w:proofErr w:type="gram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управление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я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муниципальных 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Симферопольского района 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до 01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ноября 2025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года по формам 1-3 соответственно:</w:t>
      </w:r>
    </w:p>
    <w:p w:rsidR="00AD2A98" w:rsidRPr="004643F5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4.2.1.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б участниках ШЭ олимпиады в 2025/2026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учебном году (форма 1 прилагается).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>4.2.2.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данные о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б участниках ШЭ олимпиады в 2025/2026</w:t>
      </w:r>
      <w:r w:rsidRPr="004643F5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учебном году в разрезе общеобразовательных предметов (форма 2 прилагается).</w:t>
      </w:r>
    </w:p>
    <w:p w:rsidR="00AD2A98" w:rsidRPr="004E14E6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4.2.3.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Количественные дан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ные об обучающихся 4-х классов,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принявших участие в ШЭ оли</w:t>
      </w: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мпиады в 2025/2026 учебном году 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(форма 3 прилагается).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>4.3.</w:t>
      </w:r>
      <w:r w:rsidRPr="004E14E6"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  <w:t>На основе результатов мониторинга проводится сравнительный анализ количественного и качественного состава участников</w:t>
      </w:r>
    </w:p>
    <w:p w:rsidR="00AD2A98" w:rsidRDefault="00AD2A98" w:rsidP="00AD2A98">
      <w:pPr>
        <w:pBdr>
          <w:top w:val="nil"/>
          <w:left w:val="nil"/>
          <w:bottom w:val="nil"/>
          <w:right w:val="nil"/>
          <w:between w:val="nil"/>
        </w:pBdr>
        <w:ind w:left="-567" w:firstLine="1276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74CBB" w:rsidRDefault="00F74CBB"/>
    <w:sectPr w:rsidR="00F7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8"/>
    <w:rsid w:val="00AD2A98"/>
    <w:rsid w:val="00F7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77D97"/>
  <w15:chartTrackingRefBased/>
  <w15:docId w15:val="{ED63550A-FFD8-4935-9913-B85BEAB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A9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2025-09-16T11:15:00Z</dcterms:created>
  <dcterms:modified xsi:type="dcterms:W3CDTF">2025-09-16T11:17:00Z</dcterms:modified>
</cp:coreProperties>
</file>