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164D" w14:textId="77777777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37CB529A" w14:textId="4B06A5E5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  <w:r w:rsidR="00AF71E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Труд (т</w:t>
      </w:r>
      <w:r w:rsidR="00673261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ехнология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)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</w:p>
    <w:p w14:paraId="0E2CB47E" w14:textId="05D5BE14" w:rsidR="00096865" w:rsidRP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052F94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8-9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ов</w:t>
      </w:r>
    </w:p>
    <w:p w14:paraId="6414F161" w14:textId="77777777" w:rsidR="00096865" w:rsidRPr="00096865" w:rsidRDefault="00096865" w:rsidP="005F28C3">
      <w:pPr>
        <w:ind w:right="20"/>
        <w:jc w:val="center"/>
      </w:pPr>
    </w:p>
    <w:p w14:paraId="127D0B81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основное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622F119A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42C3348F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55C43634" w14:textId="095159D4" w:rsidR="00B31665" w:rsidRDefault="00673261" w:rsidP="005F28C3">
      <w:pPr>
        <w:jc w:val="both"/>
      </w:pPr>
      <w:r>
        <w:t>Федеральны</w:t>
      </w:r>
      <w:r w:rsidR="002609F9">
        <w:t>м</w:t>
      </w:r>
      <w:r>
        <w:t xml:space="preserve"> государственны</w:t>
      </w:r>
      <w:r w:rsidR="002609F9">
        <w:t>м</w:t>
      </w:r>
      <w:r>
        <w:t xml:space="preserve"> образовательны</w:t>
      </w:r>
      <w:r w:rsidR="002609F9">
        <w:t>м</w:t>
      </w:r>
      <w:r>
        <w:t xml:space="preserve"> стандарт</w:t>
      </w:r>
      <w:r w:rsidR="002609F9">
        <w:t>ом</w:t>
      </w:r>
      <w:r>
        <w:t xml:space="preserve"> основного общего образования (Приказ Министерства просвещения Российской Федерации от 31.05.2021 г. №287)</w:t>
      </w:r>
    </w:p>
    <w:p w14:paraId="63604414" w14:textId="77777777" w:rsidR="00B31665" w:rsidRDefault="00B31665" w:rsidP="005F28C3">
      <w:pPr>
        <w:jc w:val="both"/>
      </w:pPr>
    </w:p>
    <w:p w14:paraId="7F208F46" w14:textId="77777777" w:rsidR="005F28C3" w:rsidRP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58E3B2C8" w14:textId="389A5A5E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2609F9">
        <w:rPr>
          <w:rFonts w:eastAsia="Calibri"/>
          <w:bCs/>
          <w:lang w:eastAsia="zh-CN"/>
        </w:rPr>
        <w:t xml:space="preserve">Федеральной образовательной программой основного общего образования (приказ </w:t>
      </w:r>
      <w:r w:rsidRPr="002609F9">
        <w:rPr>
          <w:rFonts w:eastAsia="Times New Roman" w:cs="Calibri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  <w:r>
        <w:rPr>
          <w:rFonts w:eastAsia="Times New Roman" w:cs="Calibri"/>
          <w:lang w:eastAsia="ru-RU"/>
        </w:rPr>
        <w:t>;</w:t>
      </w:r>
    </w:p>
    <w:p w14:paraId="7FA5123E" w14:textId="77777777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142"/>
        </w:tabs>
        <w:suppressAutoHyphens/>
        <w:jc w:val="both"/>
        <w:rPr>
          <w:rFonts w:eastAsia="Calibri"/>
          <w:lang w:eastAsia="zh-CN"/>
        </w:rPr>
      </w:pPr>
      <w:r w:rsidRPr="002609F9">
        <w:rPr>
          <w:rFonts w:eastAsia="Calibri"/>
          <w:lang w:eastAsia="zh-CN"/>
        </w:rPr>
        <w:t xml:space="preserve">Федеральной рабочей программой основного общего образования.  Труд (технология) – Москва, 2025; </w:t>
      </w:r>
    </w:p>
    <w:p w14:paraId="1489A5A9" w14:textId="0E10589A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0622C5">
        <w:rPr>
          <w:rFonts w:eastAsia="Calibri"/>
          <w:shd w:val="clear" w:color="auto" w:fill="FFFFFF"/>
          <w:lang w:eastAsia="zh-CN"/>
        </w:rPr>
        <w:t>Приказом Министерства просвещения Российской Федерации от 09.10.2024 № 704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(Зарегистрирован 11.02.2025 № 81220)</w:t>
      </w:r>
    </w:p>
    <w:p w14:paraId="7AAF44F9" w14:textId="4B314FCF" w:rsidR="00B31665" w:rsidRPr="005139B9" w:rsidRDefault="002609F9" w:rsidP="005F28C3">
      <w:pPr>
        <w:pStyle w:val="a5"/>
        <w:numPr>
          <w:ilvl w:val="0"/>
          <w:numId w:val="5"/>
        </w:numPr>
        <w:jc w:val="both"/>
      </w:pPr>
      <w:r w:rsidRPr="000622C5">
        <w:rPr>
          <w:rFonts w:eastAsia="Calibri"/>
          <w:color w:val="000000"/>
          <w:lang w:eastAsia="zh-CN"/>
        </w:rPr>
        <w:t xml:space="preserve">Основной образовательной программой основного общего образования МБОУ «Партизанская школа им </w:t>
      </w:r>
      <w:proofErr w:type="spellStart"/>
      <w:r w:rsidRPr="000622C5">
        <w:rPr>
          <w:rFonts w:eastAsia="Calibri"/>
          <w:color w:val="000000"/>
          <w:lang w:eastAsia="zh-CN"/>
        </w:rPr>
        <w:t>А.П.Богданова</w:t>
      </w:r>
      <w:proofErr w:type="spellEnd"/>
      <w:r w:rsidRPr="000622C5">
        <w:rPr>
          <w:rFonts w:eastAsia="Calibri"/>
          <w:color w:val="000000"/>
          <w:lang w:eastAsia="zh-CN"/>
        </w:rPr>
        <w:t>»</w:t>
      </w:r>
      <w:r w:rsidR="00673261">
        <w:t xml:space="preserve"> и</w:t>
      </w:r>
      <w:r w:rsidR="00DD7872" w:rsidRPr="000677F7">
        <w:t xml:space="preserve"> </w:t>
      </w:r>
      <w:r w:rsidR="00DD7872" w:rsidRPr="00673261">
        <w:t xml:space="preserve">с учетом </w:t>
      </w:r>
      <w:r w:rsidR="00DD7872" w:rsidRPr="00673261">
        <w:rPr>
          <w:lang w:bidi="ru-RU"/>
        </w:rPr>
        <w:t>Рабочей программы воспитания</w:t>
      </w:r>
      <w:r w:rsidR="00DD7872" w:rsidRPr="000677F7">
        <w:rPr>
          <w:lang w:bidi="ru-RU"/>
        </w:rPr>
        <w:t xml:space="preserve"> МБОУ «Партизанская школа им. А.П. Богданова»</w:t>
      </w:r>
      <w:r w:rsidR="00873B71">
        <w:rPr>
          <w:lang w:bidi="ru-RU"/>
        </w:rPr>
        <w:t>.</w:t>
      </w:r>
      <w:r>
        <w:rPr>
          <w:lang w:bidi="ru-RU"/>
        </w:rPr>
        <w:t xml:space="preserve"> </w:t>
      </w:r>
    </w:p>
    <w:p w14:paraId="30F60AE1" w14:textId="12F4F6C6" w:rsidR="00873B71" w:rsidRDefault="00B31665" w:rsidP="00873B71">
      <w:pPr>
        <w:pStyle w:val="a5"/>
        <w:numPr>
          <w:ilvl w:val="0"/>
          <w:numId w:val="5"/>
        </w:numPr>
        <w:jc w:val="both"/>
      </w:pPr>
      <w:r w:rsidRPr="00F6424D">
        <w:t>Учебн</w:t>
      </w:r>
      <w:r w:rsidR="005F28C3">
        <w:t>ого</w:t>
      </w:r>
      <w:r w:rsidRPr="00F6424D">
        <w:t xml:space="preserve"> план</w:t>
      </w:r>
      <w:r w:rsidR="005F28C3">
        <w:t>а</w:t>
      </w:r>
      <w:r w:rsidRPr="00F6424D">
        <w:t xml:space="preserve"> </w:t>
      </w:r>
      <w:r w:rsidRPr="00673261">
        <w:t>основного общего образования</w:t>
      </w:r>
      <w:r w:rsidRPr="00F6424D">
        <w:t xml:space="preserve"> МБОУ «Партизанская шко</w:t>
      </w:r>
      <w:r>
        <w:t>ла</w:t>
      </w:r>
      <w:r w:rsidR="004412C1">
        <w:t xml:space="preserve"> им.</w:t>
      </w:r>
      <w:r w:rsidR="00EA0626">
        <w:t> </w:t>
      </w:r>
      <w:r w:rsidR="004412C1">
        <w:t>А.П.</w:t>
      </w:r>
      <w:r w:rsidR="00EA0626">
        <w:t> </w:t>
      </w:r>
      <w:r w:rsidR="004412C1">
        <w:t>Богданова</w:t>
      </w:r>
      <w:r>
        <w:t>» на 202</w:t>
      </w:r>
      <w:r w:rsidR="002609F9">
        <w:t>5</w:t>
      </w:r>
      <w:r>
        <w:t>/202</w:t>
      </w:r>
      <w:r w:rsidR="002609F9">
        <w:t>6</w:t>
      </w:r>
      <w:r w:rsidR="005F28C3">
        <w:t xml:space="preserve"> учебный год</w:t>
      </w:r>
      <w:r w:rsidR="00873B71">
        <w:t xml:space="preserve">. </w:t>
      </w:r>
    </w:p>
    <w:p w14:paraId="70600F3B" w14:textId="663D07EF" w:rsidR="00B31665" w:rsidRPr="002609F9" w:rsidRDefault="002609F9" w:rsidP="002609F9">
      <w:pPr>
        <w:pStyle w:val="a5"/>
        <w:numPr>
          <w:ilvl w:val="0"/>
          <w:numId w:val="5"/>
        </w:numPr>
        <w:jc w:val="both"/>
        <w:rPr>
          <w:b/>
          <w:bCs/>
        </w:rPr>
      </w:pPr>
      <w:r w:rsidRPr="002609F9">
        <w:rPr>
          <w:rFonts w:eastAsia="Calibri"/>
          <w:bCs/>
          <w:lang w:eastAsia="zh-CN"/>
        </w:rPr>
        <w:t>Положение о разработке и утверждении рабочих программ учебных предметов.</w:t>
      </w:r>
    </w:p>
    <w:p w14:paraId="30352F83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76D4A14D" w14:textId="29722B46" w:rsidR="00DB0DB2" w:rsidRDefault="00863C78" w:rsidP="00EB4AE8">
      <w:pPr>
        <w:pStyle w:val="a5"/>
        <w:numPr>
          <w:ilvl w:val="0"/>
          <w:numId w:val="8"/>
        </w:numPr>
        <w:jc w:val="both"/>
      </w:pPr>
      <w:r>
        <w:t>Изучение предмета «</w:t>
      </w:r>
      <w:r w:rsidR="00CE1AFB">
        <w:t>Труд (т</w:t>
      </w:r>
      <w:r>
        <w:t>ехнология</w:t>
      </w:r>
      <w:r w:rsidR="00CE1AFB">
        <w:t>)</w:t>
      </w:r>
      <w:r>
        <w:t>» в 5 классе ориентировано на использование учащимися учебников</w:t>
      </w:r>
      <w:r w:rsidR="00DB0DB2">
        <w:t xml:space="preserve">: </w:t>
      </w:r>
      <w:proofErr w:type="spellStart"/>
      <w:r w:rsidR="00DB0DB2" w:rsidRPr="00DB0DB2">
        <w:t>Глозман</w:t>
      </w:r>
      <w:proofErr w:type="spellEnd"/>
      <w:r w:rsidR="00DB0DB2" w:rsidRPr="00DB0DB2">
        <w:t xml:space="preserve"> Е.С., Кожина О.А., </w:t>
      </w:r>
      <w:proofErr w:type="spellStart"/>
      <w:r w:rsidR="00DB0DB2" w:rsidRPr="00DB0DB2">
        <w:t>Хотунцев</w:t>
      </w:r>
      <w:proofErr w:type="spellEnd"/>
      <w:r w:rsidR="00DB0DB2" w:rsidRPr="00DB0DB2">
        <w:t xml:space="preserve"> Ю.Л. и др., Технология </w:t>
      </w:r>
      <w:r w:rsidR="00052F94">
        <w:t>8-9</w:t>
      </w:r>
      <w:r w:rsidR="00DB0DB2" w:rsidRPr="00DB0DB2">
        <w:t xml:space="preserve"> </w:t>
      </w:r>
      <w:proofErr w:type="spellStart"/>
      <w:r w:rsidR="00DB0DB2" w:rsidRPr="00DB0DB2">
        <w:t>кл</w:t>
      </w:r>
      <w:proofErr w:type="spellEnd"/>
      <w:r w:rsidR="00DB0DB2" w:rsidRPr="00DB0DB2">
        <w:t>.</w:t>
      </w:r>
      <w:r w:rsidR="00EB4AE8">
        <w:t xml:space="preserve"> </w:t>
      </w:r>
      <w:r w:rsidR="00DB0DB2" w:rsidRPr="00DB0DB2">
        <w:t>Издательство «Просвещение»</w:t>
      </w:r>
      <w:r w:rsidR="00DB0DB2">
        <w:t>, 20</w:t>
      </w:r>
      <w:r w:rsidR="00CE1AFB">
        <w:t>2</w:t>
      </w:r>
      <w:r w:rsidR="00052F94">
        <w:t>5</w:t>
      </w:r>
      <w:r w:rsidR="00DB0DB2">
        <w:t>г.</w:t>
      </w:r>
      <w:r w:rsidR="006E45E2">
        <w:t>, электронная форма учебника.</w:t>
      </w:r>
    </w:p>
    <w:p w14:paraId="563D0946" w14:textId="77777777" w:rsidR="004B03C6" w:rsidRDefault="004B03C6" w:rsidP="00B94C41"/>
    <w:p w14:paraId="7E999778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6554DD03" w14:textId="56ADE901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03AFB733" w14:textId="77777777"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14:paraId="0713E3B7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2113A233" w14:textId="763AF2F0" w:rsidR="005F28C3" w:rsidRDefault="00052F94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8-9</w:t>
      </w:r>
      <w:r w:rsidR="005F28C3">
        <w:rPr>
          <w:color w:val="000000"/>
          <w:sz w:val="24"/>
          <w:szCs w:val="24"/>
        </w:rPr>
        <w:t xml:space="preserve"> класс</w:t>
      </w:r>
      <w:r w:rsidR="004B03C6">
        <w:rPr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 xml:space="preserve"> </w:t>
      </w:r>
      <w:r w:rsidR="003F46A1">
        <w:rPr>
          <w:color w:val="000000"/>
          <w:sz w:val="24"/>
          <w:szCs w:val="24"/>
        </w:rPr>
        <w:t>–</w:t>
      </w:r>
      <w:r w:rsidR="005F28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="003F46A1">
        <w:rPr>
          <w:color w:val="000000"/>
          <w:sz w:val="24"/>
          <w:szCs w:val="24"/>
        </w:rPr>
        <w:t xml:space="preserve"> </w:t>
      </w:r>
      <w:r w:rsidR="00A36FAC" w:rsidRPr="00A36FAC">
        <w:rPr>
          <w:color w:val="000000"/>
          <w:sz w:val="24"/>
          <w:szCs w:val="24"/>
        </w:rPr>
        <w:t>час в неделю</w:t>
      </w:r>
      <w:bookmarkStart w:id="0" w:name="_GoBack"/>
      <w:bookmarkEnd w:id="0"/>
    </w:p>
    <w:p w14:paraId="09423348" w14:textId="77777777"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14:paraId="4BB5FFD6" w14:textId="77777777"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Pr="00B94C41">
        <w:rPr>
          <w:b/>
          <w:color w:val="000000"/>
          <w:sz w:val="24"/>
          <w:szCs w:val="24"/>
        </w:rPr>
        <w:t>ь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14:paraId="202494CD" w14:textId="77777777" w:rsidR="00B94C41" w:rsidRPr="00A36FAC" w:rsidRDefault="00DB0DB2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Картышева Наталия Васильевна</w:t>
      </w:r>
    </w:p>
    <w:p w14:paraId="366D5111" w14:textId="77777777" w:rsidR="00A36FAC" w:rsidRPr="00A36FAC" w:rsidRDefault="00A36FAC" w:rsidP="005F28C3">
      <w:pPr>
        <w:jc w:val="both"/>
      </w:pPr>
    </w:p>
    <w:sectPr w:rsidR="00A36FAC" w:rsidRPr="00A36FAC" w:rsidSect="00913C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7D6"/>
    <w:multiLevelType w:val="hybridMultilevel"/>
    <w:tmpl w:val="CA105544"/>
    <w:lvl w:ilvl="0" w:tplc="79F2CF6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63377"/>
    <w:multiLevelType w:val="hybridMultilevel"/>
    <w:tmpl w:val="9CCA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DD"/>
    <w:rsid w:val="00010F9D"/>
    <w:rsid w:val="00052F94"/>
    <w:rsid w:val="00096865"/>
    <w:rsid w:val="00183866"/>
    <w:rsid w:val="002609F9"/>
    <w:rsid w:val="003C0584"/>
    <w:rsid w:val="003F46A1"/>
    <w:rsid w:val="0043681D"/>
    <w:rsid w:val="004412C1"/>
    <w:rsid w:val="004B03C6"/>
    <w:rsid w:val="005F28C3"/>
    <w:rsid w:val="00673261"/>
    <w:rsid w:val="006E45E2"/>
    <w:rsid w:val="007F4893"/>
    <w:rsid w:val="00863C78"/>
    <w:rsid w:val="00873B71"/>
    <w:rsid w:val="00913CF4"/>
    <w:rsid w:val="00985494"/>
    <w:rsid w:val="00A007DD"/>
    <w:rsid w:val="00A36FAC"/>
    <w:rsid w:val="00AF71ED"/>
    <w:rsid w:val="00B31665"/>
    <w:rsid w:val="00B94C41"/>
    <w:rsid w:val="00CE1AFB"/>
    <w:rsid w:val="00DB0DB2"/>
    <w:rsid w:val="00DD7872"/>
    <w:rsid w:val="00E21AA4"/>
    <w:rsid w:val="00EA0626"/>
    <w:rsid w:val="00EB4AE8"/>
    <w:rsid w:val="00E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6D58"/>
  <w15:docId w15:val="{83BBB491-315A-4797-96AA-A842C9E9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2021-09-28T19:14:00Z</cp:lastPrinted>
  <dcterms:created xsi:type="dcterms:W3CDTF">2023-03-10T18:19:00Z</dcterms:created>
  <dcterms:modified xsi:type="dcterms:W3CDTF">2026-03-01T23:15:00Z</dcterms:modified>
</cp:coreProperties>
</file>