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1D" w:rsidRPr="00854518" w:rsidRDefault="0070411D" w:rsidP="007041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33"/>
          <w:lang w:eastAsia="ru-RU"/>
        </w:rPr>
        <w:t xml:space="preserve">Порядок деятельности </w:t>
      </w:r>
      <w:proofErr w:type="spellStart"/>
      <w:r w:rsidRPr="00854518">
        <w:rPr>
          <w:rFonts w:ascii="Georgia" w:eastAsia="Times New Roman" w:hAnsi="Georgia" w:cs="Times New Roman"/>
          <w:b/>
          <w:bCs/>
          <w:color w:val="000000" w:themeColor="text1"/>
          <w:sz w:val="33"/>
          <w:lang w:eastAsia="ru-RU"/>
        </w:rPr>
        <w:t>ПМПк</w:t>
      </w:r>
      <w:proofErr w:type="spellEnd"/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Целями деятельности </w:t>
      </w:r>
      <w:proofErr w:type="spell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 является коллективная разработка и планирование комплексной системы, обеспечивающей оптимальные педагогические условия для детей: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а)    с нарушением речевого развития,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б) с нарушением  психофизиологического развития в соответствии с их возрастными и индивидуальными особенностями.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Задачи </w:t>
      </w:r>
      <w:proofErr w:type="spell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своевременное   выявление   и   комплексное   обследование   детей,   имеющих отклонения в адаптации, развитии и поведении;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профилактика   физических,   интеллектуальных   и   эмоционально-личностных перегрузок воспитанников;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выявление резервных возможностей развития детей;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определение  характера,  продолжительности  и  эффективности  специальной (коррекционной)  помощи  исходя  из  имеющихся  в  данном  образовательном учреждении возможностей;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разработка  программы коррекционных мероприятий с целью преодоления отклонений в развитии детей;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консультирование     в     ходе     разрешения     сложных     или     конфликтных педагогических ситуаций;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подготовка и ведение документации, отражающей актуальное развитие ребенка, диагностику его состояния;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- организация     взаимодействия     педагогов     и     специалистов     учреждения, участвующих в деятельности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, формирование целостных представлений о причинах, характере, возможных трудностях ребенка.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PTSans" w:eastAsia="Times New Roman" w:hAnsi="PTSans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3810000" cy="2143125"/>
            <wp:effectExtent l="19050" t="0" r="0" b="0"/>
            <wp:docPr id="1" name="Рисунок 1" descr="http://www.xn--22-6kchpavqhv4b.xn--p1ai/_si/1/s33056283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22-6kchpavqhv4b.xn--p1ai/_si/1/s33056283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lastRenderedPageBreak/>
        <w:t xml:space="preserve">Контингент детей, представленных на </w:t>
      </w:r>
      <w:proofErr w:type="spell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b/>
          <w:bCs/>
          <w:color w:val="000000" w:themeColor="text1"/>
          <w:sz w:val="27"/>
          <w:lang w:eastAsia="ru-RU"/>
        </w:rPr>
        <w:t>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дети с психофизиологическими особенностями в развитии;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дети с  психосоматическими нарушениями в развитии;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дети с речевыми нарушениями.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33"/>
          <w:lang w:eastAsia="ru-RU"/>
        </w:rPr>
        <w:t>Обязанности специалистов консилиума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1. Председатель: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- 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разработка и хранение документации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составление плана работы на учебный год;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информирование руководителя о необходимости заключения договоров и заявлений с родителями, предоставление необходимых материалов;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подготовка и организация плановых и внеплановых заседаний консилиума;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- информирование родителей о заключении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, обсуждение рекомендаций консилиума.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2. Секретарь: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подготовка бланков договоров, заявлений, карт для заполнения специалистами, родителями;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за две недели, информирование специалистов консилиума о предстоящем заседании;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- ведение документации консилиума (журналы, протоколы, карты сопровождения, заключения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3. Педагог-психолог: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проведение необходимой диагностики;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подготовка материалов к консилиуму (представление);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предоставление на консилиуме необходимой информации ведущему специалисту;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участие в разработке стратегий сопровождения, планирование форм и направлений в работе.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4. Учитель-логопед: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lastRenderedPageBreak/>
        <w:t>- изучение состояния речевого развития ребенка;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подготовка материалов к консилиуму (представление);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предоставление на консилиуме необходимой информации ведущему специалисту;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участие в разработке стратегий сопровождения, планирование форм и направлений в работе.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5. Воспитатель: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проведение необходимой диагностики;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подготовка материалов к консилиуму (педагогическая характеристика);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участие в разработке стратегий сопровождения, планирование форм и направлений в работе;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569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- индивидуальная коррекционно-развивающая работа с ребенком, а также координация работы других специалистов;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- не позднее, чем за 3 дня до проведения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сбор информации от специалистов о динамике развития ребенка за период, прошедший с момента последнего консилиума.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6. Медицинский работник: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подготовка материалов к консилиуму (выписка из мед</w:t>
      </w:r>
      <w:proofErr w:type="gram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</w:t>
      </w:r>
      <w:proofErr w:type="gram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</w:t>
      </w:r>
      <w:proofErr w:type="gram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арты (история развития ребенка);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обсуждение физического состояния ребенка на момент консилиума, заболеваемости за год, факторов риска.</w:t>
      </w:r>
    </w:p>
    <w:p w:rsidR="00854518" w:rsidRDefault="00854518" w:rsidP="0070411D">
      <w:pPr>
        <w:spacing w:before="100" w:beforeAutospacing="1" w:after="100" w:afterAutospacing="1" w:line="240" w:lineRule="auto"/>
        <w:ind w:left="64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PTSans" w:eastAsia="Times New Roman" w:hAnsi="PTSans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2286000" cy="2352675"/>
            <wp:effectExtent l="0" t="0" r="0" b="0"/>
            <wp:docPr id="2" name="Рисунок 2" descr="http://www.xn--22-6kchpavqhv4b.xn--p1ai/_si/1/s72169327.png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22-6kchpavqhv4b.xn--p1ai/_si/1/s72169327.png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lastRenderedPageBreak/>
        <w:t>Обследование ребенка проводится каждым специалистом индивидуально с учетом реальной возрастной психофизиологической нагрузки на воспитанника.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33"/>
          <w:lang w:eastAsia="ru-RU"/>
        </w:rPr>
        <w:t xml:space="preserve">Регламент работы </w:t>
      </w:r>
      <w:proofErr w:type="spellStart"/>
      <w:r w:rsidRPr="00854518">
        <w:rPr>
          <w:rFonts w:ascii="Georgia" w:eastAsia="Times New Roman" w:hAnsi="Georgia" w:cs="Times New Roman"/>
          <w:b/>
          <w:bCs/>
          <w:color w:val="000000" w:themeColor="text1"/>
          <w:sz w:val="33"/>
          <w:lang w:eastAsia="ru-RU"/>
        </w:rPr>
        <w:t>ПМПк</w:t>
      </w:r>
      <w:proofErr w:type="spellEnd"/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Деятельность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осуществляется по разработанному плану, составленному на учебный год.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Плановые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проводятся не реже 1 раз в квартал: в кризисные периоды развития детей, на этапах их перехода с одной ступени образования на другую. Деятельность планового консилиума ориентировано на решение следующих задач: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- определение путей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психолого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медико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педагогического</w:t>
      </w:r>
      <w:proofErr w:type="gram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сопровождения детей;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выработка согласованных решений по созданию оптимальных условий для развития и обучения детей;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динамическая оценка состояния ребенка, группы и коррекция ранее намеченной программы.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Деятельность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включает в себя три этапа:</w:t>
      </w:r>
    </w:p>
    <w:p w:rsidR="0070411D" w:rsidRPr="00854518" w:rsidRDefault="0070411D" w:rsidP="0070411D">
      <w:pPr>
        <w:numPr>
          <w:ilvl w:val="0"/>
          <w:numId w:val="1"/>
        </w:numPr>
        <w:spacing w:before="100" w:beforeAutospacing="1" w:after="100" w:afterAutospacing="1" w:line="240" w:lineRule="auto"/>
        <w:ind w:left="100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27"/>
          <w:lang w:eastAsia="ru-RU"/>
        </w:rPr>
        <w:t>1 этап - подготовительный (сентябрь)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136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PTSans" w:eastAsia="Times New Roman" w:hAnsi="PTSans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3333750" cy="3200400"/>
            <wp:effectExtent l="19050" t="0" r="0" b="0"/>
            <wp:docPr id="3" name="Рисунок 3" descr="http://www.xn--22-6kchpavqhv4b.xn--p1ai/_si/1/s52271321.jpg">
              <a:hlinkClick xmlns:a="http://schemas.openxmlformats.org/drawingml/2006/main" r:id="rId9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n--22-6kchpavqhv4b.xn--p1ai/_si/1/s52271321.jpg">
                      <a:hlinkClick r:id="rId9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В сентябре на плановом подготовительном заседании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="000F3BF0"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</w:t>
      </w: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оформляются  бланки первичных документов.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lastRenderedPageBreak/>
        <w:t> На консилиум направляются  дети, имеющие сложные нарушения в речевом и психофизиологическом развитии. С родителями (законными представителями) подписывается </w:t>
      </w: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договор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 на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психолого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медико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педагогическое</w:t>
      </w:r>
      <w:proofErr w:type="gram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обследование и сопровождение ребенка и заполняется</w:t>
      </w:r>
      <w:r w:rsidR="000F3BF0"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</w:t>
      </w: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заявление на согласие. 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Руководитель ДОУ информирует родителей воспитанника об условиях его обследования и сопровождения. В случае несогласия договор не подписывается, оформляется отказ.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На консилиуме выступают все специалисты по каждому из воспитанников, обозначив индивидуальные трудности детей и предложив свои рекомендации по проведению дальнейшей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коррекционно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развивающей работы.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После обсуждения и анализа представленной информации </w:t>
      </w: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заполняется коллегиальное заключение </w:t>
      </w:r>
      <w:proofErr w:type="spell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, которое содержит обобщенную характеристику структуры нарушения развития ребенка (без указанного диагноза) с общими рекомендациями.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Затем разрабатывается индивидуальная программа развития</w:t>
      </w:r>
      <w:r w:rsidR="000F3BF0"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 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для каждого ребенка в соответствии с возможностями ДОУ. </w:t>
      </w:r>
      <w:proofErr w:type="gram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Индивидуальный</w:t>
      </w:r>
      <w:proofErr w:type="gram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программа развития  предполагает совместное определение содержания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коррекционно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развивающей работы с учетом индивидуальных особенностей развития каждого ребенка, основных ее целей и направлений.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30"/>
          <w:lang w:eastAsia="ru-RU"/>
        </w:rPr>
        <w:t>Также оформляются: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- Журнал записи детей на </w:t>
      </w:r>
      <w:proofErr w:type="spell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b/>
          <w:bCs/>
          <w:color w:val="000000" w:themeColor="text1"/>
          <w:sz w:val="27"/>
          <w:lang w:eastAsia="ru-RU"/>
        </w:rPr>
        <w:t>,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в который в последующем вносятся Ф.И.О., дата рождения детей, направленных на консилиум, повод обращения и инициатор;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- Журнал регистрации заключений и рекомендаций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 специалистов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proofErr w:type="gram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,</w:t>
      </w:r>
      <w:proofErr w:type="gram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который заполняется на каждом из заседании;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- Журнал сведений о динамике развития воспитанников,</w:t>
      </w:r>
      <w:r w:rsidRPr="00854518">
        <w:rPr>
          <w:rFonts w:ascii="Georgia" w:eastAsia="Times New Roman" w:hAnsi="Georgia" w:cs="Times New Roman"/>
          <w:b/>
          <w:bCs/>
          <w:color w:val="000000" w:themeColor="text1"/>
          <w:sz w:val="27"/>
          <w:lang w:eastAsia="ru-RU"/>
        </w:rPr>
        <w:t> 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который заполняется ведущим специалистом не </w:t>
      </w:r>
      <w:proofErr w:type="gram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позднее</w:t>
      </w:r>
      <w:proofErr w:type="gram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чем за три дня до повторного заседания  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Протокол </w:t>
      </w:r>
      <w:proofErr w:type="spell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 оформляется секретарем консилиума не позднее чем через 3 дня после его проведения и подписывается председателем и всеми членами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. Председатель и члены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несут персональную ответственность за конфиденциальность информации о ребенке, полученной в процессе работы консилиума.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При отсутствии в ДОУ оптимальных условий, адекватных индивидуальным особенностям воспитанника или же при необходимости более углубленной диагностики, специалисты консилиума ДОУ рекомендуют родителям (законным представителям) 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lastRenderedPageBreak/>
        <w:t>обратиться в </w:t>
      </w:r>
      <w:proofErr w:type="spell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психолого</w:t>
      </w:r>
      <w:proofErr w:type="spellEnd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 – </w:t>
      </w:r>
      <w:proofErr w:type="spellStart"/>
      <w:proofErr w:type="gramStart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>медико</w:t>
      </w:r>
      <w:proofErr w:type="spellEnd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 – педагогическую</w:t>
      </w:r>
      <w:proofErr w:type="gramEnd"/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7"/>
          <w:lang w:eastAsia="ru-RU"/>
        </w:rPr>
        <w:t xml:space="preserve"> комиссию (ПМПК</w:t>
      </w:r>
      <w:r w:rsidRPr="00854518">
        <w:rPr>
          <w:rFonts w:ascii="Georgia" w:eastAsia="Times New Roman" w:hAnsi="Georgia" w:cs="Times New Roman"/>
          <w:b/>
          <w:bCs/>
          <w:color w:val="000000" w:themeColor="text1"/>
          <w:sz w:val="27"/>
          <w:lang w:eastAsia="ru-RU"/>
        </w:rPr>
        <w:t>).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Коллегиальное заключение консилиума доводится до сведения родителей (законных представителей) на индивидуальных консультациях в доступной для понимания форме. Только после этого осуществляется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коррекционно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развивающая работа с детьми.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PTSans" w:eastAsia="Times New Roman" w:hAnsi="PTSans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3810000" cy="2400300"/>
            <wp:effectExtent l="19050" t="0" r="0" b="0"/>
            <wp:docPr id="4" name="Рисунок 4" descr="http://www.xn--22-6kchpavqhv4b.xn--p1ai/_si/1/s16058846.jpg">
              <a:hlinkClick xmlns:a="http://schemas.openxmlformats.org/drawingml/2006/main" r:id="rId11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n--22-6kchpavqhv4b.xn--p1ai/_si/1/s16058846.jpg">
                      <a:hlinkClick r:id="rId11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D" w:rsidRPr="00854518" w:rsidRDefault="0070411D" w:rsidP="0070411D">
      <w:pPr>
        <w:numPr>
          <w:ilvl w:val="0"/>
          <w:numId w:val="2"/>
        </w:numPr>
        <w:spacing w:before="100" w:beforeAutospacing="1" w:after="100" w:afterAutospacing="1" w:line="240" w:lineRule="auto"/>
        <w:ind w:left="100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27"/>
          <w:lang w:eastAsia="ru-RU"/>
        </w:rPr>
        <w:t>2 этап - промежуточный (ноябрь, февраль)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На втором плановом заседании обсуждаются представленные специалистами результаты обследования детей, имеющих отклонения в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психоречевом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развитии.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В феврале проводится третье плановое заседание, на котором специалисты анализируют динамику состояния ребенка на основании результатов промежуточного обследования. Все данные фиксируются в журнале сведений о динамике развития воспитанников. Для детей с низким показателем изменяются и дополняются рекомендации программы индивидуального развития.</w:t>
      </w:r>
    </w:p>
    <w:p w:rsidR="0070411D" w:rsidRPr="00854518" w:rsidRDefault="0070411D" w:rsidP="0070411D">
      <w:pPr>
        <w:numPr>
          <w:ilvl w:val="0"/>
          <w:numId w:val="3"/>
        </w:numPr>
        <w:spacing w:before="100" w:beforeAutospacing="1" w:after="100" w:afterAutospacing="1" w:line="240" w:lineRule="auto"/>
        <w:ind w:left="100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27"/>
          <w:lang w:eastAsia="ru-RU"/>
        </w:rPr>
        <w:t>3 этап – итоговый (апрель-май)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1365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PTSans" w:eastAsia="Times New Roman" w:hAnsi="PTSans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3810000" cy="1133475"/>
            <wp:effectExtent l="19050" t="0" r="0" b="0"/>
            <wp:docPr id="5" name="Рисунок 5" descr="http://www.xn--22-6kchpavqhv4b.xn--p1ai/_si/1/s14381377.jpg">
              <a:hlinkClick xmlns:a="http://schemas.openxmlformats.org/drawingml/2006/main" r:id="rId13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n--22-6kchpavqhv4b.xn--p1ai/_si/1/s14381377.jpg">
                      <a:hlinkClick r:id="rId13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В апреле – мае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анализирует результаты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коррекционно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развивающего обучения каждого ребенка на основании динамического наблюдения и принимает решение о его дальнейшем обучении. Изменение типа образовательного учреждения осуществляется при наличии письменного согласия на это родителей (законных представителей). В случае перевода ребенка в другую образовательную </w:t>
      </w: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lastRenderedPageBreak/>
        <w:t>систему оформляется выписка из карты развития, которая выдается родителям (законным представителям) по запросу из образовательного учреждения, в котором будет обучаться (воспитываться) ребенок.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В течение года проводятся внеплановые заседания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  по запросам специалистов, организующих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коррекционно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– развивающее обучение с детьми, а  также по запросам родителей (законных представителей) воспитанников. Поводом для внепланового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является отрицательная динамика обучения и развития ребенка.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PTSans" w:eastAsia="Times New Roman" w:hAnsi="PTSans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3810000" cy="2828925"/>
            <wp:effectExtent l="19050" t="0" r="0" b="0"/>
            <wp:docPr id="6" name="Рисунок 6" descr="http://www.xn--22-6kchpavqhv4b.xn--p1ai/_si/1/s87437618.jpg">
              <a:hlinkClick xmlns:a="http://schemas.openxmlformats.org/drawingml/2006/main" r:id="rId1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xn--22-6kchpavqhv4b.xn--p1ai/_si/1/s87437618.jpg">
                      <a:hlinkClick r:id="rId1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33"/>
          <w:lang w:eastAsia="ru-RU"/>
        </w:rPr>
        <w:t>ВАЖНО!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 При направлении ребенка на ПМПК копия коллегиального заключения консилиума образовательного учреждения выдается родителям (законным представителям) на руки.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- Копии заключений специалистов направляются только по почте или сопровождаются представителем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- В другие учреждения и организации заключения специалистов или коллегиальное заключение </w:t>
      </w:r>
      <w:proofErr w:type="spellStart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могут направляться только по официальному запросу.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</w:pPr>
      <w:r w:rsidRPr="00854518">
        <w:rPr>
          <w:rFonts w:ascii="PTSans" w:eastAsia="Times New Roman" w:hAnsi="PTSans" w:cs="Times New Roman"/>
          <w:color w:val="000000" w:themeColor="text1"/>
          <w:sz w:val="21"/>
          <w:szCs w:val="21"/>
          <w:lang w:eastAsia="ru-RU"/>
        </w:rPr>
        <w:t> 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jc w:val="center"/>
        <w:rPr>
          <w:rFonts w:ascii="Georgia" w:eastAsia="Times New Roman" w:hAnsi="Georgia" w:cs="Times New Roman"/>
          <w:b/>
          <w:bCs/>
          <w:color w:val="000000" w:themeColor="text1"/>
          <w:sz w:val="30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30"/>
          <w:lang w:eastAsia="ru-RU"/>
        </w:rPr>
        <w:t xml:space="preserve">Деятельность </w:t>
      </w:r>
      <w:proofErr w:type="spellStart"/>
      <w:r w:rsidRPr="00854518">
        <w:rPr>
          <w:rFonts w:ascii="Georgia" w:eastAsia="Times New Roman" w:hAnsi="Georgia" w:cs="Times New Roman"/>
          <w:b/>
          <w:bCs/>
          <w:color w:val="000000" w:themeColor="text1"/>
          <w:sz w:val="30"/>
          <w:lang w:eastAsia="ru-RU"/>
        </w:rPr>
        <w:t>ПМПк</w:t>
      </w:r>
      <w:proofErr w:type="spellEnd"/>
      <w:r w:rsidRPr="00854518">
        <w:rPr>
          <w:rFonts w:ascii="Georgia" w:eastAsia="Times New Roman" w:hAnsi="Georgia" w:cs="Times New Roman"/>
          <w:b/>
          <w:bCs/>
          <w:color w:val="000000" w:themeColor="text1"/>
          <w:sz w:val="30"/>
          <w:lang w:eastAsia="ru-RU"/>
        </w:rPr>
        <w:t xml:space="preserve"> контролируется руководителем ДОУ.</w:t>
      </w: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jc w:val="center"/>
        <w:rPr>
          <w:rFonts w:ascii="Georgia" w:eastAsia="Times New Roman" w:hAnsi="Georgia" w:cs="Times New Roman"/>
          <w:b/>
          <w:bCs/>
          <w:color w:val="000000" w:themeColor="text1"/>
          <w:sz w:val="30"/>
          <w:lang w:eastAsia="ru-RU"/>
        </w:rPr>
      </w:pPr>
    </w:p>
    <w:p w:rsidR="0070411D" w:rsidRPr="00854518" w:rsidRDefault="0070411D" w:rsidP="0070411D">
      <w:pPr>
        <w:spacing w:before="100" w:beforeAutospacing="1" w:after="100" w:afterAutospacing="1" w:line="240" w:lineRule="auto"/>
        <w:ind w:left="645"/>
        <w:jc w:val="center"/>
        <w:rPr>
          <w:rFonts w:ascii="Georgia" w:eastAsia="Times New Roman" w:hAnsi="Georgia" w:cs="Times New Roman"/>
          <w:b/>
          <w:bCs/>
          <w:color w:val="000000" w:themeColor="text1"/>
          <w:sz w:val="30"/>
          <w:lang w:eastAsia="ru-RU"/>
        </w:rPr>
      </w:pPr>
    </w:p>
    <w:p w:rsidR="004E513B" w:rsidRPr="00854518" w:rsidRDefault="004E513B" w:rsidP="004E513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 w:themeColor="text1"/>
          <w:sz w:val="20"/>
          <w:szCs w:val="20"/>
          <w:lang w:eastAsia="ru-RU"/>
        </w:rPr>
      </w:pPr>
      <w:r w:rsidRPr="00854518">
        <w:rPr>
          <w:rFonts w:ascii="Georgia" w:eastAsia="Times New Roman" w:hAnsi="Georgia" w:cs="Times New Roman"/>
          <w:b/>
          <w:bCs/>
          <w:color w:val="000000" w:themeColor="text1"/>
          <w:sz w:val="20"/>
          <w:lang w:eastAsia="ru-RU"/>
        </w:rPr>
        <w:t> </w:t>
      </w:r>
    </w:p>
    <w:p w:rsidR="0070411D" w:rsidRPr="00854518" w:rsidRDefault="004E513B" w:rsidP="00854518">
      <w:pPr>
        <w:shd w:val="clear" w:color="auto" w:fill="FFFFFF"/>
        <w:spacing w:after="24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854518">
        <w:rPr>
          <w:rFonts w:ascii="Helvetica" w:eastAsia="Times New Roman" w:hAnsi="Helvetica" w:cs="Times New Roman"/>
          <w:color w:val="000000" w:themeColor="text1"/>
          <w:sz w:val="20"/>
          <w:szCs w:val="20"/>
          <w:lang w:eastAsia="ru-RU"/>
        </w:rPr>
        <w:t> </w:t>
      </w:r>
    </w:p>
    <w:sectPr w:rsidR="0070411D" w:rsidRPr="00854518" w:rsidSect="0085451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5FF"/>
    <w:multiLevelType w:val="multilevel"/>
    <w:tmpl w:val="31A4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C4DB2"/>
    <w:multiLevelType w:val="multilevel"/>
    <w:tmpl w:val="E812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B454B"/>
    <w:multiLevelType w:val="multilevel"/>
    <w:tmpl w:val="181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A7203"/>
    <w:multiLevelType w:val="multilevel"/>
    <w:tmpl w:val="3A4E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D57C4"/>
    <w:multiLevelType w:val="multilevel"/>
    <w:tmpl w:val="821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C066B6"/>
    <w:multiLevelType w:val="multilevel"/>
    <w:tmpl w:val="4826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84337"/>
    <w:multiLevelType w:val="multilevel"/>
    <w:tmpl w:val="AB6A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305E9"/>
    <w:multiLevelType w:val="multilevel"/>
    <w:tmpl w:val="EB1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A4BCA"/>
    <w:multiLevelType w:val="multilevel"/>
    <w:tmpl w:val="AEC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1D"/>
    <w:rsid w:val="000F3BF0"/>
    <w:rsid w:val="00244814"/>
    <w:rsid w:val="0025688E"/>
    <w:rsid w:val="004E513B"/>
    <w:rsid w:val="00613CFA"/>
    <w:rsid w:val="0070411D"/>
    <w:rsid w:val="00791FD5"/>
    <w:rsid w:val="00854518"/>
    <w:rsid w:val="009B269F"/>
    <w:rsid w:val="00A71058"/>
    <w:rsid w:val="00FC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11D"/>
    <w:rPr>
      <w:b/>
      <w:bCs/>
    </w:rPr>
  </w:style>
  <w:style w:type="character" w:styleId="a5">
    <w:name w:val="Emphasis"/>
    <w:basedOn w:val="a0"/>
    <w:uiPriority w:val="20"/>
    <w:qFormat/>
    <w:rsid w:val="0070411D"/>
    <w:rPr>
      <w:i/>
      <w:iCs/>
    </w:rPr>
  </w:style>
  <w:style w:type="character" w:styleId="a6">
    <w:name w:val="Hyperlink"/>
    <w:basedOn w:val="a0"/>
    <w:uiPriority w:val="99"/>
    <w:semiHidden/>
    <w:unhideWhenUsed/>
    <w:rsid w:val="0070411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1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27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354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30092">
                      <w:marLeft w:val="75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312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15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12519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2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1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68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6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0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9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4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05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9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43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2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36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6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74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4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2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30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66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3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25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2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9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9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5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6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8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2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9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3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9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32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6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3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8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44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951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3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46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7075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143617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95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92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7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1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86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4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8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61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2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87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80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9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3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8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33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12767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9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8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86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5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68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3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9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85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0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2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17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1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9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07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8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6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95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28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2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1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5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11007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7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1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6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9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6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5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8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7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47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1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6917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113436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2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3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01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98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4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0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19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1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3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33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1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64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63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6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93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4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63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9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73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7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8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8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1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30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1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45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2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3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8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3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10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6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8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0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8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82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8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9691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4947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1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4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0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9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2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8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0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3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2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29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BCBC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4158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16091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1956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D6C4BD"/>
                            <w:left w:val="single" w:sz="48" w:space="0" w:color="D6C4BD"/>
                            <w:bottom w:val="single" w:sz="48" w:space="0" w:color="D6C4BD"/>
                            <w:right w:val="single" w:sz="48" w:space="0" w:color="D6C4BD"/>
                          </w:divBdr>
                          <w:divsChild>
                            <w:div w:id="8213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&#1074;&#1077;&#1089;&#1077;&#1083;&#1080;&#1085;&#1082;&#1072;22.&#1088;&#1092;/_si/1/14381377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9;&#1077;&#1083;&#1080;&#1085;&#1082;&#1072;22.&#1088;&#1092;/_si/1/72169327.pn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&#1074;&#1077;&#1089;&#1077;&#1083;&#1080;&#1085;&#1082;&#1072;22.&#1088;&#1092;/_si/1/16058846.jpg" TargetMode="External"/><Relationship Id="rId5" Type="http://schemas.openxmlformats.org/officeDocument/2006/relationships/hyperlink" Target="http://www.&#1074;&#1077;&#1089;&#1077;&#1083;&#1080;&#1085;&#1082;&#1072;22.&#1088;&#1092;/_si/1/33056283.jpg" TargetMode="External"/><Relationship Id="rId15" Type="http://schemas.openxmlformats.org/officeDocument/2006/relationships/hyperlink" Target="http://www.&#1074;&#1077;&#1089;&#1077;&#1083;&#1080;&#1085;&#1082;&#1072;22.&#1088;&#1092;/_si/1/87437618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9;&#1077;&#1083;&#1080;&#1085;&#1082;&#1072;22.&#1088;&#1092;/_si/1/5227132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2018-01-18T13:57:00Z</dcterms:created>
  <dcterms:modified xsi:type="dcterms:W3CDTF">2018-01-18T13:57:00Z</dcterms:modified>
</cp:coreProperties>
</file>