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r w:rsidRPr="005E3324">
        <w:rPr>
          <w:rFonts w:ascii="Times New Roman" w:eastAsia="Times New Roman" w:hAnsi="Times New Roman" w:cs="Times New Roman"/>
          <w:color w:val="E74C3C"/>
          <w:sz w:val="48"/>
          <w:szCs w:val="48"/>
          <w:shd w:val="clear" w:color="auto" w:fill="FFFFFF"/>
          <w:lang w:eastAsia="ru-RU"/>
        </w:rPr>
        <w:t>Консультация для родителей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«ПРАВИЛЬНОЕ ПИТАНИЕ-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 ЗАЛОГ ЗДОРОВЬЯ»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Arial" w:eastAsia="Times New Roman" w:hAnsi="Arial" w:cs="Arial"/>
          <w:i/>
          <w:iCs/>
          <w:color w:val="111111"/>
          <w:shd w:val="clear" w:color="auto" w:fill="FFFFFF"/>
          <w:lang w:eastAsia="ru-RU"/>
        </w:rPr>
        <w:t>                            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Пища – это необходимая потребность организма, и обязательное условие существования человека.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5E3324" w:rsidRPr="005E3324" w:rsidRDefault="005E3324" w:rsidP="005E3324">
      <w:pPr>
        <w:numPr>
          <w:ilvl w:val="0"/>
          <w:numId w:val="1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рацион ребёнка необходимо включать все группы продуктов – мясные,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молочные, рыбные, растительные;</w:t>
      </w:r>
    </w:p>
    <w:p w:rsidR="005E3324" w:rsidRPr="005E3324" w:rsidRDefault="005E3324" w:rsidP="005E3324">
      <w:pPr>
        <w:numPr>
          <w:ilvl w:val="0"/>
          <w:numId w:val="1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Еда должна приносить радость! Она служит важным источником положительных эмоций. Замечено, что больше всего наслаждения получает не обжоры,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Удовольствие от еды напрямую зависит от атмосферы, царящей за столом. Во время еды категорически не рекомендуется обсуждать, любого рода проблемы особенно семейного характера. Все негативные эмоции должны 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быть забыты, за столом должен царить мири покой. Помните: “Когда я ем- я глух и нем” и “Лучше молчать, чем говорить”. Последнее касается такого объекта семейной любви, как телевизор.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3810</wp:posOffset>
            </wp:positionV>
            <wp:extent cx="7620000" cy="5715000"/>
            <wp:effectExtent l="0" t="0" r="0" b="0"/>
            <wp:wrapThrough wrapText="bothSides">
              <wp:wrapPolygon edited="0">
                <wp:start x="0" y="0"/>
                <wp:lineTo x="0" y="21528"/>
                <wp:lineTo x="21546" y="21528"/>
                <wp:lineTo x="21546" y="0"/>
                <wp:lineTo x="0" y="0"/>
              </wp:wrapPolygon>
            </wp:wrapThrough>
            <wp:docPr id="1" name="Рисунок 1" descr="https://content.schools.by/sad62mogilev/library/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ntent.schools.by/sad62mogilev/library/pitan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Родителям  на  заметку:</w:t>
      </w:r>
    </w:p>
    <w:p w:rsidR="005E3324" w:rsidRPr="005E3324" w:rsidRDefault="005E3324" w:rsidP="005E3324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Домашний рацион должен дополнять, а не заменять рацион детского сада. Знакомьтесь с меню</w:t>
      </w:r>
      <w:proofErr w:type="gramStart"/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его ежедневно вывешивают в ДОУ;</w:t>
      </w:r>
    </w:p>
    <w:p w:rsidR="005E3324" w:rsidRPr="005E3324" w:rsidRDefault="005E3324" w:rsidP="005E3324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Перед поступлением ребёнка в детский сад максимально </w:t>
      </w:r>
      <w:proofErr w:type="spellStart"/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приблизьте</w:t>
      </w:r>
      <w:proofErr w:type="spellEnd"/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режим питания и состав рациона к условиям детского сада;</w:t>
      </w:r>
    </w:p>
    <w:p w:rsidR="005E3324" w:rsidRPr="005E3324" w:rsidRDefault="005E3324" w:rsidP="005E3324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5E3324" w:rsidRPr="005E3324" w:rsidRDefault="005E3324" w:rsidP="005E3324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Вечером дома важно дать ребёнку именно те продукты и блюда, которые он не получил днем;</w:t>
      </w:r>
    </w:p>
    <w:p w:rsidR="005E3324" w:rsidRPr="005E3324" w:rsidRDefault="005E3324" w:rsidP="005E3324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выходные и праздничные дни лучше придерживаться меню детского еда.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</w:t>
      </w:r>
      <w:proofErr w:type="gramStart"/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сидеть</w:t>
      </w:r>
      <w:proofErr w:type="gramEnd"/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развалившись, то прольёшь на себя суп из ложки…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5E3324">
        <w:rPr>
          <w:rFonts w:ascii="Calibri" w:eastAsia="Times New Roman" w:hAnsi="Calibri" w:cs="Tahoma"/>
          <w:color w:val="111111"/>
          <w:shd w:val="clear" w:color="auto" w:fill="FFFFFF"/>
          <w:lang w:eastAsia="ru-RU"/>
        </w:rPr>
        <w:t>                                             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Как правильно сидеть за столом:</w:t>
      </w:r>
    </w:p>
    <w:p w:rsidR="005E3324" w:rsidRPr="005E3324" w:rsidRDefault="005E3324" w:rsidP="005E3324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Садиться за стол можно только с чистыми руками;</w:t>
      </w:r>
    </w:p>
    <w:p w:rsidR="005E3324" w:rsidRPr="005E3324" w:rsidRDefault="005E3324" w:rsidP="005E3324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Сидеть надо прямо, не раскачиваясь;</w:t>
      </w:r>
    </w:p>
    <w:p w:rsidR="005E3324" w:rsidRPr="005E3324" w:rsidRDefault="005E3324" w:rsidP="005E3324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стол можно положить только запястья, а не локти;</w:t>
      </w:r>
    </w:p>
    <w:p w:rsidR="005E3324" w:rsidRPr="005E3324" w:rsidRDefault="005E3324" w:rsidP="005E3324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следует держать как можно ближе к туловищу;</w:t>
      </w:r>
    </w:p>
    <w:p w:rsidR="005E3324" w:rsidRPr="005E3324" w:rsidRDefault="005E3324" w:rsidP="005E3324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Сидя за столом, можно лишь слегка наклонить голову над тарелкой;</w:t>
      </w:r>
    </w:p>
    <w:p w:rsidR="005E3324" w:rsidRPr="005E3324" w:rsidRDefault="005E3324" w:rsidP="005E3324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5E3324">
        <w:rPr>
          <w:rFonts w:ascii="Calibri" w:eastAsia="Times New Roman" w:hAnsi="Calibri" w:cs="Tahoma"/>
          <w:b/>
          <w:bCs/>
          <w:color w:val="000000"/>
          <w:shd w:val="clear" w:color="auto" w:fill="FFFFFF"/>
          <w:lang w:eastAsia="ru-RU"/>
        </w:rPr>
        <w:t> 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Во время еды следует:</w:t>
      </w:r>
    </w:p>
    <w:p w:rsidR="005E3324" w:rsidRPr="005E3324" w:rsidRDefault="005E3324" w:rsidP="005E3324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размеренно, а не торопливо или чересчур медленно;</w:t>
      </w:r>
    </w:p>
    <w:p w:rsidR="005E3324" w:rsidRPr="005E3324" w:rsidRDefault="005E3324" w:rsidP="005E3324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Ждать, пока горячее блюдо или напиток остынут, а не дуть на них;</w:t>
      </w:r>
    </w:p>
    <w:p w:rsidR="005E3324" w:rsidRPr="005E3324" w:rsidRDefault="005E3324" w:rsidP="005E3324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беззвучно, а не чавкать;</w:t>
      </w:r>
    </w:p>
    <w:p w:rsidR="005E3324" w:rsidRPr="005E3324" w:rsidRDefault="005E3324" w:rsidP="005E3324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5E3324" w:rsidRPr="005E3324" w:rsidRDefault="005E3324" w:rsidP="005E3324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Набирать соль специальной ложечкой или кончиком ножа;</w:t>
      </w:r>
    </w:p>
    <w:p w:rsidR="005E3324" w:rsidRPr="005E3324" w:rsidRDefault="005E3324" w:rsidP="005E3324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Насыпать сахарный песок в чай или другой напиток специальной ложкой.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Не забывайте пользоваться салфетками!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О правилах гигиены питания</w:t>
      </w:r>
      <w:r w:rsidRPr="005E3324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shd w:val="clear" w:color="auto" w:fill="FFFFFF"/>
          <w:lang w:eastAsia="ru-RU"/>
        </w:rPr>
        <w:t>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Научите вашего ребёнка:</w:t>
      </w:r>
    </w:p>
    <w:p w:rsidR="005E3324" w:rsidRPr="005E3324" w:rsidRDefault="005E3324" w:rsidP="005E3324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Соблюдать правила личной гигиены;</w:t>
      </w:r>
    </w:p>
    <w:p w:rsidR="005E3324" w:rsidRPr="005E3324" w:rsidRDefault="005E3324" w:rsidP="005E3324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Различать свежие и несвежие продукты;</w:t>
      </w:r>
    </w:p>
    <w:p w:rsidR="005E3324" w:rsidRPr="005E3324" w:rsidRDefault="005E3324" w:rsidP="005E3324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Осторожно обращаться с незнакомыми продуктами.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Вот что надо делать, чтобы зубы у ребенка оставались как можно более здоровыми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3324" w:rsidRPr="005E3324" w:rsidRDefault="005E3324" w:rsidP="005E3324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5E3324" w:rsidRPr="005E3324" w:rsidRDefault="005E3324" w:rsidP="005E3324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естественно без сахара.</w:t>
      </w:r>
    </w:p>
    <w:p w:rsidR="005E3324" w:rsidRPr="005E3324" w:rsidRDefault="005E3324" w:rsidP="005E3324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увеличить количество твердой пищи (яблоки, морковь, груши и т.д.). Лучше предложить ребёнку  кусочек яблока, чем пюре. Яблоко и очистит зубы, и помассирует десны.</w:t>
      </w:r>
    </w:p>
    <w:p w:rsidR="005E3324" w:rsidRPr="005E3324" w:rsidRDefault="005E3324" w:rsidP="005E3324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Снизить количество </w:t>
      </w:r>
      <w:proofErr w:type="spellStart"/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поступаемых</w:t>
      </w:r>
      <w:proofErr w:type="spellEnd"/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углеводов.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:rsidR="005E3324" w:rsidRDefault="005E3324" w:rsidP="005E3324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</w:pPr>
    </w:p>
    <w:p w:rsidR="005E3324" w:rsidRDefault="005E3324" w:rsidP="005E3324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</w:pPr>
    </w:p>
    <w:p w:rsidR="005E3324" w:rsidRPr="005E3324" w:rsidRDefault="005E3324" w:rsidP="005E3324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 по питанию для детей и родителей</w:t>
      </w:r>
      <w:r w:rsidRPr="005E3324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Итак, играем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“Каши разные нужны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</w:t>
      </w:r>
      <w:proofErr w:type="gramStart"/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Каша из гречи – гречневая; каша из риса – рисовая и т.д.)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“Магазин полезных продуктов”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«Покупатель загадывает любой полезный продукт, затем, не называя, описывает его </w:t>
      </w:r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(называет его свойства, качества, то, что из него можно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E3324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приготовить, чем он полезен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так, чтобы продавец сразу догадался, о каком продукте идет речь.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Покупатель.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Продавец.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молоко!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Далее пары «продавец – покупатель» меняются ролями и игра продолжается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Игры-загадки.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Придумай фрукты (овощи) на заданную букву.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овощи только красного цвета.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Посчитай фрукты (овощи) (одно яблоко, два яблока…).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Какие продукты понадобятся для того, чтобы приготовить… (борщ, пюре, запеканку, омлет, компот…).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5 полезных продуктов и 5 вредных продуктов. Объясни, в чем их польза, а в чем вред.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Вспомни и назови 5 разных… (овощей, фруктов, круп, молочных продуктов, хлебобулочных изделий и т.д.)</w:t>
      </w:r>
    </w:p>
    <w:p w:rsidR="005E3324" w:rsidRPr="005E3324" w:rsidRDefault="005E3324" w:rsidP="005E3324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Назови, какие блюда можно приготовить из …(черники, яблока, капусты…).</w:t>
      </w:r>
    </w:p>
    <w:p w:rsidR="005E3324" w:rsidRPr="005E3324" w:rsidRDefault="005E3324" w:rsidP="005E3324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Например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из черники можно приготовить черничный пирог, черничное варенье, черничный сок.</w:t>
      </w:r>
    </w:p>
    <w:p w:rsidR="005E3324" w:rsidRDefault="005E3324" w:rsidP="005E3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</w:pPr>
    </w:p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Консультация для родителей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"Правильное питание – залог здоровья"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  <w:lang w:eastAsia="ru-RU"/>
        </w:rPr>
        <w:t> 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 Необходимо следить за правильностью кормления детей, чтобы корректировать отклонения в деятельности желудочно-кишечного тракта.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 из принципов правильного питания дошкольников должно быть максимальное разнообразие пищевого рациона.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8D9AF80" wp14:editId="322EA202">
            <wp:simplePos x="0" y="0"/>
            <wp:positionH relativeFrom="page">
              <wp:posOffset>654685</wp:posOffset>
            </wp:positionH>
            <wp:positionV relativeFrom="paragraph">
              <wp:posOffset>1090930</wp:posOffset>
            </wp:positionV>
            <wp:extent cx="6642486" cy="4799965"/>
            <wp:effectExtent l="0" t="0" r="6350" b="635"/>
            <wp:wrapThrough wrapText="bothSides">
              <wp:wrapPolygon edited="0">
                <wp:start x="0" y="0"/>
                <wp:lineTo x="0" y="21517"/>
                <wp:lineTo x="21559" y="21517"/>
                <wp:lineTo x="21559" y="0"/>
                <wp:lineTo x="0" y="0"/>
              </wp:wrapPolygon>
            </wp:wrapThrough>
            <wp:docPr id="2" name="Рисунок 2" descr="https://content.schools.by/sad62mogilev/library/%D0%BF%D0%B8%D1%80%D0%B0%D0%BC%D0%B8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ontent.schools.by/sad62mogilev/library/%D0%BF%D0%B8%D1%80%D0%B0%D0%BC%D0%B8%D0%B4%D0%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86" cy="479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Только при включении в повседневные рационы всех основных групп продуктов — мяса, рыбы, молока и молочных продуктов, яиц, пищевых 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напротив, избыточное потребление каких-либо из них неизбежно приводит к нарушениям в состоянии здоровья детей.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Необходимо стремиться к тому, чтобы был не только правильный подбор продуктов, но и чтобы готовые блюда имели привлекательный вид, вкусные, ароматные и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Промежутки между приемами пищи не должны превышать 3.5-4 часа.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Частый прием пищи способствует снижению аппетита детей и ухудшает усвояемость полезных пищевых веществ. 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E74C3C"/>
          <w:sz w:val="28"/>
          <w:szCs w:val="28"/>
          <w:shd w:val="clear" w:color="auto" w:fill="FFFFFF"/>
          <w:lang w:eastAsia="ru-RU"/>
        </w:rPr>
        <w:t>Для обеспечения правильного питания необходимы следующие условия: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а)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наличие в пище всех необходимых белков, жиров, углеводов, микроэлементов, витаминов;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б)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рациональный режим питания: это современная технология приготовления пищи (традиционная кухня детского сада вполне соответствует физиологическим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особенностям ребёнка)  и рациональное распределение пищи по калорийности в течение дня.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67F78543" wp14:editId="1DC03794">
            <wp:simplePos x="0" y="0"/>
            <wp:positionH relativeFrom="margin">
              <wp:align>right</wp:align>
            </wp:positionH>
            <wp:positionV relativeFrom="paragraph">
              <wp:posOffset>177165</wp:posOffset>
            </wp:positionV>
            <wp:extent cx="6273800" cy="4705350"/>
            <wp:effectExtent l="0" t="0" r="0" b="0"/>
            <wp:wrapThrough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hrough>
            <wp:docPr id="3" name="Рисунок 3" descr="https://content.schools.by/sad62mogilev/library/%D1%80%D0%B5%D0%B6%D0%B8%D0%BC_%D0%BF%D0%B8%D1%82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ontent.schools.by/sad62mogilev/library/%D1%80%D0%B5%D0%B6%D0%B8%D0%BC_%D0%BF%D0%B8%D1%82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в)</w:t>
      </w: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необходимо соблюдать технологию приготовления пищи, сроки и условия хранения. 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творог. Но в течение недели ребёнок должен их  получить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очень полезны свежие ягоды, фрукты, овощи. Дошкольники могут употреблять их как в сыром виде, так и в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 питья детям следует давать воду комнатной температуры, кипячёную и несладкую.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получил в течение дня в детском саду. Родители должны стремиться к тому, чтобы питание дома дополняло рацион, получаемый ребенком в детском саду.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 условиях "домашних" ужинов, в выходные и праздничные дни необходимо придерживаться установленного режима, объема блюд, набора продуктов. В те дни, когда ребенок детский сад не посещает, рекомендуется готовить дома те же блюда, что и в детском саду.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горчицу. Для улучшения вкусовых качеств в пище лучше  использовать петрушку, укроп, чеснок, лук. Последние способны сдерживать рост болезнетворных микробов. Очень полезно использовать в пище кислые сок</w:t>
      </w:r>
      <w:proofErr w:type="gramStart"/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и(</w:t>
      </w:r>
      <w:proofErr w:type="gramEnd"/>
      <w:r w:rsidRPr="005E3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лимонный, клюквенный) в пище и сухофрукты.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  <w:lang w:eastAsia="ru-RU"/>
        </w:rPr>
        <w:t>Простое, но разумное питание принесет вашему ребенку-дошкольнику</w:t>
      </w:r>
    </w:p>
    <w:p w:rsidR="005E3324" w:rsidRPr="005E3324" w:rsidRDefault="005E3324" w:rsidP="005E332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5E3324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  <w:lang w:eastAsia="ru-RU"/>
        </w:rPr>
        <w:t>только пользу!</w:t>
      </w:r>
    </w:p>
    <w:p w:rsidR="009E3438" w:rsidRDefault="009E3438" w:rsidP="005E3324">
      <w:pPr>
        <w:jc w:val="both"/>
      </w:pPr>
    </w:p>
    <w:sectPr w:rsidR="009E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0C2A"/>
    <w:multiLevelType w:val="multilevel"/>
    <w:tmpl w:val="92BE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204A1"/>
    <w:multiLevelType w:val="multilevel"/>
    <w:tmpl w:val="848A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613BC"/>
    <w:multiLevelType w:val="multilevel"/>
    <w:tmpl w:val="6D3E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126FBB"/>
    <w:multiLevelType w:val="multilevel"/>
    <w:tmpl w:val="3CCC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04022"/>
    <w:multiLevelType w:val="multilevel"/>
    <w:tmpl w:val="39C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566C33"/>
    <w:multiLevelType w:val="multilevel"/>
    <w:tmpl w:val="6A8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962B01"/>
    <w:multiLevelType w:val="multilevel"/>
    <w:tmpl w:val="0466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24"/>
    <w:rsid w:val="003C49BA"/>
    <w:rsid w:val="005E3324"/>
    <w:rsid w:val="009E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1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HP</cp:lastModifiedBy>
  <cp:revision>2</cp:revision>
  <dcterms:created xsi:type="dcterms:W3CDTF">2022-12-06T05:36:00Z</dcterms:created>
  <dcterms:modified xsi:type="dcterms:W3CDTF">2022-12-06T05:36:00Z</dcterms:modified>
</cp:coreProperties>
</file>