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C942" w14:textId="77777777" w:rsidR="00DE4BD2" w:rsidRPr="00094B47" w:rsidRDefault="00DE4BD2" w:rsidP="00DE4B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653ACC8E" w14:textId="77777777" w:rsidR="00DE4BD2" w:rsidRPr="00094B47" w:rsidRDefault="00DE4BD2" w:rsidP="00DE4BD2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29"/>
        <w:gridCol w:w="3069"/>
        <w:gridCol w:w="1540"/>
        <w:gridCol w:w="974"/>
      </w:tblGrid>
      <w:tr w:rsidR="00DE4BD2" w:rsidRPr="00245B1F" w14:paraId="01709DB4" w14:textId="77777777" w:rsidTr="00DE4BD2">
        <w:tc>
          <w:tcPr>
            <w:tcW w:w="4570" w:type="dxa"/>
          </w:tcPr>
          <w:p w14:paraId="1BC64CDD" w14:textId="77777777" w:rsidR="00DE4BD2" w:rsidRPr="00183FD5" w:rsidRDefault="00DE4BD2" w:rsidP="00F816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 w:rsidR="00C06B22"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C06B22"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7F75A1" w14:textId="77777777" w:rsidR="00DE4BD2" w:rsidRPr="00183FD5" w:rsidRDefault="00DE4BD2" w:rsidP="00F816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hideMark/>
          </w:tcPr>
          <w:p w14:paraId="31D075EF" w14:textId="77777777" w:rsidR="00DE4BD2" w:rsidRPr="00183FD5" w:rsidRDefault="00DE4BD2" w:rsidP="00F816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5492080" w14:textId="77777777" w:rsidR="00DE4BD2" w:rsidRPr="00183FD5" w:rsidRDefault="00DE4BD2" w:rsidP="00245B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 w:rsidR="00C06B22"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C06B22"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245B1F">
              <w:rPr>
                <w:rFonts w:ascii="Times New Roman" w:hAnsi="Times New Roman"/>
                <w:sz w:val="24"/>
                <w:szCs w:val="24"/>
              </w:rPr>
              <w:t>236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  <w:tr w:rsidR="00572025" w14:paraId="60450BF8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EB5A4" w14:textId="77777777" w:rsidR="00572025" w:rsidRDefault="00242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B37B6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54E681D5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9148A" w14:textId="77777777" w:rsidR="00572025" w:rsidRPr="00DE4BD2" w:rsidRDefault="00242035" w:rsidP="00DE4B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4BD2">
              <w:rPr>
                <w:rFonts w:ascii="Times New Roman" w:hAnsi="Times New Roman"/>
                <w:sz w:val="24"/>
                <w:szCs w:val="24"/>
              </w:rPr>
              <w:t>Советом старшеклассников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5DE1B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262DE5E2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0FA1EB" w14:textId="77777777" w:rsidR="00572025" w:rsidRPr="00DE4BD2" w:rsidRDefault="00242035" w:rsidP="00DE4B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4BD2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DE4BD2" w:rsidRPr="00DE4BD2">
              <w:rPr>
                <w:rFonts w:ascii="Times New Roman" w:hAnsi="Times New Roman"/>
                <w:sz w:val="24"/>
                <w:szCs w:val="24"/>
              </w:rPr>
              <w:t>Ботаническая</w:t>
            </w:r>
            <w:r w:rsidRPr="00DE4BD2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C39089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8C9B48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75EC5F18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8E8F1" w14:textId="77777777" w:rsidR="00572025" w:rsidRPr="00DE4BD2" w:rsidRDefault="00242035" w:rsidP="00C06B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4BD2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 w:rsidR="00C06B22">
              <w:rPr>
                <w:rFonts w:ascii="Times New Roman" w:hAnsi="Times New Roman"/>
                <w:sz w:val="24"/>
                <w:szCs w:val="24"/>
              </w:rPr>
              <w:t>27</w:t>
            </w:r>
            <w:r w:rsidRPr="00DE4BD2">
              <w:rPr>
                <w:rFonts w:ascii="Times New Roman" w:hAnsi="Times New Roman"/>
                <w:sz w:val="24"/>
                <w:szCs w:val="24"/>
              </w:rPr>
              <w:t>.0</w:t>
            </w:r>
            <w:r w:rsidR="00C06B22">
              <w:rPr>
                <w:rFonts w:ascii="Times New Roman" w:hAnsi="Times New Roman"/>
                <w:sz w:val="24"/>
                <w:szCs w:val="24"/>
              </w:rPr>
              <w:t>8</w:t>
            </w:r>
            <w:r w:rsidRPr="00DE4BD2">
              <w:rPr>
                <w:rFonts w:ascii="Times New Roman" w:hAnsi="Times New Roman"/>
                <w:sz w:val="24"/>
                <w:szCs w:val="24"/>
              </w:rPr>
              <w:t xml:space="preserve">.2025 № </w:t>
            </w:r>
            <w:r w:rsidR="00DE4BD2">
              <w:rPr>
                <w:rFonts w:ascii="Times New Roman" w:hAnsi="Times New Roman"/>
                <w:sz w:val="24"/>
                <w:szCs w:val="24"/>
              </w:rPr>
              <w:t>1</w:t>
            </w:r>
            <w:r w:rsidRPr="00DE4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D373A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307A97C8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1050" w14:textId="77777777" w:rsidR="00DE4BD2" w:rsidRDefault="00DE4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EC37273" w14:textId="77777777" w:rsidR="00572025" w:rsidRDefault="00242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A981F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67722A59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DA82C" w14:textId="77777777" w:rsidR="00572025" w:rsidRDefault="0024203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общешкольном родительском собрании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99BFE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59E9DEAE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CF98B0" w14:textId="77777777" w:rsidR="00572025" w:rsidRDefault="00242035" w:rsidP="00DE4BD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="00DE4B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1512F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344938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025" w14:paraId="62EB91DD" w14:textId="77777777" w:rsidTr="00DE4B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974" w:type="dxa"/>
        </w:trPr>
        <w:tc>
          <w:tcPr>
            <w:tcW w:w="47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0A46E" w14:textId="77777777" w:rsidR="00572025" w:rsidRDefault="00242035" w:rsidP="00C06B2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6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C06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.2025 № </w:t>
            </w:r>
            <w:r w:rsidR="00DE4B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0D65" w14:textId="77777777" w:rsidR="00572025" w:rsidRDefault="005720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47B1A4" w14:textId="77777777" w:rsidR="00572025" w:rsidRDefault="002420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E4BD2">
        <w:rPr>
          <w:lang w:val="ru-RU"/>
        </w:rPr>
        <w:br/>
      </w: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домашней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 работы обучающихся</w:t>
      </w:r>
      <w:r w:rsid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в МБОУ «Ботаническая школа»                                                                                                          (новая редакция)</w:t>
      </w:r>
    </w:p>
    <w:p w14:paraId="137698B4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7CCE6BE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определяет содержание, виды, объем, периодичность проверки домашнего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 общеобразовательном учреждении «</w:t>
      </w:r>
      <w:r w:rsidR="00DE4BD2">
        <w:rPr>
          <w:rFonts w:hAnsi="Times New Roman" w:cs="Times New Roman"/>
          <w:color w:val="000000"/>
          <w:sz w:val="24"/>
          <w:szCs w:val="24"/>
          <w:lang w:val="ru-RU"/>
        </w:rPr>
        <w:t>Ботаническая средняя общеобразовательная школа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Раздольненского района Республики Крым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BCDE18" w14:textId="77777777" w:rsidR="00572025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14:paraId="5AA0F4BE" w14:textId="77777777" w:rsidR="00572025" w:rsidRPr="00DE4BD2" w:rsidRDefault="00242035" w:rsidP="00DE4BD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</w:t>
      </w:r>
      <w:r w:rsidR="00C06B22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D9F570" w14:textId="77777777" w:rsidR="00572025" w:rsidRPr="00DE4BD2" w:rsidRDefault="00242035" w:rsidP="00DE4BD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23A9B06B" w14:textId="77777777" w:rsidR="00572025" w:rsidRPr="00DE4BD2" w:rsidRDefault="00242035" w:rsidP="00DE4BD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14:paraId="3FE1AD8C" w14:textId="77777777" w:rsidR="00572025" w:rsidRPr="00DE4BD2" w:rsidRDefault="00242035" w:rsidP="00DE4BD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14:paraId="4FCBA1EF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52103201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525B2495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приказом Минобрнауки от 06.10.2009 № 373;</w:t>
      </w:r>
    </w:p>
    <w:p w14:paraId="0D974844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приказом Минобрнауки от 17.12.2010 № 1897;</w:t>
      </w:r>
    </w:p>
    <w:p w14:paraId="7FBC0DE6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приказом Минобрнауки от 17.05.2012 № 413;</w:t>
      </w:r>
    </w:p>
    <w:p w14:paraId="6C6E2F68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14:paraId="5A1D968D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14:paraId="3C257D1C" w14:textId="77777777" w:rsidR="00572025" w:rsidRPr="00DE4BD2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14:paraId="053D6581" w14:textId="77777777" w:rsidR="00572025" w:rsidRDefault="00242035" w:rsidP="00DE4BD2">
      <w:pPr>
        <w:numPr>
          <w:ilvl w:val="0"/>
          <w:numId w:val="1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организации домашней учебной работы обучающихся общеобразовательных организаций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23.10.2023 № б/н;</w:t>
      </w:r>
    </w:p>
    <w:p w14:paraId="1F6BC089" w14:textId="77777777" w:rsidR="00C06B22" w:rsidRPr="00C06B22" w:rsidRDefault="00C06B22" w:rsidP="00C06B2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3C603DE" w14:textId="77777777" w:rsidR="00572025" w:rsidRDefault="00242035" w:rsidP="00C06B22">
      <w:pPr>
        <w:numPr>
          <w:ilvl w:val="0"/>
          <w:numId w:val="1"/>
        </w:numPr>
        <w:tabs>
          <w:tab w:val="clear" w:pos="720"/>
          <w:tab w:val="num" w:pos="0"/>
        </w:tabs>
        <w:ind w:left="0" w:right="-23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«</w:t>
      </w:r>
      <w:r w:rsidR="00DE4BD2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5E8F02AF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Домашняя работа – учебная деятельность обучающихся общеобразовательных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14:paraId="2F66E5C4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1.4. Домашнее задание – 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внеучебное время.</w:t>
      </w:r>
    </w:p>
    <w:p w14:paraId="19896327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1.5. Домашняя работа состоит из комплекса домашних заданий, выполнение которых опосредованно сопровождается педагогическими работниками (включая этапы организации, объяснения и проверки).</w:t>
      </w:r>
    </w:p>
    <w:p w14:paraId="46AD8591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1.6. Самостоятельная подготовка обучающихся к занятиям, выполнение обучающимися домашних заданий, данных педагогическими работниками в рамках образовательной программы для выполнения во внеучебное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</w:t>
      </w:r>
    </w:p>
    <w:p w14:paraId="09E9E093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домашней работы</w:t>
      </w:r>
    </w:p>
    <w:p w14:paraId="6C591328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2.1.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14:paraId="3040E8BB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2.2.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14:paraId="452D29DF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2.3. При организации домашней работы педагогическими работниками ставятся цели по достижению личностных, метапредметных и предметных результатов обучения в соответствии с федеральными государственными образовательными стандартами и федеральными рабочими программами учебных предметов.</w:t>
      </w:r>
    </w:p>
    <w:p w14:paraId="70AC24FA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2.4. Необходимость домашнего задания должна быть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</w:p>
    <w:p w14:paraId="17138A47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домашней работы</w:t>
      </w:r>
    </w:p>
    <w:p w14:paraId="63AC7838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3.1. Выполнение обучающимися домашних заданий происходит в домашних условиях, информационно-библиотечных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14:paraId="6A8CDF8C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3.2. 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среде.</w:t>
      </w:r>
    </w:p>
    <w:p w14:paraId="3968EA95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3.3. 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14:paraId="08FC1F1D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3.4. В состав домашней работы включаются дифференцированные и индивидуальные домашние задания.</w:t>
      </w:r>
    </w:p>
    <w:p w14:paraId="4B424BDD" w14:textId="77777777" w:rsidR="00572025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Виды домашнего задания:</w:t>
      </w:r>
    </w:p>
    <w:p w14:paraId="49653D31" w14:textId="77777777" w:rsidR="00572025" w:rsidRPr="00DE4BD2" w:rsidRDefault="00242035" w:rsidP="00DE4B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общее: домашнее задание одинакового содержания, предлагаемое всем обучающимся класса одновременно;</w:t>
      </w:r>
    </w:p>
    <w:p w14:paraId="4BE96DD2" w14:textId="77777777" w:rsidR="00572025" w:rsidRPr="00DE4BD2" w:rsidRDefault="00242035" w:rsidP="00DE4B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индивидуальное: домашнее задание для отдельных обучающихся, учитывающее их индивидуальные особенности и уровень сформированности познавательных мотивов;</w:t>
      </w:r>
    </w:p>
    <w:p w14:paraId="5526F624" w14:textId="77777777" w:rsidR="00572025" w:rsidRPr="00DE4BD2" w:rsidRDefault="00242035" w:rsidP="00DE4B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групповое: домашнее задание, поручаемое группе обучающихся для совместного выполнения;</w:t>
      </w:r>
    </w:p>
    <w:p w14:paraId="52BDAFA6" w14:textId="77777777" w:rsidR="00572025" w:rsidRPr="00DE4BD2" w:rsidRDefault="00242035" w:rsidP="00DE4B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творческий).</w:t>
      </w:r>
    </w:p>
    <w:p w14:paraId="520854B6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14:paraId="24A6A90E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3.6. 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жизненных задач.</w:t>
      </w:r>
    </w:p>
    <w:p w14:paraId="28B036E2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3.7. В 1-м классе выполнение домашних заданий допустимо не более 1 (одного) часа; домашние задания вводятся постепенно с подробным объяснением обучающимся хода их выполнения (включая организацию процесса).</w:t>
      </w:r>
    </w:p>
    <w:p w14:paraId="0B3649CE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3.8. В начальной школе и в 5–6-х классах основной школы домашние задания на выходные не задаются. В 7–11-х классах допустимы домашние задания на выходные дни, направленные на повторение и систематизацию полученных знаний, в объеме, не превышающем 1/2 норм,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СанПиН 1.2.3685-21. На праздничные дни домашние задания не задаются.</w:t>
      </w:r>
    </w:p>
    <w:p w14:paraId="3CBA252D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3.9.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14:paraId="4C30F1CF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3.10. Объем домашних заданий не может превышать 1/2 от объема работы, выполненной на уроке.</w:t>
      </w:r>
    </w:p>
    <w:p w14:paraId="0CB97076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3.11. При организации домашней работы к следующему учебному дню учитываются суммарный объем домашних заданий, их трудоемкость и временные затраты на выполнение.</w:t>
      </w:r>
    </w:p>
    <w:p w14:paraId="411C25AD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3.12. Регулярность привлечения обучающихся к выполнению домашних заданий и их объем определяются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 1.2.3685-21 (в 1-м классе выполнение не более 1 ч; во 2–3-х классах – не более 1,5 ч, в 4–5-х классах – не более 2 ч, в 6–8-х классах – не более 2,5 ч, в 9–11-х классах – не более 3,5 ч).</w:t>
      </w:r>
    </w:p>
    <w:p w14:paraId="6FDE2A46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3.13. Домашнее задание в 1-м классе носит рекомендательный характер и выполняется обучающимися 1-</w:t>
      </w:r>
      <w:r w:rsidR="00C06B2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C06B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по желанию. При этом продолжительность выполнения домашних заданий не должна превышать 1 час (таблица 6.6 СанПиН 1.2.3685-21).</w:t>
      </w:r>
    </w:p>
    <w:p w14:paraId="3908A3C2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3.14. 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14:paraId="1B7F2BB6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3.15. 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14:paraId="78BC9D9C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3.16. Педагогическими работниками осуществляется проверка домашних заданий.</w:t>
      </w:r>
    </w:p>
    <w:p w14:paraId="76F76839" w14:textId="77777777" w:rsidR="00572025" w:rsidRPr="00DE4BD2" w:rsidRDefault="00242035" w:rsidP="00DE4B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3.17. Периодичность проверки письменных домашних заданий определяется учителем, но не реже нижеперечисленной:</w:t>
      </w:r>
    </w:p>
    <w:p w14:paraId="0C664AF8" w14:textId="77777777" w:rsidR="00572025" w:rsidRPr="00DE4BD2" w:rsidRDefault="00242035" w:rsidP="00DE4B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14:paraId="4B56D419" w14:textId="77777777" w:rsidR="00572025" w:rsidRPr="00DE4BD2" w:rsidRDefault="00242035" w:rsidP="00DE4B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14:paraId="5D13B246" w14:textId="77777777" w:rsidR="00572025" w:rsidRPr="00DE4BD2" w:rsidRDefault="00242035" w:rsidP="00DE4B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14:paraId="57AB168C" w14:textId="77777777" w:rsidR="00572025" w:rsidRPr="00DE4BD2" w:rsidRDefault="00242035" w:rsidP="00DE4B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14:paraId="598CE102" w14:textId="77777777" w:rsidR="00572025" w:rsidRPr="00DE4BD2" w:rsidRDefault="00242035" w:rsidP="00406F24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Все домашние творческие письменные работы обучающихся проверяются в обязательном порядке. </w:t>
      </w:r>
      <w:proofErr w:type="spellStart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проверяется домашнее задание у слабоуспевающих обучающихся по учебному предмету.</w:t>
      </w:r>
    </w:p>
    <w:p w14:paraId="0CA0F600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3.18.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журнал учета успеваемости. По итогам проверки устных домашних заданий оценки выставляются по усмотрению учителя.</w:t>
      </w:r>
    </w:p>
    <w:p w14:paraId="160A2389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3.19. 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14:paraId="1E0207D4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3.20. 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14:paraId="4EF30750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3.21. С целью повышения учебной мотивации школьников рекомендуется 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14:paraId="5C6C63D9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3.22. В период отсутствия в школе по причине болезни домашние задания обучающимися могут не выполняться.</w:t>
      </w:r>
    </w:p>
    <w:p w14:paraId="453F693A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домашней работы с использованием электронных средств обучения (ЭСО)</w:t>
      </w:r>
    </w:p>
    <w:p w14:paraId="2CB4B767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4.1. При организации домашней работы с использованием ЭСО педагогический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должен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14:paraId="2BECC263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 xml:space="preserve">4.2. Выполнение домашних заданий с использованием ЭСО (например, компьютера, ноутбука) допускается для учащихся 1–2-х классов в течение не более 20 минут, 3–4-х 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классов – не более 25 минут, 5–9-х классов – не более 30 минут, 10–11-х классов – не более 35 минут.</w:t>
      </w:r>
    </w:p>
    <w:p w14:paraId="34EA0CE2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14:paraId="11FD076E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4.4. Сроки выдачи домашних заданий в период дистанционного обучения.</w:t>
      </w:r>
    </w:p>
    <w:p w14:paraId="3312CBD2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4.4.1. Педагог отправляет учебные задания учащимся один раз в день. Не допускается рассылать учебные задания по отсутствующему в расписании предмету.</w:t>
      </w:r>
    </w:p>
    <w:p w14:paraId="73220E5A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4.4.2.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14:paraId="7C8D9571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4.4.3. Если учебный предмет стоит в расписании два дня подряд или через день, то учитель должен выслать домашнее задание в день проведения урока не позднее 14:</w:t>
      </w:r>
      <w:r w:rsidR="00406F2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AB0EE7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4.5. Временные рамки выполнения учащимися домашнего задания в период дистанционного обучения.</w:t>
      </w:r>
    </w:p>
    <w:p w14:paraId="6367A1B0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4.5.1.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14:paraId="19B2BAC0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4.5.2. Если учебный предмет стоит в расписании два дня подряд, то ученик должен выполнить его в этот же день до 18:00.</w:t>
      </w:r>
    </w:p>
    <w:p w14:paraId="78B31B1B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4.5.3.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14:paraId="0A23E654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Учебно-методическое обеспечение организации домашней работы</w:t>
      </w:r>
    </w:p>
    <w:p w14:paraId="1E47E063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14:paraId="4677EE76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5.2. Педагогические работники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0203FD10" w14:textId="77777777" w:rsidR="00572025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14:paraId="6E0FFA45" w14:textId="77777777" w:rsidR="00406F24" w:rsidRPr="00DE4BD2" w:rsidRDefault="00406F24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011064" w14:textId="77777777" w:rsidR="00572025" w:rsidRPr="00DE4BD2" w:rsidRDefault="00242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за организацией и результативностью домашней работы</w:t>
      </w:r>
    </w:p>
    <w:p w14:paraId="21DECFAE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6.1. Контроль за выполнением обучающимися домашних заданий возлагается на педагогических работников.</w:t>
      </w:r>
    </w:p>
    <w:p w14:paraId="7BD209B8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6.2. Контроль за отбором видов и форм домашних заданий, их количеством, трудоемкостью и содержанием возлагается на педагогических работников и 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директора.</w:t>
      </w:r>
    </w:p>
    <w:p w14:paraId="43CBCAEF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6.3. Контроль за соблюдением норм СанПиН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1.2.3685-21 при организации домашней работы возлагается на педагогических работников и заместителя директора.</w:t>
      </w:r>
    </w:p>
    <w:p w14:paraId="7C350CA9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6.4. Контроль за недопустимостью перегрузки и соблюдением норм учебной суммарной нагрузки в течение дня, недели, четверти (полугодия, года) возлагается на заместителя директора.</w:t>
      </w:r>
    </w:p>
    <w:p w14:paraId="1A33A76F" w14:textId="77777777" w:rsidR="00572025" w:rsidRPr="00DE4BD2" w:rsidRDefault="00242035" w:rsidP="0040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4BD2">
        <w:rPr>
          <w:rFonts w:hAnsi="Times New Roman" w:cs="Times New Roman"/>
          <w:color w:val="000000"/>
          <w:sz w:val="24"/>
          <w:szCs w:val="24"/>
          <w:lang w:val="ru-RU"/>
        </w:rPr>
        <w:t>6.5. Объектами контроля являются журналы учета успеваемости, дневники и тетради обучающихся. По результатам контроля заместителем директора школы составляется аналитическая справка о деятельности учителей по вопросам организации домашнего задания.</w:t>
      </w:r>
    </w:p>
    <w:p w14:paraId="4AAB0080" w14:textId="77777777" w:rsidR="00572025" w:rsidRDefault="005720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3F0AAA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88DF45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EA26CC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DF1397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FF332B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5AABA6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77D908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CDE245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6E4D28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92B413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130DC0" w14:textId="77777777" w:rsidR="00D569D9" w:rsidRDefault="00D569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035838" w14:textId="77777777" w:rsidR="00D569D9" w:rsidRPr="00D569D9" w:rsidRDefault="00D569D9" w:rsidP="00D569D9">
      <w:pPr>
        <w:ind w:firstLine="72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569D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оложение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 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организации домашней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учебной работы обучающихся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МБОУ «Ботаническая школа» ознакомлены:</w:t>
      </w:r>
      <w:r w:rsidRPr="00D56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3983"/>
        <w:gridCol w:w="2238"/>
        <w:gridCol w:w="2435"/>
      </w:tblGrid>
      <w:tr w:rsidR="00D569D9" w:rsidRPr="00C56C1C" w14:paraId="192C9E39" w14:textId="77777777" w:rsidTr="00D569D9">
        <w:tc>
          <w:tcPr>
            <w:tcW w:w="674" w:type="dxa"/>
          </w:tcPr>
          <w:p w14:paraId="255C0B2D" w14:textId="77777777" w:rsidR="00D569D9" w:rsidRPr="00C56C1C" w:rsidRDefault="00D569D9" w:rsidP="006E42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72584FA" w14:textId="77777777" w:rsidR="00D569D9" w:rsidRPr="00C56C1C" w:rsidRDefault="00D569D9" w:rsidP="006E42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9" w:type="dxa"/>
          </w:tcPr>
          <w:p w14:paraId="556B5D89" w14:textId="77777777" w:rsidR="00D569D9" w:rsidRPr="00C56C1C" w:rsidRDefault="00D569D9" w:rsidP="006E42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6" w:type="dxa"/>
          </w:tcPr>
          <w:p w14:paraId="12F02E22" w14:textId="77777777" w:rsidR="00D569D9" w:rsidRPr="00C56C1C" w:rsidRDefault="00D569D9" w:rsidP="006E42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0" w:type="dxa"/>
          </w:tcPr>
          <w:p w14:paraId="23268E44" w14:textId="77777777" w:rsidR="00D569D9" w:rsidRPr="00C56C1C" w:rsidRDefault="00D569D9" w:rsidP="006E42C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D569D9" w14:paraId="16AA8F97" w14:textId="77777777" w:rsidTr="00D569D9">
        <w:tc>
          <w:tcPr>
            <w:tcW w:w="674" w:type="dxa"/>
          </w:tcPr>
          <w:p w14:paraId="5FBEAA2D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30936667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6" w:type="dxa"/>
          </w:tcPr>
          <w:p w14:paraId="21CC4008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3C138B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CA54DA8" w14:textId="77777777" w:rsidTr="00D569D9">
        <w:tc>
          <w:tcPr>
            <w:tcW w:w="674" w:type="dxa"/>
          </w:tcPr>
          <w:p w14:paraId="28536109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21BE4D32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6" w:type="dxa"/>
          </w:tcPr>
          <w:p w14:paraId="1CA4301D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1D67DC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4B9E3236" w14:textId="77777777" w:rsidTr="00D569D9">
        <w:tc>
          <w:tcPr>
            <w:tcW w:w="674" w:type="dxa"/>
          </w:tcPr>
          <w:p w14:paraId="6CA10F9A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79E08499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6" w:type="dxa"/>
          </w:tcPr>
          <w:p w14:paraId="354BD2F3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8E8876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264BBB47" w14:textId="77777777" w:rsidTr="00D569D9">
        <w:tc>
          <w:tcPr>
            <w:tcW w:w="674" w:type="dxa"/>
          </w:tcPr>
          <w:p w14:paraId="0EF90E46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03A53FF1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6" w:type="dxa"/>
          </w:tcPr>
          <w:p w14:paraId="7592AFFA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776093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1B8A123" w14:textId="77777777" w:rsidTr="00D569D9">
        <w:tc>
          <w:tcPr>
            <w:tcW w:w="674" w:type="dxa"/>
          </w:tcPr>
          <w:p w14:paraId="425C4CCA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69FAAB7C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6" w:type="dxa"/>
          </w:tcPr>
          <w:p w14:paraId="5091A689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EAEC49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0E207C1F" w14:textId="77777777" w:rsidTr="00D569D9">
        <w:tc>
          <w:tcPr>
            <w:tcW w:w="674" w:type="dxa"/>
          </w:tcPr>
          <w:p w14:paraId="730A6BE4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</w:tcPr>
          <w:p w14:paraId="71DA0229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6" w:type="dxa"/>
          </w:tcPr>
          <w:p w14:paraId="5391D44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C8AA67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0883ACB0" w14:textId="77777777" w:rsidTr="00D569D9">
        <w:tc>
          <w:tcPr>
            <w:tcW w:w="674" w:type="dxa"/>
          </w:tcPr>
          <w:p w14:paraId="0F466BC9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</w:tcPr>
          <w:p w14:paraId="1BA1AC2E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6" w:type="dxa"/>
          </w:tcPr>
          <w:p w14:paraId="24570FF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B0D4E5A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0E79165" w14:textId="77777777" w:rsidTr="00D569D9">
        <w:tc>
          <w:tcPr>
            <w:tcW w:w="674" w:type="dxa"/>
          </w:tcPr>
          <w:p w14:paraId="3E84952F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7F5BFD38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6" w:type="dxa"/>
          </w:tcPr>
          <w:p w14:paraId="070E42A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920F86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C5357D9" w14:textId="77777777" w:rsidTr="00D569D9">
        <w:tc>
          <w:tcPr>
            <w:tcW w:w="674" w:type="dxa"/>
          </w:tcPr>
          <w:p w14:paraId="1EC185B8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013395E6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6" w:type="dxa"/>
          </w:tcPr>
          <w:p w14:paraId="330A58EB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F020A5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CBE5714" w14:textId="77777777" w:rsidTr="00D569D9">
        <w:tc>
          <w:tcPr>
            <w:tcW w:w="674" w:type="dxa"/>
          </w:tcPr>
          <w:p w14:paraId="245E16C8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489CCAF3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6" w:type="dxa"/>
          </w:tcPr>
          <w:p w14:paraId="4222B361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84867A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3AE19F42" w14:textId="77777777" w:rsidTr="00D569D9">
        <w:tc>
          <w:tcPr>
            <w:tcW w:w="674" w:type="dxa"/>
          </w:tcPr>
          <w:p w14:paraId="4D1F5E13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4768E781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6" w:type="dxa"/>
          </w:tcPr>
          <w:p w14:paraId="1E860938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71C7C8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57ACA3FA" w14:textId="77777777" w:rsidTr="00D569D9">
        <w:tc>
          <w:tcPr>
            <w:tcW w:w="674" w:type="dxa"/>
          </w:tcPr>
          <w:p w14:paraId="7CA76F81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3E6DA179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6" w:type="dxa"/>
          </w:tcPr>
          <w:p w14:paraId="0ED8714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07F88B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ED97DD5" w14:textId="77777777" w:rsidTr="00D569D9">
        <w:tc>
          <w:tcPr>
            <w:tcW w:w="674" w:type="dxa"/>
          </w:tcPr>
          <w:p w14:paraId="151BA350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</w:tcPr>
          <w:p w14:paraId="6054E058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6" w:type="dxa"/>
          </w:tcPr>
          <w:p w14:paraId="332F7739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EFD84B9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38F0A59F" w14:textId="77777777" w:rsidTr="00D569D9">
        <w:tc>
          <w:tcPr>
            <w:tcW w:w="674" w:type="dxa"/>
          </w:tcPr>
          <w:p w14:paraId="18BD18F1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</w:tcPr>
          <w:p w14:paraId="297290BF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6" w:type="dxa"/>
          </w:tcPr>
          <w:p w14:paraId="2B27B5E5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D79E91C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6FF2C74C" w14:textId="77777777" w:rsidTr="00D569D9">
        <w:tc>
          <w:tcPr>
            <w:tcW w:w="674" w:type="dxa"/>
          </w:tcPr>
          <w:p w14:paraId="030EA56C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</w:tcPr>
          <w:p w14:paraId="63ECDFD9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6" w:type="dxa"/>
          </w:tcPr>
          <w:p w14:paraId="115469D8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E6D3E0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4B7C7C20" w14:textId="77777777" w:rsidTr="00D569D9">
        <w:tc>
          <w:tcPr>
            <w:tcW w:w="674" w:type="dxa"/>
          </w:tcPr>
          <w:p w14:paraId="4FD4A692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</w:tcPr>
          <w:p w14:paraId="2C070189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6" w:type="dxa"/>
          </w:tcPr>
          <w:p w14:paraId="23D2BE1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6D3193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310B21E" w14:textId="77777777" w:rsidTr="00D569D9">
        <w:tc>
          <w:tcPr>
            <w:tcW w:w="674" w:type="dxa"/>
          </w:tcPr>
          <w:p w14:paraId="01B2A33B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9" w:type="dxa"/>
          </w:tcPr>
          <w:p w14:paraId="3D2CCC7A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AAD2715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FC13B6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CB40C14" w14:textId="77777777" w:rsidTr="00D569D9">
        <w:tc>
          <w:tcPr>
            <w:tcW w:w="674" w:type="dxa"/>
          </w:tcPr>
          <w:p w14:paraId="028DD842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9" w:type="dxa"/>
          </w:tcPr>
          <w:p w14:paraId="16AE07AA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D68B44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4D8655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2E0570D3" w14:textId="77777777" w:rsidTr="00D569D9">
        <w:tc>
          <w:tcPr>
            <w:tcW w:w="674" w:type="dxa"/>
          </w:tcPr>
          <w:p w14:paraId="42401676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9" w:type="dxa"/>
          </w:tcPr>
          <w:p w14:paraId="2FAA7360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91900CB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F403A33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C3F9C6A" w14:textId="77777777" w:rsidTr="00D569D9">
        <w:tc>
          <w:tcPr>
            <w:tcW w:w="674" w:type="dxa"/>
          </w:tcPr>
          <w:p w14:paraId="21C60E45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9" w:type="dxa"/>
          </w:tcPr>
          <w:p w14:paraId="461E28B6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0C9813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432CF19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7535BCD" w14:textId="77777777" w:rsidTr="00D569D9">
        <w:tc>
          <w:tcPr>
            <w:tcW w:w="674" w:type="dxa"/>
          </w:tcPr>
          <w:p w14:paraId="2F608066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9" w:type="dxa"/>
          </w:tcPr>
          <w:p w14:paraId="242AA67E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341F6A9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4A05E6D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7A0D4F2" w14:textId="77777777" w:rsidTr="00D569D9">
        <w:tc>
          <w:tcPr>
            <w:tcW w:w="674" w:type="dxa"/>
          </w:tcPr>
          <w:p w14:paraId="53F5D05E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9" w:type="dxa"/>
          </w:tcPr>
          <w:p w14:paraId="18477A98" w14:textId="77777777" w:rsidR="00D569D9" w:rsidRPr="00233141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936E7E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A6B0B65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4ED41918" w14:textId="77777777" w:rsidTr="00D569D9">
        <w:tc>
          <w:tcPr>
            <w:tcW w:w="674" w:type="dxa"/>
          </w:tcPr>
          <w:p w14:paraId="101604AF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9" w:type="dxa"/>
          </w:tcPr>
          <w:p w14:paraId="37BE6CF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F670CD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F641DB2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0E09674" w14:textId="77777777" w:rsidTr="00D569D9">
        <w:tc>
          <w:tcPr>
            <w:tcW w:w="674" w:type="dxa"/>
          </w:tcPr>
          <w:p w14:paraId="39D388FB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9" w:type="dxa"/>
          </w:tcPr>
          <w:p w14:paraId="033AE82B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5E96B1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6BD8D3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08B2BDB0" w14:textId="77777777" w:rsidTr="00D569D9">
        <w:tc>
          <w:tcPr>
            <w:tcW w:w="674" w:type="dxa"/>
          </w:tcPr>
          <w:p w14:paraId="12F88BE7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9" w:type="dxa"/>
          </w:tcPr>
          <w:p w14:paraId="641BD36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A897F31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7E148C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57FEF3DB" w14:textId="77777777" w:rsidTr="00D569D9">
        <w:tc>
          <w:tcPr>
            <w:tcW w:w="674" w:type="dxa"/>
          </w:tcPr>
          <w:p w14:paraId="4C23BAEA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9" w:type="dxa"/>
          </w:tcPr>
          <w:p w14:paraId="11C682C5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793784A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F7A759E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3698B4D1" w14:textId="77777777" w:rsidTr="00D569D9">
        <w:tc>
          <w:tcPr>
            <w:tcW w:w="674" w:type="dxa"/>
          </w:tcPr>
          <w:p w14:paraId="6ADE0102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9" w:type="dxa"/>
          </w:tcPr>
          <w:p w14:paraId="61D98B82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1C9D5B6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7189F0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2CC8AE1C" w14:textId="77777777" w:rsidTr="00D569D9">
        <w:tc>
          <w:tcPr>
            <w:tcW w:w="674" w:type="dxa"/>
          </w:tcPr>
          <w:p w14:paraId="1B5D8C65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9" w:type="dxa"/>
          </w:tcPr>
          <w:p w14:paraId="6EDFC9B1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A4984B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174114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6EF2F5FC" w14:textId="77777777" w:rsidTr="00D569D9">
        <w:tc>
          <w:tcPr>
            <w:tcW w:w="674" w:type="dxa"/>
          </w:tcPr>
          <w:p w14:paraId="29CC3AAB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9" w:type="dxa"/>
          </w:tcPr>
          <w:p w14:paraId="1AF38B7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C390EF3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3FF29CB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158F7B72" w14:textId="77777777" w:rsidTr="00D569D9">
        <w:tc>
          <w:tcPr>
            <w:tcW w:w="674" w:type="dxa"/>
          </w:tcPr>
          <w:p w14:paraId="79D3A8F3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9" w:type="dxa"/>
          </w:tcPr>
          <w:p w14:paraId="48055B6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090524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BB0B7F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F1DCA6F" w14:textId="77777777" w:rsidTr="00D569D9">
        <w:tc>
          <w:tcPr>
            <w:tcW w:w="674" w:type="dxa"/>
          </w:tcPr>
          <w:p w14:paraId="3C7F74AB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9" w:type="dxa"/>
          </w:tcPr>
          <w:p w14:paraId="00AB9D11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2B5399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D6F3A5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7C89E351" w14:textId="77777777" w:rsidTr="00D569D9">
        <w:tc>
          <w:tcPr>
            <w:tcW w:w="674" w:type="dxa"/>
          </w:tcPr>
          <w:p w14:paraId="34EBF252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9" w:type="dxa"/>
          </w:tcPr>
          <w:p w14:paraId="5ABC0024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95E427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027A8F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0CDCDDFB" w14:textId="77777777" w:rsidTr="00D569D9">
        <w:tc>
          <w:tcPr>
            <w:tcW w:w="674" w:type="dxa"/>
          </w:tcPr>
          <w:p w14:paraId="50E2A797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9" w:type="dxa"/>
          </w:tcPr>
          <w:p w14:paraId="22442DCA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C9D615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CAD3BD3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69D9" w14:paraId="6ACA7B67" w14:textId="77777777" w:rsidTr="00D569D9">
        <w:tc>
          <w:tcPr>
            <w:tcW w:w="674" w:type="dxa"/>
          </w:tcPr>
          <w:p w14:paraId="103C8EDF" w14:textId="77777777" w:rsidR="00D569D9" w:rsidRPr="00CF1655" w:rsidRDefault="00D569D9" w:rsidP="006E42C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9" w:type="dxa"/>
          </w:tcPr>
          <w:p w14:paraId="7E41CCB0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D56674F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6C626C7" w14:textId="77777777" w:rsidR="00D569D9" w:rsidRDefault="00D569D9" w:rsidP="006E42C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4ED19D2" w14:textId="77777777" w:rsidR="00D569D9" w:rsidRDefault="00D569D9" w:rsidP="006041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569D9" w:rsidSect="00DE4BD2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3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94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42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42035"/>
    <w:rsid w:val="00245B1F"/>
    <w:rsid w:val="002D33B1"/>
    <w:rsid w:val="002D3591"/>
    <w:rsid w:val="003514A0"/>
    <w:rsid w:val="00406F24"/>
    <w:rsid w:val="004F7E17"/>
    <w:rsid w:val="00572025"/>
    <w:rsid w:val="005A05CE"/>
    <w:rsid w:val="0060419C"/>
    <w:rsid w:val="00653AF6"/>
    <w:rsid w:val="00B2246D"/>
    <w:rsid w:val="00B73A5A"/>
    <w:rsid w:val="00C06B22"/>
    <w:rsid w:val="00D569D9"/>
    <w:rsid w:val="00DE4BD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61A9"/>
  <w15:docId w15:val="{58700ACE-E46E-4973-AACC-1A6CBB2A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DE4BD2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DE4BD2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basedOn w:val="a0"/>
    <w:link w:val="a4"/>
    <w:uiPriority w:val="1"/>
    <w:rsid w:val="00DE4BD2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59"/>
    <w:rsid w:val="00D569D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2026-03-16T09:14:00Z</dcterms:created>
  <dcterms:modified xsi:type="dcterms:W3CDTF">2026-03-16T09:14:00Z</dcterms:modified>
</cp:coreProperties>
</file>