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312" w:rsidRDefault="00E04312" w:rsidP="00E04312">
      <w:pPr>
        <w:pStyle w:val="1"/>
        <w:rPr>
          <w:color w:val="364050"/>
          <w:spacing w:val="-2"/>
          <w:w w:val="110"/>
        </w:rPr>
      </w:pPr>
    </w:p>
    <w:p w:rsidR="00E04312" w:rsidRDefault="00E04312" w:rsidP="00E04312">
      <w:pPr>
        <w:pStyle w:val="1"/>
        <w:rPr>
          <w:color w:val="364050"/>
          <w:spacing w:val="-2"/>
          <w:w w:val="110"/>
        </w:rPr>
      </w:pPr>
    </w:p>
    <w:p w:rsidR="00E04312" w:rsidRDefault="00E04312" w:rsidP="00E04312">
      <w:pPr>
        <w:pStyle w:val="1"/>
        <w:rPr>
          <w:color w:val="364050"/>
          <w:spacing w:val="-2"/>
          <w:w w:val="110"/>
        </w:rPr>
      </w:pPr>
    </w:p>
    <w:p w:rsidR="00E04312" w:rsidRDefault="00E04312" w:rsidP="00E04312">
      <w:pPr>
        <w:pStyle w:val="1"/>
        <w:rPr>
          <w:color w:val="364050"/>
          <w:spacing w:val="-2"/>
          <w:w w:val="110"/>
        </w:rPr>
      </w:pPr>
    </w:p>
    <w:p w:rsidR="00E04312" w:rsidRDefault="00E04312" w:rsidP="00E04312">
      <w:pPr>
        <w:pStyle w:val="1"/>
        <w:rPr>
          <w:color w:val="364050"/>
          <w:spacing w:val="-2"/>
          <w:w w:val="110"/>
        </w:rPr>
      </w:pPr>
    </w:p>
    <w:p w:rsidR="00E04312" w:rsidRDefault="00E04312" w:rsidP="00E04312">
      <w:pPr>
        <w:jc w:val="center"/>
        <w:rPr>
          <w:color w:val="000000"/>
          <w:sz w:val="18"/>
          <w:szCs w:val="18"/>
        </w:rPr>
      </w:pPr>
      <w:r>
        <w:rPr>
          <w:b/>
          <w:sz w:val="18"/>
          <w:szCs w:val="18"/>
          <w:lang w:val="uk-UA"/>
        </w:rPr>
        <w:t>МУНИЦИПАЛЬНОЕ БЮДЖЕТНОЕ ДОШКОЛЬНОЕ ОБРАЗОВАТЕЛЬНОЕ УЧРЕЖДЕНИЕ</w:t>
      </w:r>
    </w:p>
    <w:p w:rsidR="00E04312" w:rsidRDefault="00E04312" w:rsidP="00E04312">
      <w:pPr>
        <w:jc w:val="center"/>
        <w:rPr>
          <w:b/>
          <w:sz w:val="18"/>
          <w:szCs w:val="18"/>
          <w:lang w:val="uk-UA"/>
        </w:rPr>
      </w:pPr>
      <w:r>
        <w:rPr>
          <w:b/>
          <w:sz w:val="18"/>
          <w:szCs w:val="18"/>
          <w:lang w:val="uk-UA"/>
        </w:rPr>
        <w:t>ДЕТСКИЙ САД КОМБИНИРОВАННОГО ВИДА № 5 «БЕРЕЗКА»</w:t>
      </w:r>
    </w:p>
    <w:p w:rsidR="00E04312" w:rsidRDefault="00E04312" w:rsidP="00E04312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Г. БЕЛОГОРСКА РЕСПУБЛИКИ КРЫМ</w:t>
      </w:r>
    </w:p>
    <w:p w:rsidR="00E04312" w:rsidRDefault="00E04312" w:rsidP="00E04312">
      <w:pPr>
        <w:jc w:val="center"/>
        <w:rPr>
          <w:b/>
          <w:sz w:val="18"/>
          <w:szCs w:val="18"/>
          <w:lang w:val="uk-UA"/>
        </w:rPr>
      </w:pPr>
      <w:r>
        <w:rPr>
          <w:b/>
          <w:sz w:val="18"/>
          <w:szCs w:val="18"/>
        </w:rPr>
        <w:t>(МБДОУ Д/С</w:t>
      </w:r>
      <w:r>
        <w:rPr>
          <w:b/>
          <w:sz w:val="18"/>
          <w:szCs w:val="18"/>
          <w:lang w:val="uk-UA"/>
        </w:rPr>
        <w:t xml:space="preserve">КОМБИНИРОВАННОГО ВИДА № 5 «БЕРЕЗКА» </w:t>
      </w:r>
      <w:r>
        <w:rPr>
          <w:b/>
          <w:sz w:val="18"/>
          <w:szCs w:val="18"/>
        </w:rPr>
        <w:t>Г. БЕЛОГОРСКА РЕСПУБЛИКИ КРЫМ)</w:t>
      </w:r>
    </w:p>
    <w:p w:rsidR="00E04312" w:rsidRDefault="00E04312" w:rsidP="00E04312">
      <w:pPr>
        <w:jc w:val="center"/>
        <w:rPr>
          <w:b/>
          <w:sz w:val="18"/>
          <w:szCs w:val="18"/>
        </w:rPr>
      </w:pPr>
      <w:r>
        <w:rPr>
          <w:b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20AD24" wp14:editId="109F0D95">
                <wp:simplePos x="0" y="0"/>
                <wp:positionH relativeFrom="column">
                  <wp:posOffset>431165</wp:posOffset>
                </wp:positionH>
                <wp:positionV relativeFrom="paragraph">
                  <wp:posOffset>99060</wp:posOffset>
                </wp:positionV>
                <wp:extent cx="5798820" cy="0"/>
                <wp:effectExtent l="0" t="0" r="30480" b="19050"/>
                <wp:wrapNone/>
                <wp:docPr id="124" name="Lin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8820" cy="0"/>
                        </a:xfrm>
                        <a:prstGeom prst="line">
                          <a:avLst/>
                        </a:prstGeom>
                        <a:noFill/>
                        <a:ln w="1908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A36478" id="Line 5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.95pt,7.8pt" to="490.5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" strokeweight=".53mm">
                <v:stroke joinstyle="miter"/>
              </v:line>
            </w:pict>
          </mc:Fallback>
        </mc:AlternateContent>
      </w:r>
      <w:r>
        <w:rPr>
          <w:b/>
          <w:sz w:val="18"/>
          <w:szCs w:val="18"/>
        </w:rPr>
        <w:t xml:space="preserve"> </w:t>
      </w:r>
    </w:p>
    <w:p w:rsidR="00E04312" w:rsidRDefault="00E04312" w:rsidP="00E04312">
      <w:pPr>
        <w:jc w:val="center"/>
        <w:rPr>
          <w:sz w:val="18"/>
          <w:szCs w:val="18"/>
        </w:rPr>
      </w:pPr>
      <w:r>
        <w:rPr>
          <w:sz w:val="18"/>
          <w:szCs w:val="18"/>
        </w:rPr>
        <w:t>297600, Республика Крым, р-н Белогорский, г. Белогорск, ул. Нижнегорская, д.10</w:t>
      </w:r>
    </w:p>
    <w:p w:rsidR="00E04312" w:rsidRPr="00E04312" w:rsidRDefault="00E04312" w:rsidP="00E04312">
      <w:pPr>
        <w:jc w:val="center"/>
        <w:rPr>
          <w:sz w:val="18"/>
          <w:szCs w:val="18"/>
        </w:rPr>
      </w:pPr>
      <w:r>
        <w:rPr>
          <w:sz w:val="18"/>
          <w:szCs w:val="18"/>
          <w:lang w:val="en-US"/>
        </w:rPr>
        <w:t>e</w:t>
      </w:r>
      <w:r w:rsidRPr="00E04312">
        <w:rPr>
          <w:sz w:val="18"/>
          <w:szCs w:val="18"/>
        </w:rPr>
        <w:t>-</w:t>
      </w:r>
      <w:r>
        <w:rPr>
          <w:sz w:val="18"/>
          <w:szCs w:val="18"/>
          <w:lang w:val="en-US"/>
        </w:rPr>
        <w:t>mail</w:t>
      </w:r>
      <w:r w:rsidRPr="00E04312">
        <w:rPr>
          <w:sz w:val="18"/>
          <w:szCs w:val="18"/>
        </w:rPr>
        <w:t xml:space="preserve">: </w:t>
      </w:r>
      <w:hyperlink r:id="rId4">
        <w:r>
          <w:rPr>
            <w:rStyle w:val="-"/>
            <w:sz w:val="18"/>
            <w:szCs w:val="18"/>
            <w:lang w:val="en-US"/>
          </w:rPr>
          <w:t>sadik</w:t>
        </w:r>
        <w:r w:rsidRPr="00E04312">
          <w:rPr>
            <w:rStyle w:val="-"/>
            <w:sz w:val="18"/>
            <w:szCs w:val="18"/>
          </w:rPr>
          <w:t>_</w:t>
        </w:r>
        <w:r>
          <w:rPr>
            <w:rStyle w:val="-"/>
            <w:sz w:val="18"/>
            <w:szCs w:val="18"/>
            <w:lang w:val="en-US"/>
          </w:rPr>
          <w:t>berezka</w:t>
        </w:r>
        <w:r w:rsidRPr="00E04312">
          <w:rPr>
            <w:rStyle w:val="-"/>
            <w:sz w:val="18"/>
            <w:szCs w:val="18"/>
          </w:rPr>
          <w:t>-</w:t>
        </w:r>
        <w:r>
          <w:rPr>
            <w:rStyle w:val="-"/>
            <w:sz w:val="18"/>
            <w:szCs w:val="18"/>
            <w:lang w:val="en-US"/>
          </w:rPr>
          <w:t>belogorsk</w:t>
        </w:r>
        <w:r w:rsidRPr="00E04312">
          <w:rPr>
            <w:rStyle w:val="-"/>
            <w:sz w:val="18"/>
            <w:szCs w:val="18"/>
          </w:rPr>
          <w:t>@</w:t>
        </w:r>
        <w:r>
          <w:rPr>
            <w:rStyle w:val="-"/>
            <w:sz w:val="18"/>
            <w:szCs w:val="18"/>
            <w:lang w:val="en-US"/>
          </w:rPr>
          <w:t>crimeaedu</w:t>
        </w:r>
        <w:r w:rsidRPr="00E04312">
          <w:rPr>
            <w:rStyle w:val="-"/>
            <w:sz w:val="18"/>
            <w:szCs w:val="18"/>
          </w:rPr>
          <w:t>.</w:t>
        </w:r>
        <w:r>
          <w:rPr>
            <w:rStyle w:val="-"/>
            <w:sz w:val="18"/>
            <w:szCs w:val="18"/>
            <w:lang w:val="en-US"/>
          </w:rPr>
          <w:t>ru</w:t>
        </w:r>
      </w:hyperlink>
      <w:r w:rsidRPr="00E04312">
        <w:rPr>
          <w:rStyle w:val="-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ОГРН</w:t>
      </w:r>
      <w:r w:rsidRPr="00E04312">
        <w:rPr>
          <w:sz w:val="18"/>
          <w:szCs w:val="18"/>
        </w:rPr>
        <w:t xml:space="preserve">1149102170425 </w:t>
      </w:r>
      <w:r>
        <w:rPr>
          <w:sz w:val="18"/>
          <w:szCs w:val="18"/>
        </w:rPr>
        <w:t>ИНН</w:t>
      </w:r>
      <w:r w:rsidRPr="00E04312">
        <w:rPr>
          <w:sz w:val="18"/>
          <w:szCs w:val="18"/>
        </w:rPr>
        <w:t xml:space="preserve"> 9109007466</w:t>
      </w:r>
    </w:p>
    <w:p w:rsidR="00E04312" w:rsidRPr="00E04312" w:rsidRDefault="00E04312" w:rsidP="00E04312">
      <w:pPr>
        <w:jc w:val="center"/>
        <w:rPr>
          <w:sz w:val="18"/>
          <w:szCs w:val="18"/>
        </w:rPr>
      </w:pPr>
    </w:p>
    <w:p w:rsidR="00E04312" w:rsidRPr="00E04312" w:rsidRDefault="00E04312" w:rsidP="00E04312">
      <w:pPr>
        <w:tabs>
          <w:tab w:val="left" w:pos="3684"/>
        </w:tabs>
        <w:rPr>
          <w:sz w:val="24"/>
          <w:szCs w:val="24"/>
        </w:rPr>
      </w:pPr>
    </w:p>
    <w:p w:rsidR="00E04312" w:rsidRDefault="00E04312" w:rsidP="00E04312">
      <w:pPr>
        <w:pStyle w:val="1"/>
        <w:ind w:left="0"/>
      </w:pPr>
      <w:r>
        <w:t>ИНФОРМАЦИЯ</w:t>
      </w:r>
    </w:p>
    <w:p w:rsidR="00E04312" w:rsidRPr="00E04312" w:rsidRDefault="00E04312" w:rsidP="00E04312">
      <w:pPr>
        <w:pStyle w:val="a3"/>
        <w:spacing w:line="266" w:lineRule="auto"/>
        <w:ind w:left="597" w:right="595" w:hanging="3"/>
        <w:jc w:val="center"/>
        <w:rPr>
          <w:sz w:val="24"/>
          <w:szCs w:val="24"/>
        </w:rPr>
      </w:pPr>
      <w:r w:rsidRPr="00E04312">
        <w:rPr>
          <w:w w:val="110"/>
          <w:sz w:val="24"/>
          <w:szCs w:val="24"/>
        </w:rPr>
        <w:t>о численности обучающихся по реализуемым образовательным программам за счет бюджетных ассигнований</w:t>
      </w:r>
      <w:r w:rsidRPr="00E04312">
        <w:rPr>
          <w:spacing w:val="-1"/>
          <w:w w:val="110"/>
          <w:sz w:val="24"/>
          <w:szCs w:val="24"/>
        </w:rPr>
        <w:t xml:space="preserve"> </w:t>
      </w:r>
      <w:r w:rsidRPr="00E04312">
        <w:rPr>
          <w:w w:val="110"/>
          <w:sz w:val="24"/>
          <w:szCs w:val="24"/>
        </w:rPr>
        <w:t>федерального бюджета,</w:t>
      </w:r>
      <w:r w:rsidRPr="00E04312">
        <w:rPr>
          <w:spacing w:val="-1"/>
          <w:w w:val="110"/>
          <w:sz w:val="24"/>
          <w:szCs w:val="24"/>
        </w:rPr>
        <w:t xml:space="preserve"> </w:t>
      </w:r>
      <w:r w:rsidRPr="00E04312">
        <w:rPr>
          <w:w w:val="110"/>
          <w:sz w:val="24"/>
          <w:szCs w:val="24"/>
        </w:rPr>
        <w:t>бюджетов субъектов Российской Федерации, местных бюджетов и</w:t>
      </w:r>
      <w:r w:rsidRPr="00E04312">
        <w:rPr>
          <w:spacing w:val="-5"/>
          <w:w w:val="110"/>
          <w:sz w:val="24"/>
          <w:szCs w:val="24"/>
        </w:rPr>
        <w:t xml:space="preserve"> </w:t>
      </w:r>
      <w:r w:rsidRPr="00E04312">
        <w:rPr>
          <w:w w:val="110"/>
          <w:sz w:val="24"/>
          <w:szCs w:val="24"/>
        </w:rPr>
        <w:t>по</w:t>
      </w:r>
      <w:r w:rsidRPr="00E04312">
        <w:rPr>
          <w:spacing w:val="-3"/>
          <w:w w:val="110"/>
          <w:sz w:val="24"/>
          <w:szCs w:val="24"/>
        </w:rPr>
        <w:t xml:space="preserve"> </w:t>
      </w:r>
      <w:r w:rsidRPr="00E04312">
        <w:rPr>
          <w:w w:val="110"/>
          <w:sz w:val="24"/>
          <w:szCs w:val="24"/>
        </w:rPr>
        <w:t>договорам</w:t>
      </w:r>
      <w:r w:rsidRPr="00E04312">
        <w:rPr>
          <w:spacing w:val="-5"/>
          <w:w w:val="110"/>
          <w:sz w:val="24"/>
          <w:szCs w:val="24"/>
        </w:rPr>
        <w:t xml:space="preserve"> </w:t>
      </w:r>
      <w:r w:rsidRPr="00E04312">
        <w:rPr>
          <w:w w:val="110"/>
          <w:sz w:val="24"/>
          <w:szCs w:val="24"/>
        </w:rPr>
        <w:t>об</w:t>
      </w:r>
      <w:r w:rsidRPr="00E04312">
        <w:rPr>
          <w:spacing w:val="-3"/>
          <w:w w:val="110"/>
          <w:sz w:val="24"/>
          <w:szCs w:val="24"/>
        </w:rPr>
        <w:t xml:space="preserve"> </w:t>
      </w:r>
      <w:r w:rsidRPr="00E04312">
        <w:rPr>
          <w:w w:val="110"/>
          <w:sz w:val="24"/>
          <w:szCs w:val="24"/>
        </w:rPr>
        <w:t>образовании</w:t>
      </w:r>
      <w:r w:rsidRPr="00E04312">
        <w:rPr>
          <w:spacing w:val="-3"/>
          <w:w w:val="110"/>
          <w:sz w:val="24"/>
          <w:szCs w:val="24"/>
        </w:rPr>
        <w:t xml:space="preserve"> </w:t>
      </w:r>
      <w:r w:rsidRPr="00E04312">
        <w:rPr>
          <w:w w:val="110"/>
          <w:sz w:val="24"/>
          <w:szCs w:val="24"/>
        </w:rPr>
        <w:t>за</w:t>
      </w:r>
      <w:r w:rsidRPr="00E04312">
        <w:rPr>
          <w:spacing w:val="-3"/>
          <w:w w:val="110"/>
          <w:sz w:val="24"/>
          <w:szCs w:val="24"/>
        </w:rPr>
        <w:t xml:space="preserve"> </w:t>
      </w:r>
      <w:r w:rsidRPr="00E04312">
        <w:rPr>
          <w:w w:val="110"/>
          <w:sz w:val="24"/>
          <w:szCs w:val="24"/>
        </w:rPr>
        <w:t>счет</w:t>
      </w:r>
      <w:r w:rsidRPr="00E04312">
        <w:rPr>
          <w:spacing w:val="-4"/>
          <w:w w:val="110"/>
          <w:sz w:val="24"/>
          <w:szCs w:val="24"/>
        </w:rPr>
        <w:t xml:space="preserve"> </w:t>
      </w:r>
      <w:r w:rsidRPr="00E04312">
        <w:rPr>
          <w:w w:val="110"/>
          <w:sz w:val="24"/>
          <w:szCs w:val="24"/>
        </w:rPr>
        <w:t>физических</w:t>
      </w:r>
      <w:r w:rsidRPr="00E04312">
        <w:rPr>
          <w:spacing w:val="-4"/>
          <w:w w:val="110"/>
          <w:sz w:val="24"/>
          <w:szCs w:val="24"/>
        </w:rPr>
        <w:t xml:space="preserve"> </w:t>
      </w:r>
      <w:r w:rsidRPr="00E04312">
        <w:rPr>
          <w:w w:val="110"/>
          <w:sz w:val="24"/>
          <w:szCs w:val="24"/>
        </w:rPr>
        <w:t>и</w:t>
      </w:r>
      <w:r w:rsidRPr="00E04312">
        <w:rPr>
          <w:spacing w:val="-4"/>
          <w:w w:val="110"/>
          <w:sz w:val="24"/>
          <w:szCs w:val="24"/>
        </w:rPr>
        <w:t xml:space="preserve"> </w:t>
      </w:r>
      <w:r w:rsidRPr="00E04312">
        <w:rPr>
          <w:w w:val="110"/>
          <w:sz w:val="24"/>
          <w:szCs w:val="24"/>
        </w:rPr>
        <w:t>(или)</w:t>
      </w:r>
      <w:r w:rsidRPr="00E04312">
        <w:rPr>
          <w:spacing w:val="-2"/>
          <w:w w:val="110"/>
          <w:sz w:val="24"/>
          <w:szCs w:val="24"/>
        </w:rPr>
        <w:t xml:space="preserve"> </w:t>
      </w:r>
      <w:r w:rsidRPr="00E04312">
        <w:rPr>
          <w:w w:val="110"/>
          <w:sz w:val="24"/>
          <w:szCs w:val="24"/>
        </w:rPr>
        <w:t>юридических</w:t>
      </w:r>
      <w:r w:rsidRPr="00E04312">
        <w:rPr>
          <w:spacing w:val="-3"/>
          <w:w w:val="110"/>
          <w:sz w:val="24"/>
          <w:szCs w:val="24"/>
        </w:rPr>
        <w:t xml:space="preserve"> </w:t>
      </w:r>
      <w:r w:rsidRPr="00E04312">
        <w:rPr>
          <w:w w:val="110"/>
          <w:sz w:val="24"/>
          <w:szCs w:val="24"/>
        </w:rPr>
        <w:t>лиц</w:t>
      </w:r>
      <w:r w:rsidRPr="00E04312">
        <w:rPr>
          <w:spacing w:val="-2"/>
          <w:w w:val="110"/>
          <w:sz w:val="24"/>
          <w:szCs w:val="24"/>
        </w:rPr>
        <w:t xml:space="preserve"> </w:t>
      </w:r>
      <w:r w:rsidRPr="00E04312">
        <w:rPr>
          <w:w w:val="110"/>
          <w:sz w:val="24"/>
          <w:szCs w:val="24"/>
        </w:rPr>
        <w:t>в</w:t>
      </w:r>
      <w:r w:rsidRPr="00E04312">
        <w:rPr>
          <w:spacing w:val="-3"/>
          <w:w w:val="110"/>
          <w:sz w:val="24"/>
          <w:szCs w:val="24"/>
        </w:rPr>
        <w:t xml:space="preserve"> </w:t>
      </w:r>
      <w:r>
        <w:rPr>
          <w:w w:val="110"/>
          <w:sz w:val="24"/>
          <w:szCs w:val="24"/>
        </w:rPr>
        <w:t>2026/2027</w:t>
      </w:r>
      <w:r w:rsidRPr="00E04312">
        <w:rPr>
          <w:spacing w:val="-4"/>
          <w:w w:val="110"/>
          <w:sz w:val="24"/>
          <w:szCs w:val="24"/>
        </w:rPr>
        <w:t xml:space="preserve"> </w:t>
      </w:r>
      <w:r w:rsidRPr="00E04312">
        <w:rPr>
          <w:w w:val="110"/>
          <w:sz w:val="24"/>
          <w:szCs w:val="24"/>
        </w:rPr>
        <w:t>учебном</w:t>
      </w:r>
      <w:r w:rsidRPr="00E04312">
        <w:rPr>
          <w:spacing w:val="-3"/>
          <w:w w:val="110"/>
          <w:sz w:val="24"/>
          <w:szCs w:val="24"/>
        </w:rPr>
        <w:t xml:space="preserve"> </w:t>
      </w:r>
      <w:r w:rsidRPr="00E04312">
        <w:rPr>
          <w:spacing w:val="-4"/>
          <w:w w:val="110"/>
          <w:sz w:val="24"/>
          <w:szCs w:val="24"/>
        </w:rPr>
        <w:t>году</w:t>
      </w:r>
    </w:p>
    <w:p w:rsidR="00E04312" w:rsidRPr="00E04312" w:rsidRDefault="00E04312" w:rsidP="00E04312">
      <w:pPr>
        <w:pStyle w:val="a3"/>
        <w:rPr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2616"/>
        <w:gridCol w:w="2312"/>
        <w:gridCol w:w="2586"/>
      </w:tblGrid>
      <w:tr w:rsidR="00E04312" w:rsidRPr="00E04312" w:rsidTr="000F4F39">
        <w:trPr>
          <w:trHeight w:val="2566"/>
        </w:trPr>
        <w:tc>
          <w:tcPr>
            <w:tcW w:w="2692" w:type="dxa"/>
          </w:tcPr>
          <w:p w:rsidR="00C245D0" w:rsidRDefault="00C245D0" w:rsidP="00C245D0">
            <w:pPr>
              <w:pStyle w:val="TableParagraph"/>
              <w:spacing w:line="242" w:lineRule="auto"/>
              <w:ind w:left="0" w:right="161"/>
              <w:jc w:val="left"/>
              <w:rPr>
                <w:spacing w:val="-2"/>
                <w:w w:val="110"/>
                <w:sz w:val="24"/>
                <w:szCs w:val="24"/>
              </w:rPr>
            </w:pPr>
            <w:r>
              <w:rPr>
                <w:spacing w:val="-2"/>
                <w:w w:val="110"/>
                <w:sz w:val="24"/>
                <w:szCs w:val="24"/>
                <w:lang w:val="ru-RU"/>
              </w:rPr>
              <w:t xml:space="preserve">  </w:t>
            </w:r>
            <w:r w:rsidR="00E04312" w:rsidRPr="00C245D0">
              <w:rPr>
                <w:spacing w:val="-2"/>
                <w:w w:val="110"/>
                <w:sz w:val="24"/>
                <w:szCs w:val="24"/>
              </w:rPr>
              <w:t xml:space="preserve">Численность </w:t>
            </w:r>
          </w:p>
          <w:p w:rsidR="00E04312" w:rsidRPr="00C245D0" w:rsidRDefault="00C245D0" w:rsidP="00C245D0">
            <w:pPr>
              <w:pStyle w:val="TableParagraph"/>
              <w:spacing w:line="242" w:lineRule="auto"/>
              <w:ind w:left="0" w:right="161"/>
              <w:jc w:val="left"/>
              <w:rPr>
                <w:sz w:val="24"/>
                <w:szCs w:val="24"/>
              </w:rPr>
            </w:pPr>
            <w:r>
              <w:rPr>
                <w:spacing w:val="-2"/>
                <w:w w:val="110"/>
                <w:sz w:val="24"/>
                <w:szCs w:val="24"/>
                <w:lang w:val="ru-RU"/>
              </w:rPr>
              <w:t xml:space="preserve">  </w:t>
            </w:r>
            <w:r w:rsidR="00E04312" w:rsidRPr="00C245D0">
              <w:rPr>
                <w:spacing w:val="-2"/>
                <w:sz w:val="24"/>
                <w:szCs w:val="24"/>
              </w:rPr>
              <w:t>обучающихся</w:t>
            </w:r>
          </w:p>
        </w:tc>
        <w:tc>
          <w:tcPr>
            <w:tcW w:w="2616" w:type="dxa"/>
          </w:tcPr>
          <w:p w:rsidR="00E04312" w:rsidRPr="00C245D0" w:rsidRDefault="00E04312" w:rsidP="00C245D0">
            <w:pPr>
              <w:pStyle w:val="TableParagraph"/>
              <w:spacing w:line="242" w:lineRule="auto"/>
              <w:ind w:left="106" w:right="96"/>
              <w:rPr>
                <w:sz w:val="24"/>
                <w:szCs w:val="24"/>
                <w:lang w:val="ru-RU"/>
              </w:rPr>
            </w:pPr>
            <w:r w:rsidRPr="00C245D0">
              <w:rPr>
                <w:spacing w:val="-2"/>
                <w:w w:val="110"/>
                <w:sz w:val="24"/>
                <w:szCs w:val="24"/>
                <w:lang w:val="ru-RU"/>
              </w:rPr>
              <w:t xml:space="preserve">Образовательная программа дошкольного </w:t>
            </w:r>
            <w:r w:rsidRPr="00C245D0">
              <w:rPr>
                <w:w w:val="110"/>
                <w:sz w:val="24"/>
                <w:szCs w:val="24"/>
                <w:lang w:val="ru-RU"/>
              </w:rPr>
              <w:t xml:space="preserve">образования МБДОУ </w:t>
            </w:r>
            <w:r w:rsidRPr="00C245D0">
              <w:rPr>
                <w:spacing w:val="-2"/>
                <w:w w:val="110"/>
                <w:sz w:val="24"/>
                <w:szCs w:val="24"/>
                <w:lang w:val="ru-RU"/>
              </w:rPr>
              <w:t>д/с</w:t>
            </w:r>
            <w:r w:rsidRPr="00C245D0">
              <w:rPr>
                <w:spacing w:val="-14"/>
                <w:w w:val="110"/>
                <w:sz w:val="24"/>
                <w:szCs w:val="24"/>
                <w:lang w:val="ru-RU"/>
              </w:rPr>
              <w:t xml:space="preserve"> </w:t>
            </w:r>
            <w:r w:rsidRPr="00C245D0">
              <w:rPr>
                <w:spacing w:val="-2"/>
                <w:w w:val="110"/>
                <w:sz w:val="24"/>
                <w:szCs w:val="24"/>
                <w:lang w:val="ru-RU"/>
              </w:rPr>
              <w:t xml:space="preserve">комбинированного </w:t>
            </w:r>
            <w:r w:rsidRPr="00C245D0">
              <w:rPr>
                <w:w w:val="110"/>
                <w:sz w:val="24"/>
                <w:szCs w:val="24"/>
                <w:lang w:val="ru-RU"/>
              </w:rPr>
              <w:t>вида №</w:t>
            </w:r>
            <w:r w:rsidRPr="00C245D0">
              <w:rPr>
                <w:spacing w:val="-2"/>
                <w:w w:val="110"/>
                <w:sz w:val="24"/>
                <w:szCs w:val="24"/>
                <w:lang w:val="ru-RU"/>
              </w:rPr>
              <w:t xml:space="preserve"> </w:t>
            </w:r>
            <w:r w:rsidRPr="00C245D0">
              <w:rPr>
                <w:w w:val="110"/>
                <w:sz w:val="24"/>
                <w:szCs w:val="24"/>
                <w:lang w:val="ru-RU"/>
              </w:rPr>
              <w:t>5</w:t>
            </w:r>
            <w:r w:rsidRPr="00C245D0">
              <w:rPr>
                <w:spacing w:val="-1"/>
                <w:w w:val="110"/>
                <w:sz w:val="24"/>
                <w:szCs w:val="24"/>
                <w:lang w:val="ru-RU"/>
              </w:rPr>
              <w:t xml:space="preserve"> </w:t>
            </w:r>
            <w:r w:rsidRPr="00C245D0">
              <w:rPr>
                <w:w w:val="110"/>
                <w:sz w:val="24"/>
                <w:szCs w:val="24"/>
                <w:lang w:val="ru-RU"/>
              </w:rPr>
              <w:t>«Березка» г.</w:t>
            </w:r>
            <w:r w:rsidR="00C245D0">
              <w:rPr>
                <w:sz w:val="24"/>
                <w:szCs w:val="24"/>
                <w:lang w:val="ru-RU"/>
              </w:rPr>
              <w:t xml:space="preserve"> </w:t>
            </w:r>
            <w:r w:rsidRPr="00C245D0">
              <w:rPr>
                <w:spacing w:val="-2"/>
                <w:w w:val="110"/>
                <w:sz w:val="24"/>
                <w:szCs w:val="24"/>
                <w:lang w:val="ru-RU"/>
              </w:rPr>
              <w:t>Белогорска Республики</w:t>
            </w:r>
            <w:r w:rsidRPr="00C245D0">
              <w:rPr>
                <w:spacing w:val="-14"/>
                <w:w w:val="110"/>
                <w:sz w:val="24"/>
                <w:szCs w:val="24"/>
                <w:lang w:val="ru-RU"/>
              </w:rPr>
              <w:t xml:space="preserve"> </w:t>
            </w:r>
            <w:r w:rsidRPr="00C245D0">
              <w:rPr>
                <w:spacing w:val="-2"/>
                <w:w w:val="110"/>
                <w:sz w:val="24"/>
                <w:szCs w:val="24"/>
                <w:lang w:val="ru-RU"/>
              </w:rPr>
              <w:t>Крым</w:t>
            </w:r>
          </w:p>
        </w:tc>
        <w:tc>
          <w:tcPr>
            <w:tcW w:w="2312" w:type="dxa"/>
          </w:tcPr>
          <w:p w:rsidR="00C245D0" w:rsidRDefault="00E04312" w:rsidP="000F4F39">
            <w:pPr>
              <w:pStyle w:val="TableParagraph"/>
              <w:spacing w:before="0" w:line="256" w:lineRule="exact"/>
              <w:ind w:left="114" w:right="103"/>
              <w:rPr>
                <w:w w:val="110"/>
                <w:sz w:val="24"/>
                <w:szCs w:val="24"/>
                <w:lang w:val="ru-RU"/>
              </w:rPr>
            </w:pPr>
            <w:r w:rsidRPr="00C245D0">
              <w:rPr>
                <w:spacing w:val="-2"/>
                <w:w w:val="110"/>
                <w:sz w:val="24"/>
                <w:szCs w:val="24"/>
                <w:lang w:val="ru-RU"/>
              </w:rPr>
              <w:t xml:space="preserve">Адаптированная образовательная программа дошкольного образования </w:t>
            </w:r>
            <w:r w:rsidRPr="00C245D0">
              <w:rPr>
                <w:w w:val="110"/>
                <w:sz w:val="24"/>
                <w:szCs w:val="24"/>
                <w:lang w:val="ru-RU"/>
              </w:rPr>
              <w:t xml:space="preserve">МБДОУ д/с </w:t>
            </w:r>
            <w:r w:rsidRPr="00C245D0">
              <w:rPr>
                <w:spacing w:val="-2"/>
                <w:w w:val="110"/>
                <w:sz w:val="24"/>
                <w:szCs w:val="24"/>
                <w:lang w:val="ru-RU"/>
              </w:rPr>
              <w:t xml:space="preserve">комбинированного </w:t>
            </w:r>
            <w:r w:rsidRPr="00C245D0">
              <w:rPr>
                <w:w w:val="110"/>
                <w:sz w:val="24"/>
                <w:szCs w:val="24"/>
                <w:lang w:val="ru-RU"/>
              </w:rPr>
              <w:t>вида</w:t>
            </w:r>
            <w:r w:rsidRPr="00C245D0">
              <w:rPr>
                <w:spacing w:val="-16"/>
                <w:w w:val="110"/>
                <w:sz w:val="24"/>
                <w:szCs w:val="24"/>
                <w:lang w:val="ru-RU"/>
              </w:rPr>
              <w:t xml:space="preserve"> </w:t>
            </w:r>
            <w:r w:rsidRPr="00C245D0">
              <w:rPr>
                <w:w w:val="110"/>
                <w:sz w:val="24"/>
                <w:szCs w:val="24"/>
                <w:lang w:val="ru-RU"/>
              </w:rPr>
              <w:t>№</w:t>
            </w:r>
            <w:r w:rsidRPr="00C245D0">
              <w:rPr>
                <w:spacing w:val="-15"/>
                <w:w w:val="110"/>
                <w:sz w:val="24"/>
                <w:szCs w:val="24"/>
                <w:lang w:val="ru-RU"/>
              </w:rPr>
              <w:t xml:space="preserve"> </w:t>
            </w:r>
            <w:r w:rsidRPr="00C245D0">
              <w:rPr>
                <w:w w:val="110"/>
                <w:sz w:val="24"/>
                <w:szCs w:val="24"/>
                <w:lang w:val="ru-RU"/>
              </w:rPr>
              <w:t>5</w:t>
            </w:r>
            <w:r w:rsidRPr="00C245D0">
              <w:rPr>
                <w:spacing w:val="-15"/>
                <w:w w:val="110"/>
                <w:sz w:val="24"/>
                <w:szCs w:val="24"/>
                <w:lang w:val="ru-RU"/>
              </w:rPr>
              <w:t xml:space="preserve"> </w:t>
            </w:r>
            <w:r w:rsidRPr="00C245D0">
              <w:rPr>
                <w:w w:val="110"/>
                <w:sz w:val="24"/>
                <w:szCs w:val="24"/>
                <w:lang w:val="ru-RU"/>
              </w:rPr>
              <w:t xml:space="preserve">«Березка» </w:t>
            </w:r>
          </w:p>
          <w:p w:rsidR="00E04312" w:rsidRPr="00C245D0" w:rsidRDefault="00E04312" w:rsidP="000F4F39">
            <w:pPr>
              <w:pStyle w:val="TableParagraph"/>
              <w:spacing w:before="0" w:line="256" w:lineRule="exact"/>
              <w:ind w:left="114" w:right="103"/>
              <w:rPr>
                <w:sz w:val="24"/>
                <w:szCs w:val="24"/>
                <w:lang w:val="ru-RU"/>
              </w:rPr>
            </w:pPr>
            <w:r w:rsidRPr="00C245D0">
              <w:rPr>
                <w:w w:val="110"/>
                <w:sz w:val="24"/>
                <w:szCs w:val="24"/>
                <w:lang w:val="ru-RU"/>
              </w:rPr>
              <w:t>г. Белогорска Республики Крым</w:t>
            </w:r>
          </w:p>
        </w:tc>
        <w:tc>
          <w:tcPr>
            <w:tcW w:w="2586" w:type="dxa"/>
          </w:tcPr>
          <w:p w:rsidR="00E04312" w:rsidRPr="00C245D0" w:rsidRDefault="00E04312" w:rsidP="00C245D0">
            <w:pPr>
              <w:pStyle w:val="TableParagraph"/>
              <w:spacing w:line="242" w:lineRule="auto"/>
              <w:ind w:left="142" w:right="129"/>
              <w:rPr>
                <w:sz w:val="24"/>
                <w:szCs w:val="24"/>
                <w:lang w:val="ru-RU"/>
              </w:rPr>
            </w:pPr>
            <w:r w:rsidRPr="00C245D0">
              <w:rPr>
                <w:spacing w:val="-2"/>
                <w:w w:val="110"/>
                <w:sz w:val="24"/>
                <w:szCs w:val="24"/>
                <w:lang w:val="ru-RU"/>
              </w:rPr>
              <w:t xml:space="preserve">Дополнительная общеобразовательная общеразвивающая </w:t>
            </w:r>
            <w:r w:rsidRPr="00C245D0">
              <w:rPr>
                <w:w w:val="110"/>
                <w:sz w:val="24"/>
                <w:szCs w:val="24"/>
                <w:lang w:val="ru-RU"/>
              </w:rPr>
              <w:t xml:space="preserve">программа МБДОУ </w:t>
            </w:r>
            <w:r w:rsidRPr="00C245D0">
              <w:rPr>
                <w:spacing w:val="-2"/>
                <w:w w:val="110"/>
                <w:sz w:val="24"/>
                <w:szCs w:val="24"/>
                <w:lang w:val="ru-RU"/>
              </w:rPr>
              <w:t>д/с</w:t>
            </w:r>
            <w:r w:rsidRPr="00C245D0">
              <w:rPr>
                <w:spacing w:val="-14"/>
                <w:w w:val="110"/>
                <w:sz w:val="24"/>
                <w:szCs w:val="24"/>
                <w:lang w:val="ru-RU"/>
              </w:rPr>
              <w:t xml:space="preserve"> </w:t>
            </w:r>
            <w:r w:rsidRPr="00C245D0">
              <w:rPr>
                <w:spacing w:val="-2"/>
                <w:w w:val="110"/>
                <w:sz w:val="24"/>
                <w:szCs w:val="24"/>
                <w:lang w:val="ru-RU"/>
              </w:rPr>
              <w:t xml:space="preserve">комбинированного </w:t>
            </w:r>
            <w:r w:rsidRPr="00C245D0">
              <w:rPr>
                <w:w w:val="110"/>
                <w:sz w:val="24"/>
                <w:szCs w:val="24"/>
                <w:lang w:val="ru-RU"/>
              </w:rPr>
              <w:t>вида</w:t>
            </w:r>
            <w:r w:rsidRPr="00C245D0">
              <w:rPr>
                <w:spacing w:val="-2"/>
                <w:w w:val="110"/>
                <w:sz w:val="24"/>
                <w:szCs w:val="24"/>
                <w:lang w:val="ru-RU"/>
              </w:rPr>
              <w:t xml:space="preserve"> </w:t>
            </w:r>
            <w:r w:rsidRPr="00C245D0">
              <w:rPr>
                <w:w w:val="110"/>
                <w:sz w:val="24"/>
                <w:szCs w:val="24"/>
                <w:lang w:val="ru-RU"/>
              </w:rPr>
              <w:t>№</w:t>
            </w:r>
            <w:r w:rsidRPr="00C245D0">
              <w:rPr>
                <w:spacing w:val="-1"/>
                <w:w w:val="110"/>
                <w:sz w:val="24"/>
                <w:szCs w:val="24"/>
                <w:lang w:val="ru-RU"/>
              </w:rPr>
              <w:t xml:space="preserve"> </w:t>
            </w:r>
            <w:r w:rsidRPr="00C245D0">
              <w:rPr>
                <w:w w:val="110"/>
                <w:sz w:val="24"/>
                <w:szCs w:val="24"/>
                <w:lang w:val="ru-RU"/>
              </w:rPr>
              <w:t>5</w:t>
            </w:r>
            <w:r w:rsidRPr="00C245D0">
              <w:rPr>
                <w:spacing w:val="-1"/>
                <w:w w:val="110"/>
                <w:sz w:val="24"/>
                <w:szCs w:val="24"/>
                <w:lang w:val="ru-RU"/>
              </w:rPr>
              <w:t xml:space="preserve"> </w:t>
            </w:r>
            <w:r w:rsidRPr="00C245D0">
              <w:rPr>
                <w:w w:val="110"/>
                <w:sz w:val="24"/>
                <w:szCs w:val="24"/>
                <w:lang w:val="ru-RU"/>
              </w:rPr>
              <w:t>«Березка» г.</w:t>
            </w:r>
            <w:r w:rsidR="00C245D0">
              <w:rPr>
                <w:sz w:val="24"/>
                <w:szCs w:val="24"/>
                <w:lang w:val="ru-RU"/>
              </w:rPr>
              <w:t xml:space="preserve"> </w:t>
            </w:r>
            <w:r w:rsidRPr="00C245D0">
              <w:rPr>
                <w:spacing w:val="-2"/>
                <w:w w:val="110"/>
                <w:sz w:val="24"/>
                <w:szCs w:val="24"/>
                <w:lang w:val="ru-RU"/>
              </w:rPr>
              <w:t>Белогорска Республики</w:t>
            </w:r>
            <w:r w:rsidRPr="00C245D0">
              <w:rPr>
                <w:spacing w:val="-14"/>
                <w:w w:val="110"/>
                <w:sz w:val="24"/>
                <w:szCs w:val="24"/>
                <w:lang w:val="ru-RU"/>
              </w:rPr>
              <w:t xml:space="preserve"> </w:t>
            </w:r>
            <w:r w:rsidRPr="00C245D0">
              <w:rPr>
                <w:spacing w:val="-2"/>
                <w:w w:val="110"/>
                <w:sz w:val="24"/>
                <w:szCs w:val="24"/>
                <w:lang w:val="ru-RU"/>
              </w:rPr>
              <w:t>Крым</w:t>
            </w:r>
          </w:p>
        </w:tc>
      </w:tr>
      <w:tr w:rsidR="00E04312" w:rsidRPr="00E04312" w:rsidTr="000F4F39">
        <w:trPr>
          <w:trHeight w:val="3083"/>
        </w:trPr>
        <w:tc>
          <w:tcPr>
            <w:tcW w:w="2692" w:type="dxa"/>
          </w:tcPr>
          <w:p w:rsidR="00E04312" w:rsidRPr="00E04312" w:rsidRDefault="00C245D0" w:rsidP="000F4F39">
            <w:pPr>
              <w:pStyle w:val="TableParagraph"/>
              <w:spacing w:line="242" w:lineRule="auto"/>
              <w:ind w:right="161"/>
              <w:jc w:val="left"/>
              <w:rPr>
                <w:sz w:val="24"/>
                <w:szCs w:val="24"/>
                <w:lang w:val="ru-RU"/>
              </w:rPr>
            </w:pPr>
            <w:r w:rsidRPr="00E04312">
              <w:rPr>
                <w:spacing w:val="-2"/>
                <w:w w:val="110"/>
                <w:sz w:val="24"/>
                <w:szCs w:val="24"/>
                <w:lang w:val="ru-RU"/>
              </w:rPr>
              <w:t xml:space="preserve">Численность </w:t>
            </w:r>
            <w:r w:rsidRPr="00E04312">
              <w:rPr>
                <w:w w:val="110"/>
                <w:sz w:val="24"/>
                <w:szCs w:val="24"/>
                <w:lang w:val="ru-RU"/>
              </w:rPr>
              <w:t xml:space="preserve">обучающихся </w:t>
            </w:r>
            <w:r w:rsidR="00E04312" w:rsidRPr="00E04312">
              <w:rPr>
                <w:w w:val="110"/>
                <w:sz w:val="24"/>
                <w:szCs w:val="24"/>
                <w:lang w:val="ru-RU"/>
              </w:rPr>
              <w:t xml:space="preserve">за счет бюджетных </w:t>
            </w:r>
            <w:r w:rsidR="00E04312" w:rsidRPr="00E04312">
              <w:rPr>
                <w:spacing w:val="-2"/>
                <w:w w:val="110"/>
                <w:sz w:val="24"/>
                <w:szCs w:val="24"/>
                <w:lang w:val="ru-RU"/>
              </w:rPr>
              <w:t>ассигнований федерального</w:t>
            </w:r>
            <w:r w:rsidR="00E04312" w:rsidRPr="00E04312">
              <w:rPr>
                <w:spacing w:val="-14"/>
                <w:w w:val="110"/>
                <w:sz w:val="24"/>
                <w:szCs w:val="24"/>
                <w:lang w:val="ru-RU"/>
              </w:rPr>
              <w:t xml:space="preserve"> </w:t>
            </w:r>
            <w:r w:rsidR="00E04312" w:rsidRPr="00E04312">
              <w:rPr>
                <w:spacing w:val="-2"/>
                <w:w w:val="110"/>
                <w:sz w:val="24"/>
                <w:szCs w:val="24"/>
                <w:lang w:val="ru-RU"/>
              </w:rPr>
              <w:t xml:space="preserve">бюджета </w:t>
            </w:r>
            <w:r w:rsidR="00E04312" w:rsidRPr="00E04312">
              <w:rPr>
                <w:w w:val="110"/>
                <w:sz w:val="24"/>
                <w:szCs w:val="24"/>
                <w:lang w:val="ru-RU"/>
              </w:rPr>
              <w:t xml:space="preserve">(в том числе с </w:t>
            </w:r>
            <w:r w:rsidR="00E04312" w:rsidRPr="00E04312">
              <w:rPr>
                <w:spacing w:val="-2"/>
                <w:w w:val="110"/>
                <w:sz w:val="24"/>
                <w:szCs w:val="24"/>
                <w:lang w:val="ru-RU"/>
              </w:rPr>
              <w:t>выделением численности обучающихся, являющихся иностранными гражданами)</w:t>
            </w:r>
          </w:p>
        </w:tc>
        <w:tc>
          <w:tcPr>
            <w:tcW w:w="2616" w:type="dxa"/>
          </w:tcPr>
          <w:p w:rsidR="00E04312" w:rsidRPr="00E04312" w:rsidRDefault="00E04312" w:rsidP="000F4F39">
            <w:pPr>
              <w:pStyle w:val="TableParagraph"/>
              <w:ind w:right="96"/>
              <w:rPr>
                <w:sz w:val="24"/>
                <w:szCs w:val="24"/>
              </w:rPr>
            </w:pPr>
            <w:r w:rsidRPr="00E04312">
              <w:rPr>
                <w:spacing w:val="-10"/>
                <w:w w:val="110"/>
                <w:sz w:val="24"/>
                <w:szCs w:val="24"/>
              </w:rPr>
              <w:t>0</w:t>
            </w:r>
          </w:p>
        </w:tc>
        <w:tc>
          <w:tcPr>
            <w:tcW w:w="2312" w:type="dxa"/>
          </w:tcPr>
          <w:p w:rsidR="00E04312" w:rsidRPr="00E04312" w:rsidRDefault="00E04312" w:rsidP="000F4F39">
            <w:pPr>
              <w:pStyle w:val="TableParagraph"/>
              <w:ind w:left="117" w:right="103"/>
              <w:rPr>
                <w:sz w:val="24"/>
                <w:szCs w:val="24"/>
              </w:rPr>
            </w:pPr>
            <w:r w:rsidRPr="00E04312">
              <w:rPr>
                <w:spacing w:val="-10"/>
                <w:w w:val="110"/>
                <w:sz w:val="24"/>
                <w:szCs w:val="24"/>
              </w:rPr>
              <w:t>0</w:t>
            </w:r>
          </w:p>
        </w:tc>
        <w:tc>
          <w:tcPr>
            <w:tcW w:w="2586" w:type="dxa"/>
          </w:tcPr>
          <w:p w:rsidR="00E04312" w:rsidRPr="00E04312" w:rsidRDefault="00E04312" w:rsidP="000F4F39">
            <w:pPr>
              <w:pStyle w:val="TableParagraph"/>
              <w:ind w:left="16"/>
              <w:rPr>
                <w:sz w:val="24"/>
                <w:szCs w:val="24"/>
              </w:rPr>
            </w:pPr>
            <w:r w:rsidRPr="00E04312">
              <w:rPr>
                <w:spacing w:val="-10"/>
                <w:w w:val="110"/>
                <w:sz w:val="24"/>
                <w:szCs w:val="24"/>
              </w:rPr>
              <w:t>0</w:t>
            </w:r>
          </w:p>
        </w:tc>
      </w:tr>
      <w:tr w:rsidR="00E04312" w:rsidRPr="00E04312" w:rsidTr="000F4F39">
        <w:trPr>
          <w:trHeight w:val="3853"/>
        </w:trPr>
        <w:tc>
          <w:tcPr>
            <w:tcW w:w="2692" w:type="dxa"/>
          </w:tcPr>
          <w:p w:rsidR="00E04312" w:rsidRPr="00E04312" w:rsidRDefault="00E04312" w:rsidP="000F4F39">
            <w:pPr>
              <w:pStyle w:val="TableParagraph"/>
              <w:spacing w:line="242" w:lineRule="auto"/>
              <w:ind w:right="161"/>
              <w:jc w:val="left"/>
              <w:rPr>
                <w:sz w:val="24"/>
                <w:szCs w:val="24"/>
                <w:lang w:val="ru-RU"/>
              </w:rPr>
            </w:pPr>
            <w:r w:rsidRPr="00E04312">
              <w:rPr>
                <w:spacing w:val="-2"/>
                <w:w w:val="110"/>
                <w:sz w:val="24"/>
                <w:szCs w:val="24"/>
                <w:lang w:val="ru-RU"/>
              </w:rPr>
              <w:t xml:space="preserve">Численность </w:t>
            </w:r>
            <w:r w:rsidRPr="00E04312">
              <w:rPr>
                <w:w w:val="110"/>
                <w:sz w:val="24"/>
                <w:szCs w:val="24"/>
                <w:lang w:val="ru-RU"/>
              </w:rPr>
              <w:t xml:space="preserve">обучающихся за счет </w:t>
            </w:r>
            <w:r w:rsidRPr="00E04312">
              <w:rPr>
                <w:spacing w:val="-2"/>
                <w:w w:val="110"/>
                <w:sz w:val="24"/>
                <w:szCs w:val="24"/>
                <w:lang w:val="ru-RU"/>
              </w:rPr>
              <w:t xml:space="preserve">бюджетных ассигнований </w:t>
            </w:r>
            <w:r w:rsidRPr="00E04312">
              <w:rPr>
                <w:w w:val="110"/>
                <w:sz w:val="24"/>
                <w:szCs w:val="24"/>
                <w:lang w:val="ru-RU"/>
              </w:rPr>
              <w:t xml:space="preserve">бюджетов субъектов </w:t>
            </w:r>
            <w:r w:rsidRPr="00E04312">
              <w:rPr>
                <w:spacing w:val="-2"/>
                <w:w w:val="110"/>
                <w:sz w:val="24"/>
                <w:szCs w:val="24"/>
                <w:lang w:val="ru-RU"/>
              </w:rPr>
              <w:t>Российской</w:t>
            </w:r>
            <w:r w:rsidRPr="00E04312">
              <w:rPr>
                <w:spacing w:val="-14"/>
                <w:w w:val="110"/>
                <w:sz w:val="24"/>
                <w:szCs w:val="24"/>
                <w:lang w:val="ru-RU"/>
              </w:rPr>
              <w:t xml:space="preserve"> </w:t>
            </w:r>
            <w:r w:rsidRPr="00E04312">
              <w:rPr>
                <w:spacing w:val="-2"/>
                <w:w w:val="110"/>
                <w:sz w:val="24"/>
                <w:szCs w:val="24"/>
                <w:lang w:val="ru-RU"/>
              </w:rPr>
              <w:t xml:space="preserve">Федерации </w:t>
            </w:r>
            <w:r w:rsidRPr="00E04312">
              <w:rPr>
                <w:w w:val="110"/>
                <w:sz w:val="24"/>
                <w:szCs w:val="24"/>
                <w:lang w:val="ru-RU"/>
              </w:rPr>
              <w:t xml:space="preserve">(в том числе с </w:t>
            </w:r>
            <w:r w:rsidRPr="00E04312">
              <w:rPr>
                <w:spacing w:val="-2"/>
                <w:w w:val="110"/>
                <w:sz w:val="24"/>
                <w:szCs w:val="24"/>
                <w:lang w:val="ru-RU"/>
              </w:rPr>
              <w:t>выделением численности обучающихся, являющихся иностранными гражданами)</w:t>
            </w:r>
          </w:p>
        </w:tc>
        <w:tc>
          <w:tcPr>
            <w:tcW w:w="2616" w:type="dxa"/>
          </w:tcPr>
          <w:p w:rsidR="00E04312" w:rsidRPr="00E04312" w:rsidRDefault="00E04312" w:rsidP="000F4F39">
            <w:pPr>
              <w:pStyle w:val="TableParagraph"/>
              <w:ind w:right="96"/>
              <w:rPr>
                <w:sz w:val="24"/>
                <w:szCs w:val="24"/>
              </w:rPr>
            </w:pPr>
            <w:r w:rsidRPr="00E04312">
              <w:rPr>
                <w:spacing w:val="-10"/>
                <w:w w:val="110"/>
                <w:sz w:val="24"/>
                <w:szCs w:val="24"/>
              </w:rPr>
              <w:t>0</w:t>
            </w:r>
          </w:p>
        </w:tc>
        <w:tc>
          <w:tcPr>
            <w:tcW w:w="2312" w:type="dxa"/>
          </w:tcPr>
          <w:p w:rsidR="00E04312" w:rsidRPr="00E04312" w:rsidRDefault="00E04312" w:rsidP="000F4F39">
            <w:pPr>
              <w:pStyle w:val="TableParagraph"/>
              <w:ind w:left="117" w:right="103"/>
              <w:rPr>
                <w:sz w:val="24"/>
                <w:szCs w:val="24"/>
              </w:rPr>
            </w:pPr>
            <w:r w:rsidRPr="00E04312">
              <w:rPr>
                <w:spacing w:val="-10"/>
                <w:w w:val="110"/>
                <w:sz w:val="24"/>
                <w:szCs w:val="24"/>
              </w:rPr>
              <w:t>0</w:t>
            </w:r>
          </w:p>
        </w:tc>
        <w:tc>
          <w:tcPr>
            <w:tcW w:w="2586" w:type="dxa"/>
          </w:tcPr>
          <w:p w:rsidR="00E04312" w:rsidRPr="00E04312" w:rsidRDefault="00E04312" w:rsidP="000F4F39">
            <w:pPr>
              <w:pStyle w:val="TableParagraph"/>
              <w:ind w:left="16"/>
              <w:rPr>
                <w:sz w:val="24"/>
                <w:szCs w:val="24"/>
              </w:rPr>
            </w:pPr>
            <w:r w:rsidRPr="00E04312">
              <w:rPr>
                <w:spacing w:val="-10"/>
                <w:w w:val="110"/>
                <w:sz w:val="24"/>
                <w:szCs w:val="24"/>
              </w:rPr>
              <w:t>0</w:t>
            </w:r>
          </w:p>
        </w:tc>
      </w:tr>
      <w:tr w:rsidR="00E04312" w:rsidRPr="00E04312" w:rsidTr="000F4F39">
        <w:trPr>
          <w:trHeight w:val="1282"/>
        </w:trPr>
        <w:tc>
          <w:tcPr>
            <w:tcW w:w="2692" w:type="dxa"/>
          </w:tcPr>
          <w:p w:rsidR="00E04312" w:rsidRPr="00E04312" w:rsidRDefault="00E04312" w:rsidP="000F4F39">
            <w:pPr>
              <w:pStyle w:val="TableParagraph"/>
              <w:spacing w:before="0" w:line="256" w:lineRule="exact"/>
              <w:ind w:right="202"/>
              <w:jc w:val="left"/>
              <w:rPr>
                <w:sz w:val="24"/>
                <w:szCs w:val="24"/>
                <w:lang w:val="ru-RU"/>
              </w:rPr>
            </w:pPr>
            <w:r w:rsidRPr="00E04312">
              <w:rPr>
                <w:spacing w:val="-2"/>
                <w:w w:val="110"/>
                <w:sz w:val="24"/>
                <w:szCs w:val="24"/>
                <w:lang w:val="ru-RU"/>
              </w:rPr>
              <w:t xml:space="preserve">Численность </w:t>
            </w:r>
            <w:r w:rsidRPr="00E04312">
              <w:rPr>
                <w:w w:val="110"/>
                <w:sz w:val="24"/>
                <w:szCs w:val="24"/>
                <w:lang w:val="ru-RU"/>
              </w:rPr>
              <w:t xml:space="preserve">обучающихся за счет </w:t>
            </w:r>
            <w:r w:rsidRPr="00E04312">
              <w:rPr>
                <w:spacing w:val="-2"/>
                <w:w w:val="110"/>
                <w:sz w:val="24"/>
                <w:szCs w:val="24"/>
                <w:lang w:val="ru-RU"/>
              </w:rPr>
              <w:t xml:space="preserve">бюджетных </w:t>
            </w:r>
            <w:r w:rsidRPr="00E04312">
              <w:rPr>
                <w:w w:val="110"/>
                <w:sz w:val="24"/>
                <w:szCs w:val="24"/>
                <w:lang w:val="ru-RU"/>
              </w:rPr>
              <w:t>ассигнований</w:t>
            </w:r>
            <w:r w:rsidRPr="00E04312">
              <w:rPr>
                <w:spacing w:val="-16"/>
                <w:w w:val="110"/>
                <w:sz w:val="24"/>
                <w:szCs w:val="24"/>
                <w:lang w:val="ru-RU"/>
              </w:rPr>
              <w:t xml:space="preserve"> </w:t>
            </w:r>
            <w:r w:rsidRPr="00E04312">
              <w:rPr>
                <w:w w:val="110"/>
                <w:sz w:val="24"/>
                <w:szCs w:val="24"/>
                <w:lang w:val="ru-RU"/>
              </w:rPr>
              <w:t>местных бюджетов</w:t>
            </w:r>
            <w:r w:rsidRPr="00E04312">
              <w:rPr>
                <w:spacing w:val="-9"/>
                <w:w w:val="110"/>
                <w:sz w:val="24"/>
                <w:szCs w:val="24"/>
                <w:lang w:val="ru-RU"/>
              </w:rPr>
              <w:t xml:space="preserve"> </w:t>
            </w:r>
            <w:r w:rsidRPr="00E04312">
              <w:rPr>
                <w:w w:val="110"/>
                <w:sz w:val="24"/>
                <w:szCs w:val="24"/>
                <w:lang w:val="ru-RU"/>
              </w:rPr>
              <w:t>(в</w:t>
            </w:r>
            <w:r w:rsidRPr="00E04312">
              <w:rPr>
                <w:spacing w:val="-8"/>
                <w:w w:val="110"/>
                <w:sz w:val="24"/>
                <w:szCs w:val="24"/>
                <w:lang w:val="ru-RU"/>
              </w:rPr>
              <w:t xml:space="preserve"> </w:t>
            </w:r>
            <w:r w:rsidRPr="00E04312">
              <w:rPr>
                <w:w w:val="110"/>
                <w:sz w:val="24"/>
                <w:szCs w:val="24"/>
                <w:lang w:val="ru-RU"/>
              </w:rPr>
              <w:t>том</w:t>
            </w:r>
            <w:r w:rsidRPr="00E04312">
              <w:rPr>
                <w:spacing w:val="-9"/>
                <w:w w:val="110"/>
                <w:sz w:val="24"/>
                <w:szCs w:val="24"/>
                <w:lang w:val="ru-RU"/>
              </w:rPr>
              <w:t xml:space="preserve"> </w:t>
            </w:r>
            <w:r w:rsidRPr="00E04312">
              <w:rPr>
                <w:spacing w:val="-2"/>
                <w:w w:val="110"/>
                <w:sz w:val="24"/>
                <w:szCs w:val="24"/>
                <w:lang w:val="ru-RU"/>
              </w:rPr>
              <w:t>числе</w:t>
            </w:r>
          </w:p>
        </w:tc>
        <w:tc>
          <w:tcPr>
            <w:tcW w:w="2616" w:type="dxa"/>
          </w:tcPr>
          <w:p w:rsidR="00E04312" w:rsidRPr="00C245D0" w:rsidRDefault="00C245D0" w:rsidP="000F4F39">
            <w:pPr>
              <w:pStyle w:val="TableParagraph"/>
              <w:ind w:right="96"/>
              <w:rPr>
                <w:sz w:val="24"/>
                <w:szCs w:val="24"/>
                <w:lang w:val="ru-RU"/>
              </w:rPr>
            </w:pPr>
            <w:r>
              <w:rPr>
                <w:spacing w:val="-5"/>
                <w:w w:val="110"/>
                <w:sz w:val="24"/>
                <w:szCs w:val="24"/>
              </w:rPr>
              <w:t>2</w:t>
            </w:r>
            <w:r>
              <w:rPr>
                <w:spacing w:val="-5"/>
                <w:w w:val="110"/>
                <w:sz w:val="24"/>
                <w:szCs w:val="24"/>
                <w:lang w:val="ru-RU"/>
              </w:rPr>
              <w:t>53</w:t>
            </w:r>
          </w:p>
        </w:tc>
        <w:tc>
          <w:tcPr>
            <w:tcW w:w="2312" w:type="dxa"/>
          </w:tcPr>
          <w:p w:rsidR="00E04312" w:rsidRPr="00C245D0" w:rsidRDefault="00C245D0" w:rsidP="000F4F39">
            <w:pPr>
              <w:pStyle w:val="TableParagraph"/>
              <w:ind w:left="117" w:right="103"/>
              <w:rPr>
                <w:sz w:val="24"/>
                <w:szCs w:val="24"/>
                <w:lang w:val="ru-RU"/>
              </w:rPr>
            </w:pPr>
            <w:r>
              <w:rPr>
                <w:spacing w:val="-10"/>
                <w:w w:val="110"/>
                <w:sz w:val="24"/>
                <w:szCs w:val="24"/>
                <w:lang w:val="ru-RU"/>
              </w:rPr>
              <w:t>4</w:t>
            </w:r>
          </w:p>
        </w:tc>
        <w:tc>
          <w:tcPr>
            <w:tcW w:w="2586" w:type="dxa"/>
          </w:tcPr>
          <w:p w:rsidR="00E04312" w:rsidRPr="00C245D0" w:rsidRDefault="00C245D0" w:rsidP="000F4F39">
            <w:pPr>
              <w:pStyle w:val="TableParagraph"/>
              <w:ind w:left="16"/>
              <w:rPr>
                <w:sz w:val="24"/>
                <w:szCs w:val="24"/>
                <w:lang w:val="ru-RU"/>
              </w:rPr>
            </w:pPr>
            <w:r>
              <w:rPr>
                <w:spacing w:val="-5"/>
                <w:w w:val="110"/>
                <w:sz w:val="24"/>
                <w:szCs w:val="24"/>
              </w:rPr>
              <w:t>1</w:t>
            </w:r>
            <w:r>
              <w:rPr>
                <w:spacing w:val="-5"/>
                <w:w w:val="110"/>
                <w:sz w:val="24"/>
                <w:szCs w:val="24"/>
                <w:lang w:val="ru-RU"/>
              </w:rPr>
              <w:t>20</w:t>
            </w:r>
            <w:bookmarkStart w:id="0" w:name="_GoBack"/>
            <w:bookmarkEnd w:id="0"/>
          </w:p>
        </w:tc>
      </w:tr>
    </w:tbl>
    <w:p w:rsidR="00E04312" w:rsidRPr="00E04312" w:rsidRDefault="00E04312" w:rsidP="00E04312">
      <w:pPr>
        <w:pStyle w:val="TableParagraph"/>
        <w:rPr>
          <w:sz w:val="24"/>
          <w:szCs w:val="24"/>
        </w:rPr>
        <w:sectPr w:rsidR="00E04312" w:rsidRPr="00E04312" w:rsidSect="00E04312">
          <w:pgSz w:w="11910" w:h="16840"/>
          <w:pgMar w:top="60" w:right="283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2"/>
        <w:gridCol w:w="2616"/>
        <w:gridCol w:w="2312"/>
        <w:gridCol w:w="2586"/>
      </w:tblGrid>
      <w:tr w:rsidR="00E04312" w:rsidRPr="00E04312" w:rsidTr="000F4F39">
        <w:trPr>
          <w:trHeight w:val="2211"/>
        </w:trPr>
        <w:tc>
          <w:tcPr>
            <w:tcW w:w="2692" w:type="dxa"/>
          </w:tcPr>
          <w:p w:rsidR="00E04312" w:rsidRPr="00E04312" w:rsidRDefault="00E04312" w:rsidP="000F4F39">
            <w:pPr>
              <w:pStyle w:val="TableParagraph"/>
              <w:spacing w:before="0"/>
              <w:ind w:right="161"/>
              <w:jc w:val="left"/>
              <w:rPr>
                <w:sz w:val="24"/>
                <w:szCs w:val="24"/>
                <w:lang w:val="ru-RU"/>
              </w:rPr>
            </w:pPr>
            <w:r w:rsidRPr="00E04312">
              <w:rPr>
                <w:sz w:val="24"/>
                <w:szCs w:val="24"/>
                <w:lang w:val="ru-RU"/>
              </w:rPr>
              <w:lastRenderedPageBreak/>
              <w:t xml:space="preserve">с выделением </w:t>
            </w:r>
            <w:r w:rsidRPr="00E04312">
              <w:rPr>
                <w:spacing w:val="-2"/>
                <w:sz w:val="24"/>
                <w:szCs w:val="24"/>
                <w:lang w:val="ru-RU"/>
              </w:rPr>
              <w:t>численности обучающихся, являющихся иностранными гражданами)</w:t>
            </w:r>
          </w:p>
        </w:tc>
        <w:tc>
          <w:tcPr>
            <w:tcW w:w="2616" w:type="dxa"/>
          </w:tcPr>
          <w:p w:rsidR="00E04312" w:rsidRPr="00E04312" w:rsidRDefault="00E04312" w:rsidP="000F4F39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2312" w:type="dxa"/>
          </w:tcPr>
          <w:p w:rsidR="00E04312" w:rsidRPr="00E04312" w:rsidRDefault="00E04312" w:rsidP="000F4F39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2586" w:type="dxa"/>
          </w:tcPr>
          <w:p w:rsidR="00E04312" w:rsidRPr="00E04312" w:rsidRDefault="00E04312" w:rsidP="000F4F39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E04312" w:rsidRPr="00E04312" w:rsidTr="000F4F39">
        <w:trPr>
          <w:trHeight w:val="5800"/>
        </w:trPr>
        <w:tc>
          <w:tcPr>
            <w:tcW w:w="2692" w:type="dxa"/>
          </w:tcPr>
          <w:p w:rsidR="00E04312" w:rsidRPr="00E04312" w:rsidRDefault="00E04312" w:rsidP="000F4F39">
            <w:pPr>
              <w:pStyle w:val="TableParagraph"/>
              <w:spacing w:before="0"/>
              <w:ind w:right="108"/>
              <w:jc w:val="left"/>
              <w:rPr>
                <w:sz w:val="24"/>
                <w:szCs w:val="24"/>
                <w:lang w:val="ru-RU"/>
              </w:rPr>
            </w:pPr>
            <w:r w:rsidRPr="00E04312">
              <w:rPr>
                <w:spacing w:val="-2"/>
                <w:sz w:val="24"/>
                <w:szCs w:val="24"/>
                <w:lang w:val="ru-RU"/>
              </w:rPr>
              <w:t xml:space="preserve">Численность </w:t>
            </w:r>
            <w:r w:rsidRPr="00E04312">
              <w:rPr>
                <w:sz w:val="24"/>
                <w:szCs w:val="24"/>
                <w:lang w:val="ru-RU"/>
              </w:rPr>
              <w:t xml:space="preserve">обучающихся по договорам об </w:t>
            </w:r>
            <w:r w:rsidRPr="00E04312">
              <w:rPr>
                <w:spacing w:val="-2"/>
                <w:sz w:val="24"/>
                <w:szCs w:val="24"/>
                <w:lang w:val="ru-RU"/>
              </w:rPr>
              <w:t xml:space="preserve">образовании, </w:t>
            </w:r>
            <w:r w:rsidRPr="00E04312">
              <w:rPr>
                <w:sz w:val="24"/>
                <w:szCs w:val="24"/>
                <w:lang w:val="ru-RU"/>
              </w:rPr>
              <w:t>заключаемых при приеме на обучение за счет средств физического и (или) юридического лица (далее - договор об оказании платных образовательных</w:t>
            </w:r>
            <w:r w:rsidRPr="00E04312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E04312">
              <w:rPr>
                <w:sz w:val="24"/>
                <w:szCs w:val="24"/>
                <w:lang w:val="ru-RU"/>
              </w:rPr>
              <w:t xml:space="preserve">услуг) (в том числе с </w:t>
            </w:r>
            <w:r w:rsidRPr="00E04312">
              <w:rPr>
                <w:spacing w:val="-2"/>
                <w:sz w:val="24"/>
                <w:szCs w:val="24"/>
                <w:lang w:val="ru-RU"/>
              </w:rPr>
              <w:t>выделением численности обучающихся, являющихся иностранными гражданами)</w:t>
            </w:r>
          </w:p>
        </w:tc>
        <w:tc>
          <w:tcPr>
            <w:tcW w:w="2616" w:type="dxa"/>
          </w:tcPr>
          <w:p w:rsidR="00E04312" w:rsidRPr="00E04312" w:rsidRDefault="00E04312" w:rsidP="000F4F39">
            <w:pPr>
              <w:pStyle w:val="TableParagraph"/>
              <w:spacing w:before="0"/>
              <w:ind w:right="96"/>
              <w:rPr>
                <w:sz w:val="24"/>
                <w:szCs w:val="24"/>
              </w:rPr>
            </w:pPr>
            <w:r w:rsidRPr="00E04312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2312" w:type="dxa"/>
          </w:tcPr>
          <w:p w:rsidR="00E04312" w:rsidRPr="00E04312" w:rsidRDefault="00E04312" w:rsidP="000F4F39">
            <w:pPr>
              <w:pStyle w:val="TableParagraph"/>
              <w:spacing w:before="0"/>
              <w:ind w:left="117" w:right="103"/>
              <w:rPr>
                <w:sz w:val="24"/>
                <w:szCs w:val="24"/>
              </w:rPr>
            </w:pPr>
            <w:r w:rsidRPr="00E04312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2586" w:type="dxa"/>
          </w:tcPr>
          <w:p w:rsidR="00E04312" w:rsidRPr="00E04312" w:rsidRDefault="00E04312" w:rsidP="000F4F39">
            <w:pPr>
              <w:pStyle w:val="TableParagraph"/>
              <w:spacing w:before="0"/>
              <w:ind w:left="16"/>
              <w:rPr>
                <w:sz w:val="24"/>
                <w:szCs w:val="24"/>
              </w:rPr>
            </w:pPr>
            <w:r w:rsidRPr="00E04312">
              <w:rPr>
                <w:spacing w:val="-10"/>
                <w:sz w:val="24"/>
                <w:szCs w:val="24"/>
              </w:rPr>
              <w:t>0</w:t>
            </w:r>
          </w:p>
        </w:tc>
      </w:tr>
    </w:tbl>
    <w:p w:rsidR="00E04312" w:rsidRPr="00E04312" w:rsidRDefault="00E04312" w:rsidP="00E04312">
      <w:pPr>
        <w:rPr>
          <w:sz w:val="24"/>
          <w:szCs w:val="24"/>
        </w:rPr>
      </w:pPr>
    </w:p>
    <w:p w:rsidR="00D97D22" w:rsidRDefault="00D97D22"/>
    <w:sectPr w:rsidR="00D97D22">
      <w:type w:val="continuous"/>
      <w:pgSz w:w="11910" w:h="16840"/>
      <w:pgMar w:top="1100" w:right="283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4C4"/>
    <w:rsid w:val="004324C4"/>
    <w:rsid w:val="00C245D0"/>
    <w:rsid w:val="00D97D22"/>
    <w:rsid w:val="00E04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2C3E5"/>
  <w15:chartTrackingRefBased/>
  <w15:docId w15:val="{218BE71E-E03C-41AB-A7FE-5C1E33308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0431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E04312"/>
    <w:pPr>
      <w:ind w:left="587" w:right="582"/>
      <w:jc w:val="center"/>
      <w:outlineLvl w:val="0"/>
    </w:pPr>
    <w:rPr>
      <w:b/>
      <w:bCs/>
      <w:sz w:val="19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E04312"/>
    <w:rPr>
      <w:rFonts w:ascii="Times New Roman" w:eastAsia="Times New Roman" w:hAnsi="Times New Roman" w:cs="Times New Roman"/>
      <w:b/>
      <w:bCs/>
      <w:sz w:val="19"/>
      <w:szCs w:val="19"/>
    </w:rPr>
  </w:style>
  <w:style w:type="table" w:customStyle="1" w:styleId="TableNormal">
    <w:name w:val="Table Normal"/>
    <w:uiPriority w:val="2"/>
    <w:semiHidden/>
    <w:unhideWhenUsed/>
    <w:qFormat/>
    <w:rsid w:val="00E0431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E04312"/>
    <w:rPr>
      <w:sz w:val="19"/>
      <w:szCs w:val="19"/>
    </w:rPr>
  </w:style>
  <w:style w:type="character" w:customStyle="1" w:styleId="a4">
    <w:name w:val="Основной текст Знак"/>
    <w:basedOn w:val="a0"/>
    <w:link w:val="a3"/>
    <w:uiPriority w:val="1"/>
    <w:rsid w:val="00E04312"/>
    <w:rPr>
      <w:rFonts w:ascii="Times New Roman" w:eastAsia="Times New Roman" w:hAnsi="Times New Roman" w:cs="Times New Roman"/>
      <w:sz w:val="19"/>
      <w:szCs w:val="19"/>
    </w:rPr>
  </w:style>
  <w:style w:type="paragraph" w:customStyle="1" w:styleId="TableParagraph">
    <w:name w:val="Table Paragraph"/>
    <w:basedOn w:val="a"/>
    <w:uiPriority w:val="1"/>
    <w:qFormat/>
    <w:rsid w:val="00E04312"/>
    <w:pPr>
      <w:spacing w:before="2"/>
      <w:ind w:left="110"/>
      <w:jc w:val="center"/>
    </w:pPr>
  </w:style>
  <w:style w:type="character" w:customStyle="1" w:styleId="-">
    <w:name w:val="Интернет-ссылка"/>
    <w:basedOn w:val="a0"/>
    <w:uiPriority w:val="99"/>
    <w:unhideWhenUsed/>
    <w:rsid w:val="00E043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adik_berezka-belogorsk@crimeaed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298</Words>
  <Characters>1705</Characters>
  <Application>Microsoft Office Word</Application>
  <DocSecurity>0</DocSecurity>
  <Lines>14</Lines>
  <Paragraphs>3</Paragraphs>
  <ScaleCrop>false</ScaleCrop>
  <Company>diakov.net</Company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2026-09-21T19:58:00Z</dcterms:created>
  <dcterms:modified xsi:type="dcterms:W3CDTF">2026-09-21T20:07:00Z</dcterms:modified>
</cp:coreProperties>
</file>