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59B" w:rsidRPr="00C9670E" w:rsidRDefault="0075059B" w:rsidP="00AD3A1A">
      <w:pPr>
        <w:spacing w:after="4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7"/>
          <w:lang w:eastAsia="ru-RU"/>
        </w:rPr>
      </w:pPr>
      <w:bookmarkStart w:id="0" w:name="_GoBack"/>
      <w:bookmarkEnd w:id="0"/>
      <w:r w:rsidRPr="00C9670E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 xml:space="preserve">С </w:t>
      </w:r>
      <w:proofErr w:type="spellStart"/>
      <w:r w:rsidRPr="00C9670E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бизибодом</w:t>
      </w:r>
      <w:proofErr w:type="spellEnd"/>
      <w:r w:rsidRPr="00C9670E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 xml:space="preserve"> играем – речь ребенка развиваем!</w:t>
      </w:r>
    </w:p>
    <w:p w:rsidR="0075059B" w:rsidRPr="00C9670E" w:rsidRDefault="0075059B" w:rsidP="00AF10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C9670E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  <w:lang w:eastAsia="ru-RU"/>
        </w:rPr>
        <w:t>     Стремительный прогресс, нарастание экологических проблем, многократный рост количества развлекательного контента для детей – все эти факторы существенно влияют на развитие детей, и не в лучшую сторону.</w:t>
      </w:r>
    </w:p>
    <w:p w:rsidR="0075059B" w:rsidRPr="00C9670E" w:rsidRDefault="0075059B" w:rsidP="00AF10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C9670E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  <w:lang w:eastAsia="ru-RU"/>
        </w:rPr>
        <w:t>     Современный ребенок уже не так активно занимается познанием мира, как его ровесники несколько лет назад. Если раньше малыш хватал в руки все, что попадется, исследовал мир всеми возможными способами, то сейчас уже с года дети все чаще заняты различными гаджетами.</w:t>
      </w:r>
    </w:p>
    <w:p w:rsidR="0075059B" w:rsidRPr="00C9670E" w:rsidRDefault="0075059B" w:rsidP="00AF10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C9670E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  <w:lang w:eastAsia="ru-RU"/>
        </w:rPr>
        <w:t>     Логопеды бьют тревогу – число детей с речевыми патологиями постоянно растет. Чтобы уменьшить влияние негативных факторов, постоянно разрабатываются новые дидактические игры, так же применяются давние методики. </w:t>
      </w:r>
    </w:p>
    <w:p w:rsidR="0075059B" w:rsidRPr="00C9670E" w:rsidRDefault="0075059B" w:rsidP="00AF10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C9670E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     Отличным помощником является </w:t>
      </w:r>
      <w:proofErr w:type="spellStart"/>
      <w:r w:rsidRPr="00C9670E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  <w:lang w:eastAsia="ru-RU"/>
        </w:rPr>
        <w:t>бизиборд</w:t>
      </w:r>
      <w:proofErr w:type="spellEnd"/>
      <w:r w:rsidRPr="00C9670E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 - это полноценное дидактическое пособие, которое способствуют гармоничному развитию дошкольников.     Российский педагог </w:t>
      </w:r>
      <w:proofErr w:type="spellStart"/>
      <w:r w:rsidRPr="00C9670E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  <w:lang w:eastAsia="ru-RU"/>
        </w:rPr>
        <w:t>В.А.Сухомлинский</w:t>
      </w:r>
      <w:proofErr w:type="spellEnd"/>
      <w:r w:rsidRPr="00C9670E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, доказал о взаимосвязи мелкой моторики и речевого развития. Он рекомендует уже с младенчества массировать пальчики ребенка, тем самым активизируя работу соответствующих центров головного мозга. И далее привносить в игровую деятельность малыша те игрушки, которые позволяют задействовать пальчики, развивая мелкую моторику. Известный итальянский педагог Мария </w:t>
      </w:r>
      <w:proofErr w:type="spellStart"/>
      <w:r w:rsidRPr="00C9670E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  <w:lang w:eastAsia="ru-RU"/>
        </w:rPr>
        <w:t>Монтессори</w:t>
      </w:r>
      <w:proofErr w:type="spellEnd"/>
      <w:r w:rsidRPr="00C9670E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 доказала: детям очень полезно играть с различными бытовыми предметами. Во время таких игр они развивают </w:t>
      </w:r>
      <w:proofErr w:type="spellStart"/>
      <w:r w:rsidRPr="00C9670E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  <w:lang w:eastAsia="ru-RU"/>
        </w:rPr>
        <w:t>сенсорику</w:t>
      </w:r>
      <w:proofErr w:type="spellEnd"/>
      <w:r w:rsidRPr="00C9670E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  <w:lang w:eastAsia="ru-RU"/>
        </w:rPr>
        <w:t>, моторику, тактильные ощущения, координацию движений, логику, воображение, память, усидчивость, и конечное же, речь.</w:t>
      </w:r>
    </w:p>
    <w:p w:rsidR="0075059B" w:rsidRPr="00C9670E" w:rsidRDefault="0075059B" w:rsidP="00AF10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C9670E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    Детали </w:t>
      </w:r>
      <w:proofErr w:type="spellStart"/>
      <w:r w:rsidRPr="00C9670E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  <w:lang w:eastAsia="ru-RU"/>
        </w:rPr>
        <w:t>бизиборда</w:t>
      </w:r>
      <w:proofErr w:type="spellEnd"/>
      <w:r w:rsidRPr="00C9670E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  <w:lang w:eastAsia="ru-RU"/>
        </w:rPr>
        <w:t> сделаны из разных по текстуре материалов, поэтому дают ребёнку богатую палитру тактильных ощущений. При ощупывании прикрепленных на игровые поля элементов тренируются мышцы кистей и пальчиков. Центры мозга, которые отвечают за моторику и речь, расположены рядом – они взаимодействуют друг с другом. Это значит: когда ребенок развивает координацию движений рук, он одновременно активизирует речевые центры мозга. Поэтому в будущем легче начинает говорить, правильно строя предложения. Также развитие мелкой моторики влияет на улучшение: логического мышления, памяти, наблюдательности. А четкие, уверенные движения пальцев – отличный подготовительный этап к рисованию и письму.</w:t>
      </w:r>
    </w:p>
    <w:p w:rsidR="0075059B" w:rsidRPr="00C9670E" w:rsidRDefault="0075059B" w:rsidP="00AF10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C9670E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     Играя с деталями </w:t>
      </w:r>
      <w:proofErr w:type="spellStart"/>
      <w:r w:rsidRPr="00C9670E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  <w:lang w:eastAsia="ru-RU"/>
        </w:rPr>
        <w:t>бизиборда</w:t>
      </w:r>
      <w:proofErr w:type="spellEnd"/>
      <w:r w:rsidRPr="00C9670E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  <w:lang w:eastAsia="ru-RU"/>
        </w:rPr>
        <w:t>, детям приходится учиться делать различные мельчайшие движения пальчиками, ведь каждая деталь требует особенного подхода. Обучение этим движениям происходит в процессе игры, дети не устают и с удовольствием участвуют в этот развивающем процессе.</w:t>
      </w:r>
      <w:r w:rsidRPr="00C9670E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  <w:lang w:eastAsia="ru-RU"/>
        </w:rPr>
        <w:br/>
        <w:t xml:space="preserve">      </w:t>
      </w:r>
      <w:proofErr w:type="spellStart"/>
      <w:r w:rsidRPr="00C9670E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  <w:lang w:eastAsia="ru-RU"/>
        </w:rPr>
        <w:t>Бизиборд</w:t>
      </w:r>
      <w:proofErr w:type="spellEnd"/>
      <w:r w:rsidRPr="00C9670E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 усиливает познавательный интерес, от которого зависит успешность всего последующего обучения. Развиваются интеллектуальные способности. </w:t>
      </w:r>
      <w:proofErr w:type="gramStart"/>
      <w:r w:rsidRPr="00C9670E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  <w:lang w:eastAsia="ru-RU"/>
        </w:rPr>
        <w:t>Дети запоминают: цвета, оттенки, геометрические формы, буквы, </w:t>
      </w:r>
      <w:hyperlink r:id="rId5" w:history="1">
        <w:r w:rsidRPr="00C9670E">
          <w:rPr>
            <w:rFonts w:ascii="Times New Roman" w:eastAsia="Times New Roman" w:hAnsi="Times New Roman" w:cs="Times New Roman"/>
            <w:color w:val="000000" w:themeColor="text1"/>
            <w:sz w:val="28"/>
            <w:szCs w:val="24"/>
            <w:bdr w:val="none" w:sz="0" w:space="0" w:color="auto" w:frame="1"/>
            <w:lang w:eastAsia="ru-RU"/>
          </w:rPr>
          <w:t>цифры</w:t>
        </w:r>
      </w:hyperlink>
      <w:r w:rsidRPr="00C9670E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, пространственные понятия («слева», «справа», «внизу», </w:t>
      </w:r>
      <w:r w:rsidRPr="00C9670E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  <w:lang w:eastAsia="ru-RU"/>
        </w:rPr>
        <w:lastRenderedPageBreak/>
        <w:t>«вверху», категории «один», «много», «больше», «меньше», «поровну»), названия животных, овощей, фруктов, видов транспорта и т.д.</w:t>
      </w:r>
      <w:proofErr w:type="gramEnd"/>
    </w:p>
    <w:p w:rsidR="0075059B" w:rsidRPr="00C9670E" w:rsidRDefault="0075059B" w:rsidP="00AF10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C9670E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  <w:lang w:eastAsia="ru-RU"/>
        </w:rPr>
        <w:t>     </w:t>
      </w:r>
      <w:proofErr w:type="gramStart"/>
      <w:r w:rsidR="00AF10FE" w:rsidRPr="00C9670E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  <w:lang w:eastAsia="ru-RU"/>
        </w:rPr>
        <w:t>Они</w:t>
      </w:r>
      <w:r w:rsidRPr="00C9670E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 становятся более самостоятельными, когда с помощью </w:t>
      </w:r>
      <w:proofErr w:type="spellStart"/>
      <w:r w:rsidRPr="00C9670E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  <w:lang w:eastAsia="ru-RU"/>
        </w:rPr>
        <w:t>бизиборда</w:t>
      </w:r>
      <w:proofErr w:type="spellEnd"/>
      <w:r w:rsidRPr="00C9670E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 учатся пользоваться: пуговицами, липучками, шнурками, шестеренками, выключателем, замками, дверными цепочками, шпингалетами.</w:t>
      </w:r>
      <w:proofErr w:type="gramEnd"/>
      <w:r w:rsidRPr="00C9670E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 Отдельные элементы помогают детям усвоить правила безопасности. К примеру, играя с муляжами розетки и штепселями, они тренируются аккуратно пользоваться электроприборами. </w:t>
      </w:r>
      <w:proofErr w:type="spellStart"/>
      <w:r w:rsidRPr="00C9670E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  <w:lang w:eastAsia="ru-RU"/>
        </w:rPr>
        <w:t>Бизиборд</w:t>
      </w:r>
      <w:proofErr w:type="spellEnd"/>
      <w:r w:rsidRPr="00C9670E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C9670E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  <w:lang w:eastAsia="ru-RU"/>
        </w:rPr>
        <w:t>оснащен</w:t>
      </w:r>
      <w:proofErr w:type="gramEnd"/>
      <w:r w:rsidRPr="00C9670E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 меловой и магнитной доской. Рисуя мелками, создавая узоры на магнитной мозаике, ребенок тренирует пространственное мышление, развивает воображение.</w:t>
      </w:r>
    </w:p>
    <w:p w:rsidR="0075059B" w:rsidRPr="00C9670E" w:rsidRDefault="0075059B" w:rsidP="00AF10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C9670E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     На логопедических занятиях, начиная с младшего дошкольного возраста, я использую </w:t>
      </w:r>
      <w:proofErr w:type="spellStart"/>
      <w:r w:rsidRPr="00C9670E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  <w:lang w:eastAsia="ru-RU"/>
        </w:rPr>
        <w:t>бизиборды</w:t>
      </w:r>
      <w:proofErr w:type="spellEnd"/>
      <w:r w:rsidRPr="00C9670E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 для активизации речевой деятельности детей. Играя с детьми пальчиками, одновременно учу их проговаривать звукоподражания, называть предметы и действия с ними, расширяю словарный запас, формирую слоговую структуру слова. Проговаривание </w:t>
      </w:r>
      <w:proofErr w:type="spellStart"/>
      <w:r w:rsidRPr="00C9670E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  <w:lang w:eastAsia="ru-RU"/>
        </w:rPr>
        <w:t>чистоговорок</w:t>
      </w:r>
      <w:proofErr w:type="spellEnd"/>
      <w:r w:rsidRPr="00C9670E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 и рифмовок в этих играх улучшают звукопроизношение, делают речь четкой и внятной. Яркие, красочные </w:t>
      </w:r>
      <w:proofErr w:type="spellStart"/>
      <w:r w:rsidRPr="00C9670E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  <w:lang w:eastAsia="ru-RU"/>
        </w:rPr>
        <w:t>бизиборды</w:t>
      </w:r>
      <w:proofErr w:type="spellEnd"/>
      <w:r w:rsidRPr="00C9670E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 помогают формировать грамматический строй речи и связную речь. Дети составляют предложения, придумывают короткие сказки и рассказы.</w:t>
      </w:r>
    </w:p>
    <w:p w:rsidR="0075059B" w:rsidRPr="00C9670E" w:rsidRDefault="0075059B" w:rsidP="00AF10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C9670E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  <w:lang w:eastAsia="ru-RU"/>
        </w:rPr>
        <w:t>    </w:t>
      </w:r>
      <w:proofErr w:type="spellStart"/>
      <w:r w:rsidRPr="00C9670E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  <w:lang w:eastAsia="ru-RU"/>
        </w:rPr>
        <w:t>Бизиборд</w:t>
      </w:r>
      <w:proofErr w:type="spellEnd"/>
      <w:r w:rsidRPr="00C9670E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 дарит детям множество положительных эмоций. Дети удивляются, восхищаются, радуются, а обучение становится процессом удовольствия. Поэтому такая подготовка ребенка в школу становится плодотворной, увлекательной и эффективной.</w:t>
      </w:r>
    </w:p>
    <w:p w:rsidR="00B37D0E" w:rsidRPr="00C9670E" w:rsidRDefault="00C9670E" w:rsidP="00AF10FE">
      <w:pPr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sectPr w:rsidR="00B37D0E" w:rsidRPr="00C967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FE6"/>
    <w:rsid w:val="0075059B"/>
    <w:rsid w:val="00A47FE6"/>
    <w:rsid w:val="00AC0936"/>
    <w:rsid w:val="00AD3A1A"/>
    <w:rsid w:val="00AD7795"/>
    <w:rsid w:val="00AF10FE"/>
    <w:rsid w:val="00C9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31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77871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ELENA</cp:lastModifiedBy>
  <cp:revision>5</cp:revision>
  <dcterms:created xsi:type="dcterms:W3CDTF">2026-03-30T12:28:00Z</dcterms:created>
  <dcterms:modified xsi:type="dcterms:W3CDTF">2026-03-31T07:00:00Z</dcterms:modified>
</cp:coreProperties>
</file>