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08" w:rsidRPr="00354008" w:rsidRDefault="00354008" w:rsidP="00354008">
      <w:pPr>
        <w:pStyle w:val="titlemain2"/>
        <w:shd w:val="clear" w:color="auto" w:fill="FFFFFF"/>
        <w:jc w:val="center"/>
        <w:rPr>
          <w:b/>
          <w:color w:val="00B050"/>
          <w:sz w:val="32"/>
          <w:szCs w:val="32"/>
        </w:rPr>
      </w:pPr>
      <w:bookmarkStart w:id="0" w:name="_GoBack"/>
      <w:bookmarkEnd w:id="0"/>
      <w:r w:rsidRPr="00354008">
        <w:rPr>
          <w:b/>
          <w:color w:val="00B050"/>
          <w:sz w:val="32"/>
          <w:szCs w:val="32"/>
        </w:rPr>
        <w:t>РЕКОМЕНДАЦИИ ПО РАЗВИТИЮ ВНИМАНИЯ</w:t>
      </w:r>
    </w:p>
    <w:p w:rsidR="00354008" w:rsidRPr="00354008" w:rsidRDefault="00354008" w:rsidP="00354008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32"/>
          <w:szCs w:val="32"/>
        </w:rPr>
      </w:pPr>
      <w:r w:rsidRPr="00354008">
        <w:rPr>
          <w:b/>
          <w:color w:val="00B050"/>
          <w:sz w:val="32"/>
          <w:szCs w:val="32"/>
        </w:rPr>
        <w:t>ПСИХОЛОГИ РАЗЛИЧАЮТ ВНИМАНИЕ И ВНИМАТЕЛЬНОСТЬ.</w:t>
      </w:r>
    </w:p>
    <w:p w:rsidR="00354008" w:rsidRPr="00354008" w:rsidRDefault="00354008" w:rsidP="00354008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32"/>
          <w:szCs w:val="32"/>
        </w:rPr>
      </w:pPr>
      <w:r w:rsidRPr="00354008">
        <w:rPr>
          <w:b/>
          <w:color w:val="00B050"/>
          <w:sz w:val="32"/>
          <w:szCs w:val="32"/>
        </w:rPr>
        <w:t> </w:t>
      </w:r>
    </w:p>
    <w:p w:rsidR="00354008" w:rsidRPr="00354008" w:rsidRDefault="00354008" w:rsidP="003540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4008">
        <w:rPr>
          <w:b/>
          <w:bCs/>
          <w:color w:val="000000"/>
          <w:sz w:val="28"/>
          <w:szCs w:val="28"/>
        </w:rPr>
        <w:t>Внимание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- направленность и сосредоточенность психической деятельности на каком-то объекте. Способность к непроизвольному вниманию свойственна всем людям без исключения.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b/>
          <w:bCs/>
          <w:color w:val="000000"/>
          <w:sz w:val="28"/>
          <w:szCs w:val="28"/>
        </w:rPr>
        <w:t>Внимательность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- сложившееся качество личности. Рассеянный школьник, как и все другие дети, способен "обратить внимание" на какой-то объект. Однако он часто не может полностью сосредоточиться на этом объекте: внимательность еще не стала его личным качеством. Понятно, что отсутствие этого важного качества не лучшим образом сказывается на его школьных достижениях.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 xml:space="preserve">Рассеянность может быть обусловлена каким-то заболеванием, нарушением мозговой деятельности или, например, воспалением носоглотки, </w:t>
      </w:r>
      <w:proofErr w:type="spellStart"/>
      <w:r w:rsidRPr="00354008">
        <w:rPr>
          <w:color w:val="000000"/>
          <w:sz w:val="28"/>
          <w:szCs w:val="28"/>
        </w:rPr>
        <w:t>аденоидитом</w:t>
      </w:r>
      <w:proofErr w:type="spellEnd"/>
      <w:r w:rsidRPr="00354008">
        <w:rPr>
          <w:color w:val="000000"/>
          <w:sz w:val="28"/>
          <w:szCs w:val="28"/>
        </w:rPr>
        <w:t>. Но почему же тогда так много невнимательных среди здоровых детей? Понятно, что не стоит ждать особой сосредоточенности, если ребенок устал, ему неинтересно, у него в данный момент другие желания, а вокруг много посторонних раздражителей. Но эти объяснимые временные состояния постепенно складываются в общий стиль учебной работы, а затем становятся жизненным стилем.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Организация внимания школьника на уроке зависит, прежде всего, от мастерства учителя. Дома же родителям приходится брать эти функции на себя.</w:t>
      </w:r>
    </w:p>
    <w:p w:rsidR="00354008" w:rsidRPr="00354008" w:rsidRDefault="00354008" w:rsidP="00354008">
      <w:pPr>
        <w:pStyle w:val="titlemain2"/>
        <w:shd w:val="clear" w:color="auto" w:fill="FFFFFF"/>
        <w:jc w:val="center"/>
        <w:rPr>
          <w:color w:val="000000"/>
          <w:sz w:val="28"/>
          <w:szCs w:val="28"/>
        </w:rPr>
      </w:pPr>
      <w:r w:rsidRPr="00354008">
        <w:rPr>
          <w:sz w:val="28"/>
          <w:szCs w:val="28"/>
        </w:rPr>
        <w:t>РЕКОМЕНДАЦИИ: на что родителям необходимо обратить внимание?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 с низким уровнем развития внимания особенно важно всегда начинать приготовление уроков в одно и то же время. Тогда им легче  настроиться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2. Все необходимое для работы всегда должно быть у ребенка под рукой. Начиная от ручки, бумаги и до таблиц, схем, словарей и т.п.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lastRenderedPageBreak/>
        <w:t>3. В перерывах между сложными видами работы используйте приемы расслабления или двигательную разрядку.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Например: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354008" w:rsidRPr="00354008" w:rsidRDefault="00354008" w:rsidP="00354008">
      <w:pPr>
        <w:pStyle w:val="a3"/>
        <w:shd w:val="clear" w:color="auto" w:fill="FFFFFF"/>
        <w:ind w:left="360" w:hanging="180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·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самостоятельно, читая про себя;</w:t>
      </w:r>
    </w:p>
    <w:p w:rsidR="00354008" w:rsidRPr="00354008" w:rsidRDefault="00354008" w:rsidP="00354008">
      <w:pPr>
        <w:pStyle w:val="a3"/>
        <w:shd w:val="clear" w:color="auto" w:fill="FFFFFF"/>
        <w:ind w:left="360" w:hanging="180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·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читая вслух и отчеркивая слоги вертикальными черточками;</w:t>
      </w:r>
    </w:p>
    <w:p w:rsidR="00354008" w:rsidRPr="00354008" w:rsidRDefault="00354008" w:rsidP="00354008">
      <w:pPr>
        <w:pStyle w:val="a3"/>
        <w:shd w:val="clear" w:color="auto" w:fill="FFFFFF"/>
        <w:ind w:left="360" w:hanging="180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·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сравнивать те</w:t>
      </w:r>
      <w:proofErr w:type="gramStart"/>
      <w:r w:rsidRPr="00354008">
        <w:rPr>
          <w:color w:val="000000"/>
          <w:sz w:val="28"/>
          <w:szCs w:val="28"/>
        </w:rPr>
        <w:t>кст с пр</w:t>
      </w:r>
      <w:proofErr w:type="gramEnd"/>
      <w:r w:rsidRPr="00354008">
        <w:rPr>
          <w:color w:val="000000"/>
          <w:sz w:val="28"/>
          <w:szCs w:val="28"/>
        </w:rPr>
        <w:t>авильным образцом.</w:t>
      </w:r>
      <w:r w:rsidRPr="00354008">
        <w:rPr>
          <w:rStyle w:val="apple-converted-space"/>
          <w:color w:val="000000"/>
          <w:sz w:val="28"/>
          <w:szCs w:val="28"/>
        </w:rPr>
        <w:t> </w:t>
      </w:r>
    </w:p>
    <w:p w:rsidR="00354008" w:rsidRPr="00354008" w:rsidRDefault="00354008" w:rsidP="00354008">
      <w:pPr>
        <w:pStyle w:val="a3"/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proofErr w:type="spellStart"/>
      <w:r w:rsidRPr="00354008">
        <w:rPr>
          <w:color w:val="000000"/>
          <w:sz w:val="28"/>
          <w:szCs w:val="28"/>
        </w:rPr>
        <w:t>забегания</w:t>
      </w:r>
      <w:proofErr w:type="spellEnd"/>
      <w:r w:rsidRPr="00354008">
        <w:rPr>
          <w:color w:val="000000"/>
          <w:sz w:val="28"/>
          <w:szCs w:val="28"/>
        </w:rPr>
        <w:t xml:space="preserve"> вперед. Ведь ошибки часто не замечаются, если ученик  забегает  вперед и "узнает" слово.</w:t>
      </w:r>
    </w:p>
    <w:p w:rsidR="00354008" w:rsidRPr="00354008" w:rsidRDefault="00354008" w:rsidP="0035400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5.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интересными и не восприниматься как продолжение скучных уроков. Найти такие упражнения можно в многочисленной литературе для родителей. Примеры:</w:t>
      </w:r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Например, если ваш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Инструкция: "Вычеркни все буквы "т", а буквы "д"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 xml:space="preserve">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 значок. </w:t>
      </w:r>
      <w:proofErr w:type="gramStart"/>
      <w:r w:rsidRPr="00354008">
        <w:rPr>
          <w:color w:val="000000"/>
          <w:sz w:val="28"/>
          <w:szCs w:val="28"/>
        </w:rPr>
        <w:t>Например: в квадрате - горизонтальную черточку, в кружке - вертикальную, в треугольнике - точку и т. д.</w:t>
      </w:r>
      <w:proofErr w:type="gramEnd"/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 xml:space="preserve">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 w:rsidRPr="00354008">
        <w:rPr>
          <w:color w:val="000000"/>
          <w:sz w:val="28"/>
          <w:szCs w:val="28"/>
        </w:rPr>
        <w:t>Конан-Дойля</w:t>
      </w:r>
      <w:proofErr w:type="spellEnd"/>
      <w:r w:rsidRPr="00354008">
        <w:rPr>
          <w:color w:val="000000"/>
          <w:sz w:val="28"/>
          <w:szCs w:val="28"/>
        </w:rPr>
        <w:t xml:space="preserve">). Придумайте такой секретный алфавит и составьте с его помощью небольшое письмо. Этот вид работы довольно сложный, но очень </w:t>
      </w:r>
      <w:r w:rsidRPr="00354008">
        <w:rPr>
          <w:color w:val="000000"/>
          <w:sz w:val="28"/>
          <w:szCs w:val="28"/>
        </w:rPr>
        <w:lastRenderedPageBreak/>
        <w:t>полезен для тренировки способности к концентрации и распределению внимания.</w:t>
      </w:r>
      <w:r w:rsidRPr="00354008">
        <w:rPr>
          <w:rStyle w:val="apple-converted-space"/>
          <w:color w:val="000000"/>
          <w:sz w:val="28"/>
          <w:szCs w:val="28"/>
        </w:rPr>
        <w:t> </w:t>
      </w:r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Известное упражнение - отыскивание по порядку чисел, произвольно разбросанных на листе бумаги. Вы можете сами нарисовать такую таблицу.</w:t>
      </w:r>
      <w:r w:rsidRPr="00354008">
        <w:rPr>
          <w:rStyle w:val="apple-converted-space"/>
          <w:color w:val="000000"/>
          <w:sz w:val="28"/>
          <w:szCs w:val="28"/>
        </w:rPr>
        <w:t> </w:t>
      </w:r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 xml:space="preserve">Возможно, что вашему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И благополучно пропускает то, что предъявляется на слух. Вспомните выражение "в одно ухо влетает, из другого вылетает". Это про него.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Например: </w:t>
      </w:r>
      <w:proofErr w:type="gramStart"/>
      <w:r w:rsidRPr="00354008">
        <w:rPr>
          <w:color w:val="000000"/>
          <w:sz w:val="28"/>
          <w:szCs w:val="28"/>
        </w:rPr>
        <w:t>Катя, Антон, Даша, Дима, Антон, Антон, Даша, Катя, Дима, Катя и т.д.</w:t>
      </w:r>
      <w:proofErr w:type="gramEnd"/>
      <w:r w:rsidRPr="00354008">
        <w:rPr>
          <w:color w:val="000000"/>
          <w:sz w:val="28"/>
          <w:szCs w:val="28"/>
        </w:rPr>
        <w:t xml:space="preserve"> При этом отмечаете для себя, сколько раз назвали то или иное имя. Задача ребенка - сказать, сколько раз прозвучало каждое имя.</w:t>
      </w:r>
    </w:p>
    <w:p w:rsidR="00354008" w:rsidRPr="00354008" w:rsidRDefault="00354008" w:rsidP="00354008">
      <w:pPr>
        <w:pStyle w:val="a3"/>
        <w:shd w:val="clear" w:color="auto" w:fill="FFFFFF"/>
        <w:spacing w:before="120" w:beforeAutospacing="0" w:after="120" w:afterAutospacing="0"/>
        <w:ind w:left="181" w:hanging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Ø   </w:t>
      </w:r>
      <w:r w:rsidRPr="00354008">
        <w:rPr>
          <w:rStyle w:val="apple-converted-space"/>
          <w:color w:val="000000"/>
          <w:sz w:val="28"/>
          <w:szCs w:val="28"/>
        </w:rPr>
        <w:t> </w:t>
      </w:r>
      <w:r w:rsidRPr="00354008">
        <w:rPr>
          <w:color w:val="000000"/>
          <w:sz w:val="28"/>
          <w:szCs w:val="28"/>
        </w:rPr>
        <w:t>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вы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</w:t>
      </w:r>
    </w:p>
    <w:p w:rsidR="00354008" w:rsidRPr="00354008" w:rsidRDefault="00354008" w:rsidP="00354008">
      <w:pPr>
        <w:pStyle w:val="a3"/>
        <w:shd w:val="clear" w:color="auto" w:fill="FFFFFF"/>
        <w:ind w:firstLine="181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Упражнений по развитию внимания в специальной литературе или в детских журналах можно найти много. Выбирайте те, что интересны вашему ребенку. Главное - занимайтесь понемногу каждый день и обязательно вместе с ребенком фиксируйте его успехи.</w:t>
      </w:r>
    </w:p>
    <w:p w:rsidR="00354008" w:rsidRPr="00354008" w:rsidRDefault="00354008" w:rsidP="00354008">
      <w:pPr>
        <w:pStyle w:val="titlemain2"/>
        <w:shd w:val="clear" w:color="auto" w:fill="FFFFFF"/>
        <w:jc w:val="center"/>
        <w:rPr>
          <w:color w:val="000000"/>
          <w:sz w:val="28"/>
          <w:szCs w:val="28"/>
        </w:rPr>
      </w:pPr>
      <w:r w:rsidRPr="00354008">
        <w:rPr>
          <w:sz w:val="28"/>
          <w:szCs w:val="28"/>
        </w:rPr>
        <w:t>ЧТО ЕЩЕ ВАЖНО ЗНАТЬ?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>Для одного ребенка наиболее отвлекающий фактор - звуки, для другого - зрительные раздражители. Один спокойно занимается дома под музыку и не реагирует на звонок телефона, другой отвлекается на любой шорох. И утомление может у детей наступать по-разному. Например, работоспособность резко снижается, но потом уже не восстанавливается. Или колеблется в течение какого-то периода - от полной сосредоточенности до абсолютного "выпадения" из работы. Эти особенности нужно учитывать при организации домашних занятий.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lastRenderedPageBreak/>
        <w:t>Есть еще одно средство против рассеянности - любознательность. Приучите ребенка наблюдать и замечать все значительное и ценное из того, что происходит вокруг: на улице, в кино, дома. Замечательно, если у него возникают вопросы: "Что это такое?", "Что это значит?", "Почему так происходит?" Отвечайте, но старайтесь побуждать сына или дочку самостоятельно находить ответы на интересующие вопросы.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 xml:space="preserve">И психологи, и родители, уже вырастившие школьников, знают, что невнимательность младших школьников, как правило, постепенно снижается. Рассеянный младший </w:t>
      </w:r>
      <w:proofErr w:type="gramStart"/>
      <w:r w:rsidRPr="00354008">
        <w:rPr>
          <w:color w:val="000000"/>
          <w:sz w:val="28"/>
          <w:szCs w:val="28"/>
        </w:rPr>
        <w:t>школьник</w:t>
      </w:r>
      <w:proofErr w:type="gramEnd"/>
      <w:r w:rsidRPr="00354008">
        <w:rPr>
          <w:color w:val="000000"/>
          <w:sz w:val="28"/>
          <w:szCs w:val="28"/>
        </w:rPr>
        <w:t xml:space="preserve">  в конце концов учится сосредоточиваться на задании. Но вот </w:t>
      </w:r>
      <w:proofErr w:type="gramStart"/>
      <w:r w:rsidRPr="00354008">
        <w:rPr>
          <w:color w:val="000000"/>
          <w:sz w:val="28"/>
          <w:szCs w:val="28"/>
        </w:rPr>
        <w:t>наш</w:t>
      </w:r>
      <w:proofErr w:type="gramEnd"/>
      <w:r w:rsidRPr="00354008">
        <w:rPr>
          <w:color w:val="000000"/>
          <w:sz w:val="28"/>
          <w:szCs w:val="28"/>
        </w:rPr>
        <w:t xml:space="preserve"> "</w:t>
      </w:r>
      <w:proofErr w:type="spellStart"/>
      <w:r w:rsidRPr="00354008">
        <w:rPr>
          <w:color w:val="000000"/>
          <w:sz w:val="28"/>
          <w:szCs w:val="28"/>
        </w:rPr>
        <w:t>младшеклассник</w:t>
      </w:r>
      <w:proofErr w:type="spellEnd"/>
      <w:r w:rsidRPr="00354008">
        <w:rPr>
          <w:color w:val="000000"/>
          <w:sz w:val="28"/>
          <w:szCs w:val="28"/>
        </w:rPr>
        <w:t xml:space="preserve">" становится подростком - пятиклассником. И мы замечаем, что к нему вернулась прежняя неорганизованность, вновь возникли проблемы </w:t>
      </w:r>
      <w:proofErr w:type="gramStart"/>
      <w:r w:rsidRPr="00354008">
        <w:rPr>
          <w:color w:val="000000"/>
          <w:sz w:val="28"/>
          <w:szCs w:val="28"/>
        </w:rPr>
        <w:t>с</w:t>
      </w:r>
      <w:proofErr w:type="gramEnd"/>
      <w:r w:rsidRPr="00354008">
        <w:rPr>
          <w:color w:val="000000"/>
          <w:sz w:val="28"/>
          <w:szCs w:val="28"/>
        </w:rPr>
        <w:t xml:space="preserve"> вниманием, ухудшилась успеваемость. Причины невнимательности и рассеянности подростка объяснимы. Далеко не на последнем плане здесь физиологическая перестройка организма, гормональные изменения.</w:t>
      </w:r>
      <w:r w:rsidRPr="00354008">
        <w:rPr>
          <w:rStyle w:val="apple-converted-space"/>
          <w:color w:val="000000"/>
          <w:sz w:val="28"/>
          <w:szCs w:val="28"/>
        </w:rPr>
        <w:t> </w:t>
      </w:r>
    </w:p>
    <w:p w:rsidR="00354008" w:rsidRPr="00354008" w:rsidRDefault="00354008" w:rsidP="0035400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4008">
        <w:rPr>
          <w:color w:val="000000"/>
          <w:sz w:val="28"/>
          <w:szCs w:val="28"/>
        </w:rPr>
        <w:t xml:space="preserve">Подростку трудно управлять своими эмоциями. У него новые потребности, интересы, не всегда связанные с учебой, новый круг общения. Кто-то из подростков готов выдвигать новые гипотезы, заниматься теоретическими изысканиями и ставить смелые эксперименты. А в школе приходится заниматься рутинной работой - скучные вычисления, обязательная для чтения литература... Постарайтесь понять своего ребенка и не задавать ему бессмысленные вопросы: "О чем ты только думаешь? Как ты можешь делать такие глупые ошибки?" Для подростка важнее всего познать себя, скорректировать самооценку своих сил и способностей с оценками со стороны значимых для него людей. Если </w:t>
      </w:r>
      <w:proofErr w:type="gramStart"/>
      <w:r w:rsidRPr="00354008">
        <w:rPr>
          <w:color w:val="000000"/>
          <w:sz w:val="28"/>
          <w:szCs w:val="28"/>
        </w:rPr>
        <w:t>учеба</w:t>
      </w:r>
      <w:proofErr w:type="gramEnd"/>
      <w:r w:rsidRPr="00354008">
        <w:rPr>
          <w:color w:val="000000"/>
          <w:sz w:val="28"/>
          <w:szCs w:val="28"/>
        </w:rPr>
        <w:t xml:space="preserve"> так или иначе помогает в этом, тогда ребенок испытывает к ней интерес, внимание вновь становится концентрированным и устойчивым.</w:t>
      </w:r>
    </w:p>
    <w:p w:rsidR="004A7102" w:rsidRPr="00354008" w:rsidRDefault="004A7102">
      <w:pPr>
        <w:rPr>
          <w:rFonts w:ascii="Times New Roman" w:hAnsi="Times New Roman" w:cs="Times New Roman"/>
          <w:sz w:val="28"/>
          <w:szCs w:val="28"/>
        </w:rPr>
      </w:pPr>
    </w:p>
    <w:sectPr w:rsidR="004A7102" w:rsidRPr="0035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74"/>
    <w:rsid w:val="00354008"/>
    <w:rsid w:val="004A7102"/>
    <w:rsid w:val="00C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3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3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2017-08-22T08:54:00Z</cp:lastPrinted>
  <dcterms:created xsi:type="dcterms:W3CDTF">2017-08-22T08:45:00Z</dcterms:created>
  <dcterms:modified xsi:type="dcterms:W3CDTF">2017-08-22T08:57:00Z</dcterms:modified>
</cp:coreProperties>
</file>