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outlineLvl w:val="2"/>
        <w:rPr>
          <w:rFonts w:eastAsia="Times New Roman" w:cs="Times New Roman"/>
          <w:b/>
          <w:b/>
          <w:bCs/>
          <w:szCs w:val="24"/>
          <w:lang w:eastAsia="ru-RU"/>
        </w:rPr>
      </w:pPr>
      <w:bookmarkStart w:id="0" w:name="_GoBack"/>
      <w:bookmarkEnd w:id="0"/>
      <w:r>
        <w:rPr>
          <w:rFonts w:eastAsia="Times New Roman" w:cs="Times New Roman"/>
          <w:b/>
          <w:bCs/>
          <w:szCs w:val="24"/>
          <w:lang w:eastAsia="ru-RU"/>
        </w:rPr>
        <w:t>Федеральный закон от 25.07.2002 № 114-ФЗ «О противодействии экстремистской деятельности»</w:t>
      </w:r>
    </w:p>
    <w:p>
      <w:pPr>
        <w:pStyle w:val="Normal"/>
        <w:widowControl w:val="false"/>
        <w:spacing w:lineRule="auto" w:line="240" w:beforeAutospacing="1" w:after="0"/>
        <w:jc w:val="right"/>
        <w:rPr>
          <w:rFonts w:eastAsia="Times New Roman" w:cs="Times New Roman"/>
          <w:szCs w:val="24"/>
          <w:lang w:eastAsia="ru-RU"/>
        </w:rPr>
      </w:pPr>
      <w:r>
        <w:rPr>
          <w:rFonts w:eastAsia="Times New Roman" w:cs="Times New Roman"/>
          <w:szCs w:val="24"/>
          <w:lang w:eastAsia="ru-RU"/>
        </w:rPr>
        <w:t>Принят</w:t>
      </w:r>
    </w:p>
    <w:p>
      <w:pPr>
        <w:pStyle w:val="Normal"/>
        <w:widowControl w:val="false"/>
        <w:spacing w:lineRule="auto" w:line="240" w:beforeAutospacing="1" w:after="0"/>
        <w:jc w:val="right"/>
        <w:rPr>
          <w:rFonts w:eastAsia="Times New Roman" w:cs="Times New Roman"/>
          <w:szCs w:val="24"/>
          <w:lang w:eastAsia="ru-RU"/>
        </w:rPr>
      </w:pPr>
      <w:r>
        <w:rPr>
          <w:rFonts w:eastAsia="Times New Roman" w:cs="Times New Roman"/>
          <w:szCs w:val="24"/>
          <w:lang w:eastAsia="ru-RU"/>
        </w:rPr>
        <w:t>Государственной Думой</w:t>
      </w:r>
    </w:p>
    <w:p>
      <w:pPr>
        <w:pStyle w:val="Normal"/>
        <w:widowControl w:val="false"/>
        <w:spacing w:lineRule="auto" w:line="240" w:beforeAutospacing="1" w:after="0"/>
        <w:jc w:val="right"/>
        <w:rPr>
          <w:rFonts w:eastAsia="Times New Roman" w:cs="Times New Roman"/>
          <w:szCs w:val="24"/>
          <w:lang w:eastAsia="ru-RU"/>
        </w:rPr>
      </w:pPr>
      <w:r>
        <w:rPr>
          <w:rFonts w:eastAsia="Times New Roman" w:cs="Times New Roman"/>
          <w:szCs w:val="24"/>
          <w:lang w:eastAsia="ru-RU"/>
        </w:rPr>
        <w:t>27 июня 2002 года</w:t>
      </w:r>
    </w:p>
    <w:p>
      <w:pPr>
        <w:pStyle w:val="Normal"/>
        <w:widowControl w:val="false"/>
        <w:spacing w:lineRule="auto" w:line="240" w:beforeAutospacing="1" w:after="0"/>
        <w:jc w:val="right"/>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jc w:val="right"/>
        <w:rPr>
          <w:rFonts w:eastAsia="Times New Roman" w:cs="Times New Roman"/>
          <w:szCs w:val="24"/>
          <w:lang w:eastAsia="ru-RU"/>
        </w:rPr>
      </w:pPr>
      <w:r>
        <w:rPr>
          <w:rFonts w:eastAsia="Times New Roman" w:cs="Times New Roman"/>
          <w:szCs w:val="24"/>
          <w:lang w:eastAsia="ru-RU"/>
        </w:rPr>
        <w:t>Одобрен</w:t>
      </w:r>
    </w:p>
    <w:p>
      <w:pPr>
        <w:pStyle w:val="Normal"/>
        <w:widowControl w:val="false"/>
        <w:spacing w:lineRule="auto" w:line="240" w:beforeAutospacing="1" w:after="0"/>
        <w:jc w:val="right"/>
        <w:rPr>
          <w:rFonts w:eastAsia="Times New Roman" w:cs="Times New Roman"/>
          <w:szCs w:val="24"/>
          <w:lang w:eastAsia="ru-RU"/>
        </w:rPr>
      </w:pPr>
      <w:r>
        <w:rPr>
          <w:rFonts w:eastAsia="Times New Roman" w:cs="Times New Roman"/>
          <w:szCs w:val="24"/>
          <w:lang w:eastAsia="ru-RU"/>
        </w:rPr>
        <w:t>Советом Федерации</w:t>
      </w:r>
    </w:p>
    <w:p>
      <w:pPr>
        <w:pStyle w:val="Normal"/>
        <w:widowControl w:val="false"/>
        <w:spacing w:lineRule="auto" w:line="240" w:beforeAutospacing="1" w:after="0"/>
        <w:jc w:val="right"/>
        <w:rPr>
          <w:rFonts w:eastAsia="Times New Roman" w:cs="Times New Roman"/>
          <w:szCs w:val="24"/>
          <w:lang w:eastAsia="ru-RU"/>
        </w:rPr>
      </w:pPr>
      <w:r>
        <w:rPr>
          <w:rFonts w:eastAsia="Times New Roman" w:cs="Times New Roman"/>
          <w:szCs w:val="24"/>
          <w:lang w:eastAsia="ru-RU"/>
        </w:rPr>
        <w:t>10 июля 2002 года</w:t>
      </w:r>
    </w:p>
    <w:p>
      <w:pPr>
        <w:pStyle w:val="Normal"/>
        <w:widowControl w:val="false"/>
        <w:spacing w:lineRule="auto" w:line="240" w:beforeAutospacing="1" w:after="0"/>
        <w:jc w:val="center"/>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jc w:val="center"/>
        <w:rPr>
          <w:rFonts w:eastAsia="Times New Roman" w:cs="Times New Roman"/>
          <w:szCs w:val="24"/>
          <w:lang w:eastAsia="ru-RU"/>
        </w:rPr>
      </w:pPr>
      <w:r>
        <w:rPr>
          <w:rFonts w:eastAsia="Times New Roman" w:cs="Times New Roman"/>
          <w:szCs w:val="24"/>
          <w:lang w:eastAsia="ru-RU"/>
        </w:rPr>
        <w:t>(в ред. Федеральных законов от 27.07.2006 N 148-ФЗ,</w:t>
      </w:r>
    </w:p>
    <w:p>
      <w:pPr>
        <w:pStyle w:val="Normal"/>
        <w:widowControl w:val="false"/>
        <w:spacing w:lineRule="auto" w:line="240" w:beforeAutospacing="1" w:after="0"/>
        <w:jc w:val="center"/>
        <w:rPr>
          <w:rFonts w:eastAsia="Times New Roman" w:cs="Times New Roman"/>
          <w:szCs w:val="24"/>
          <w:lang w:eastAsia="ru-RU"/>
        </w:rPr>
      </w:pPr>
      <w:r>
        <w:rPr>
          <w:rFonts w:eastAsia="Times New Roman" w:cs="Times New Roman"/>
          <w:szCs w:val="24"/>
          <w:lang w:eastAsia="ru-RU"/>
        </w:rPr>
        <w:t>от 27.07.2006 N 153-ФЗ, от 10.05.2007 N 71-ФЗ,</w:t>
      </w:r>
    </w:p>
    <w:p>
      <w:pPr>
        <w:pStyle w:val="Normal"/>
        <w:widowControl w:val="false"/>
        <w:spacing w:lineRule="auto" w:line="240" w:beforeAutospacing="1" w:after="0"/>
        <w:jc w:val="center"/>
        <w:rPr>
          <w:rFonts w:eastAsia="Times New Roman" w:cs="Times New Roman"/>
          <w:szCs w:val="24"/>
          <w:lang w:eastAsia="ru-RU"/>
        </w:rPr>
      </w:pPr>
      <w:r>
        <w:rPr>
          <w:rFonts w:eastAsia="Times New Roman" w:cs="Times New Roman"/>
          <w:szCs w:val="24"/>
          <w:lang w:eastAsia="ru-RU"/>
        </w:rPr>
        <w:t>от 24.07.2007 N 211-ФЗ, от 29.04.2008 N 54-ФЗ,</w:t>
      </w:r>
    </w:p>
    <w:p>
      <w:pPr>
        <w:pStyle w:val="Normal"/>
        <w:widowControl w:val="false"/>
        <w:spacing w:lineRule="auto" w:line="240" w:beforeAutospacing="1" w:after="0"/>
        <w:jc w:val="center"/>
        <w:rPr>
          <w:rFonts w:eastAsia="Times New Roman" w:cs="Times New Roman"/>
          <w:szCs w:val="24"/>
          <w:lang w:eastAsia="ru-RU"/>
        </w:rPr>
      </w:pPr>
      <w:r>
        <w:rPr>
          <w:rFonts w:eastAsia="Times New Roman" w:cs="Times New Roman"/>
          <w:szCs w:val="24"/>
          <w:lang w:eastAsia="ru-RU"/>
        </w:rPr>
        <w:t>от 25.12.2012 N 255-ФЗ)</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bookmarkStart w:id="1" w:name="Par27"/>
      <w:bookmarkEnd w:id="1"/>
      <w:r>
        <w:rPr>
          <w:rFonts w:eastAsia="Times New Roman" w:cs="Times New Roman"/>
          <w:szCs w:val="24"/>
          <w:lang w:eastAsia="ru-RU"/>
        </w:rPr>
        <w:t>Статья 1. Основные понятия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ред. Федерального закона от 27.07.2006 N 148-ФЗ)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Для целей настоящего Федерального закона применяются следующие основные понятия: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1) экстремистская деятельность (экстремизм):</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насильственное изменение основ конституционного строя и нарушение целостности Российской Федерации;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публичное оправдание терроризма и иная террористическая деятельность;</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возбуждение социальной, расовой, национальной или религиозной розни;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совершение преступлений по мотивам, указанным в пункте "е" части первой статьи 63 Уголовного кодекса Российской Федерации;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(в ред. Федерального закона от 25.12.2012 N 255-ФЗ)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организация и подготовка указанных деяний, а также подстрекательство к их осуществлению;</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(п. 1 в ред. Федерального закона от 24.07.2007 N 211-ФЗ)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4) символика экстремистской организации - официально зарегистрированная символика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(п. 4 введен Федеральным законом от 25.12.2012 N 255-ФЗ)</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2. Основные принципы противодействия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Противодействие экстремистской деятельности основывается на следующих принципах:</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признание, соблюдение и защита прав и свобод человека и гражданина, а равно законных интересов организаций;</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законность;</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гласность;</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приоритет обеспечения безопасности Российской Федерации;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приоритет мер, направленных на предупреждение экстремистской деятельности;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неотвратимость наказания за осуществление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3. Основные направления противодействия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Противодействие экстремистской деятельности осуществляется по следующим основным направлениям:</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4. Субъекты противодействия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5. Профилактика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6. Объявление предостережения о недопустимости осуществления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Предостережение может быть обжаловано в суд в установленном порядке.</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(в ред. Федерального закона от 29.04.2008 N 54-ФЗ)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Предупреждение может быть обжаловано в суд в установленном порядке.</w:t>
      </w:r>
    </w:p>
    <w:p>
      <w:pPr>
        <w:pStyle w:val="Normal"/>
        <w:widowControl w:val="false"/>
        <w:spacing w:lineRule="auto" w:line="240" w:beforeAutospacing="1" w:after="0"/>
        <w:ind w:firstLine="540"/>
        <w:jc w:val="both"/>
        <w:rPr>
          <w:rFonts w:eastAsia="Times New Roman" w:cs="Times New Roman"/>
          <w:szCs w:val="24"/>
          <w:lang w:eastAsia="ru-RU"/>
        </w:rPr>
      </w:pPr>
      <w:bookmarkStart w:id="2" w:name="Par94"/>
      <w:bookmarkEnd w:id="2"/>
      <w:r>
        <w:rPr>
          <w:rFonts w:eastAsia="Times New Roman" w:cs="Times New Roman"/>
          <w:szCs w:val="24"/>
          <w:lang w:eastAsia="ru-RU"/>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Предупреждение может быть обжаловано в суд в установленном порядке.</w:t>
      </w:r>
    </w:p>
    <w:p>
      <w:pPr>
        <w:pStyle w:val="Normal"/>
        <w:widowControl w:val="false"/>
        <w:spacing w:lineRule="auto" w:line="240" w:beforeAutospacing="1" w:after="0"/>
        <w:ind w:firstLine="540"/>
        <w:jc w:val="both"/>
        <w:rPr>
          <w:rFonts w:eastAsia="Times New Roman" w:cs="Times New Roman"/>
          <w:szCs w:val="24"/>
          <w:lang w:eastAsia="ru-RU"/>
        </w:rPr>
      </w:pPr>
      <w:bookmarkStart w:id="3" w:name="Par100"/>
      <w:bookmarkEnd w:id="3"/>
      <w:r>
        <w:rPr>
          <w:rFonts w:eastAsia="Times New Roman" w:cs="Times New Roman"/>
          <w:szCs w:val="24"/>
          <w:lang w:eastAsia="ru-RU"/>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bookmarkStart w:id="4" w:name="Par102"/>
      <w:bookmarkEnd w:id="4"/>
      <w:r>
        <w:rPr>
          <w:rFonts w:eastAsia="Times New Roman" w:cs="Times New Roman"/>
          <w:szCs w:val="24"/>
          <w:lang w:eastAsia="ru-RU"/>
        </w:rPr>
        <w:t>Статья 9. Ответственность общественных и религиозных объединений, иных организаций за осуществление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pPr>
        <w:pStyle w:val="Normal"/>
        <w:widowControl w:val="false"/>
        <w:spacing w:lineRule="auto" w:line="240" w:beforeAutospacing="1" w:after="0"/>
        <w:ind w:firstLine="540"/>
        <w:jc w:val="both"/>
        <w:rPr>
          <w:rFonts w:eastAsia="Times New Roman" w:cs="Times New Roman"/>
          <w:szCs w:val="24"/>
          <w:lang w:eastAsia="ru-RU"/>
        </w:rPr>
      </w:pPr>
      <w:bookmarkStart w:id="5" w:name="Par105"/>
      <w:bookmarkEnd w:id="5"/>
      <w:r>
        <w:rPr>
          <w:rFonts w:eastAsia="Times New Roman" w:cs="Times New Roman"/>
          <w:szCs w:val="24"/>
          <w:lang w:eastAsia="ru-RU"/>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(в ред. Федерального закона от 29.04.2008 N 54-ФЗ)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подлежит размещению в международной компьютерной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определенных Правительством Российской Федерации.</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(часть шестая введена Федеральным законом от 24.07.2007 N 211-ФЗ)</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10. Приостановление деятельности общественного или религиозного объединения</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Приостановление деятельности политических партий осуществляется в порядке, предусмотренном Федеральным законом "О политических партиях".</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международной компьютерной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(часть шестая введена Федеральным законом от 24.07.2007 N 211-ФЗ)</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pPr>
        <w:pStyle w:val="Normal"/>
        <w:widowControl w:val="false"/>
        <w:spacing w:lineRule="auto" w:line="240" w:beforeAutospacing="1" w:after="0"/>
        <w:ind w:firstLine="540"/>
        <w:jc w:val="both"/>
        <w:rPr>
          <w:rFonts w:eastAsia="Times New Roman" w:cs="Times New Roman"/>
          <w:szCs w:val="24"/>
          <w:lang w:eastAsia="ru-RU"/>
        </w:rPr>
      </w:pPr>
      <w:bookmarkStart w:id="6" w:name="Par127"/>
      <w:bookmarkEnd w:id="6"/>
      <w:r>
        <w:rPr>
          <w:rFonts w:eastAsia="Times New Roman" w:cs="Times New Roman"/>
          <w:szCs w:val="24"/>
          <w:lang w:eastAsia="ru-RU"/>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12. Недопущение использования сетей связи общего пользования для осуществления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Запрещается использование сетей связи общего пользования для осуществления экстремистской деятельности.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13. Ответственность за распространение экстремистских материалов</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ред. Федерального закона от 24.07.2007 N 211-ФЗ)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Одновременно с решением о признании информационных материалов экстремистскими судом принимается решение об их конфискации.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(в ред. Федерального закона от 29.04.2008 N 54-ФЗ)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(в ред. Федерального закона от 29.04.2008 N 54-ФЗ)</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bookmarkStart w:id="7" w:name="Par154"/>
      <w:bookmarkEnd w:id="7"/>
      <w:r>
        <w:rPr>
          <w:rFonts w:eastAsia="Times New Roman" w:cs="Times New Roman"/>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r>
        <w:rPr>
          <w:rFonts w:eastAsia="Times New Roman" w:cs="Times New Roman"/>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pPr>
        <w:pStyle w:val="Normal"/>
        <w:widowControl w:val="false"/>
        <w:spacing w:lineRule="auto" w:line="240" w:beforeAutospacing="1" w:after="0"/>
        <w:jc w:val="both"/>
        <w:rPr>
          <w:rFonts w:eastAsia="Times New Roman" w:cs="Times New Roman"/>
          <w:szCs w:val="24"/>
          <w:lang w:eastAsia="ru-RU"/>
        </w:rPr>
      </w:pPr>
      <w:r>
        <w:rPr>
          <w:rFonts w:eastAsia="Times New Roman" w:cs="Times New Roman"/>
          <w:szCs w:val="24"/>
          <w:lang w:eastAsia="ru-RU"/>
        </w:rPr>
        <w:t>(часть четвертая введена Федеральным законом от 27.07.2006 N 148-ФЗ)</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16. Недопущение осуществления экстремистской деятельности при проведении массовых акций</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r>
        <w:rPr>
          <w:rFonts w:eastAsia="Times New Roman" w:cs="Times New Roman"/>
          <w:szCs w:val="24"/>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pPr>
        <w:pStyle w:val="Normal"/>
        <w:widowControl w:val="false"/>
        <w:spacing w:lineRule="auto" w:line="240" w:beforeAutospacing="1" w:after="0"/>
        <w:ind w:firstLine="540"/>
        <w:jc w:val="both"/>
        <w:rPr>
          <w:rFonts w:eastAsia="Times New Roman" w:cs="Times New Roman"/>
          <w:szCs w:val="24"/>
          <w:lang w:eastAsia="ru-RU"/>
        </w:rPr>
      </w:pPr>
      <w:bookmarkStart w:id="8" w:name="Par169"/>
      <w:bookmarkEnd w:id="8"/>
      <w:r>
        <w:rPr>
          <w:rFonts w:eastAsia="Times New Roman" w:cs="Times New Roman"/>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numPr>
          <w:ilvl w:val="0"/>
          <w:numId w:val="0"/>
        </w:numPr>
        <w:spacing w:lineRule="auto" w:line="240" w:beforeAutospacing="1" w:after="0"/>
        <w:ind w:firstLine="540"/>
        <w:jc w:val="both"/>
        <w:outlineLvl w:val="0"/>
        <w:rPr>
          <w:rFonts w:eastAsia="Times New Roman" w:cs="Times New Roman"/>
          <w:szCs w:val="24"/>
          <w:lang w:eastAsia="ru-RU"/>
        </w:rPr>
      </w:pPr>
      <w:r>
        <w:rPr>
          <w:rFonts w:eastAsia="Times New Roman" w:cs="Times New Roman"/>
          <w:szCs w:val="24"/>
          <w:lang w:eastAsia="ru-RU"/>
        </w:rPr>
        <w:t>Статья 17. Международное сотрудничество в области борьбы с экстремизмом</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r>
        <w:rPr>
          <w:rFonts w:eastAsia="Times New Roman" w:cs="Times New Roman"/>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Запрет деятельности иностранной некоммерческой неправительственной организации влечет за собой:</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а) аннулирование государственной аккредитации и регистрации в порядке, установленном законодательством Российской Федерации;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в) запрет на ведение любой хозяйственной и иной деятельности на территории Российской Федерации;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г) запрет публикации в средствах массовой информации любых материалов от имени запрещенной организации;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ж) запрет на создание ее организаций - правопреемников в любой организационно-правовой форме.</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pPr>
        <w:pStyle w:val="Normal"/>
        <w:widowControl w:val="false"/>
        <w:spacing w:lineRule="auto" w:line="240" w:beforeAutospacing="1" w:after="0"/>
        <w:ind w:firstLine="540"/>
        <w:jc w:val="both"/>
        <w:rPr>
          <w:rFonts w:eastAsia="Times New Roman" w:cs="Times New Roman"/>
          <w:szCs w:val="24"/>
          <w:lang w:eastAsia="ru-RU"/>
        </w:rPr>
      </w:pPr>
      <w:r>
        <w:rPr>
          <w:rFonts w:eastAsia="Times New Roman" w:cs="Times New Roman"/>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pPr>
        <w:pStyle w:val="Normal"/>
        <w:widowControl w:val="false"/>
        <w:spacing w:lineRule="auto" w:line="240" w:beforeAutospacing="1" w:after="0"/>
        <w:rPr>
          <w:rFonts w:eastAsia="Times New Roman" w:cs="Times New Roman"/>
          <w:szCs w:val="24"/>
          <w:lang w:eastAsia="ru-RU"/>
        </w:rPr>
      </w:pPr>
      <w:r>
        <w:rPr>
          <w:rFonts w:eastAsia="Times New Roman" w:cs="Times New Roman"/>
          <w:szCs w:val="24"/>
          <w:lang w:eastAsia="ru-RU"/>
        </w:rPr>
        <w:t> </w:t>
      </w:r>
    </w:p>
    <w:p>
      <w:pPr>
        <w:pStyle w:val="Normal"/>
        <w:widowControl w:val="false"/>
        <w:spacing w:lineRule="auto" w:line="240" w:before="0" w:after="0"/>
        <w:jc w:val="right"/>
        <w:rPr>
          <w:rFonts w:eastAsia="Times New Roman" w:cs="Times New Roman"/>
          <w:szCs w:val="24"/>
          <w:lang w:eastAsia="ru-RU"/>
        </w:rPr>
      </w:pPr>
      <w:r>
        <w:rPr>
          <w:rFonts w:eastAsia="Times New Roman" w:cs="Times New Roman"/>
          <w:szCs w:val="24"/>
          <w:lang w:eastAsia="ru-RU"/>
        </w:rPr>
        <w:t>Президент</w:t>
      </w:r>
    </w:p>
    <w:p>
      <w:pPr>
        <w:pStyle w:val="Normal"/>
        <w:widowControl w:val="false"/>
        <w:spacing w:lineRule="auto" w:line="240" w:before="0" w:after="0"/>
        <w:jc w:val="right"/>
        <w:rPr>
          <w:rFonts w:eastAsia="Times New Roman" w:cs="Times New Roman"/>
          <w:szCs w:val="24"/>
          <w:lang w:eastAsia="ru-RU"/>
        </w:rPr>
      </w:pPr>
      <w:r>
        <w:rPr>
          <w:rFonts w:eastAsia="Times New Roman" w:cs="Times New Roman"/>
          <w:szCs w:val="24"/>
          <w:lang w:eastAsia="ru-RU"/>
        </w:rPr>
        <w:t>Российской Федерации</w:t>
      </w:r>
    </w:p>
    <w:p>
      <w:pPr>
        <w:pStyle w:val="Normal"/>
        <w:widowControl w:val="false"/>
        <w:spacing w:lineRule="auto" w:line="240" w:before="0" w:after="0"/>
        <w:jc w:val="right"/>
        <w:rPr>
          <w:rFonts w:eastAsia="Times New Roman" w:cs="Times New Roman"/>
          <w:szCs w:val="24"/>
          <w:lang w:eastAsia="ru-RU"/>
        </w:rPr>
      </w:pPr>
      <w:r>
        <w:rPr>
          <w:rFonts w:eastAsia="Times New Roman" w:cs="Times New Roman"/>
          <w:szCs w:val="24"/>
          <w:lang w:eastAsia="ru-RU"/>
        </w:rPr>
        <w:t>В.ПУТИН</w:t>
      </w:r>
    </w:p>
    <w:p>
      <w:pPr>
        <w:pStyle w:val="Normal"/>
        <w:widowControl w:val="false"/>
        <w:spacing w:lineRule="auto" w:line="240" w:before="0" w:after="0"/>
        <w:rPr>
          <w:rFonts w:eastAsia="Times New Roman" w:cs="Times New Roman"/>
          <w:szCs w:val="24"/>
          <w:lang w:eastAsia="ru-RU"/>
        </w:rPr>
      </w:pPr>
      <w:r>
        <w:rPr>
          <w:rFonts w:eastAsia="Times New Roman" w:cs="Times New Roman"/>
          <w:szCs w:val="24"/>
          <w:lang w:eastAsia="ru-RU"/>
        </w:rPr>
        <w:t>Москва, Кремль</w:t>
      </w:r>
    </w:p>
    <w:p>
      <w:pPr>
        <w:pStyle w:val="Normal"/>
        <w:widowControl w:val="false"/>
        <w:spacing w:lineRule="auto" w:line="240" w:before="0" w:after="0"/>
        <w:rPr>
          <w:rFonts w:eastAsia="Times New Roman" w:cs="Times New Roman"/>
          <w:szCs w:val="24"/>
          <w:lang w:eastAsia="ru-RU"/>
        </w:rPr>
      </w:pPr>
      <w:r>
        <w:rPr>
          <w:rFonts w:eastAsia="Times New Roman" w:cs="Times New Roman"/>
          <w:szCs w:val="24"/>
          <w:lang w:eastAsia="ru-RU"/>
        </w:rPr>
        <w:t>25 июля 2002 года</w:t>
      </w:r>
    </w:p>
    <w:p>
      <w:pPr>
        <w:pStyle w:val="Normal"/>
        <w:widowControl w:val="false"/>
        <w:spacing w:lineRule="auto" w:line="240" w:before="0" w:after="0"/>
        <w:rPr>
          <w:rFonts w:eastAsia="Times New Roman" w:cs="Times New Roman"/>
          <w:szCs w:val="24"/>
          <w:lang w:eastAsia="ru-RU"/>
        </w:rPr>
      </w:pPr>
      <w:r>
        <w:rPr>
          <w:rFonts w:eastAsia="Times New Roman" w:cs="Times New Roman"/>
          <w:szCs w:val="24"/>
          <w:lang w:eastAsia="ru-RU"/>
        </w:rPr>
        <w:t>N 114-ФЗ</w:t>
      </w:r>
    </w:p>
    <w:p>
      <w:pPr>
        <w:pStyle w:val="Normal"/>
        <w:spacing w:before="0" w:after="200"/>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822e9"/>
    <w:pPr>
      <w:widowControl/>
      <w:bidi w:val="0"/>
      <w:spacing w:lineRule="auto" w:line="276" w:before="0" w:after="200"/>
      <w:jc w:val="left"/>
    </w:pPr>
    <w:rPr>
      <w:rFonts w:ascii="Times New Roman" w:hAnsi="Times New Roman" w:eastAsia="Calibri" w:cs="" w:cstheme="minorBidi" w:eastAsiaTheme="minorHAnsi"/>
      <w:color w:val="auto"/>
      <w:sz w:val="24"/>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spacing w:before="240" w:after="120"/>
    </w:pPr>
    <w:rPr>
      <w:rFonts w:ascii="Liberation Sans" w:hAnsi="Liberation Sans" w:eastAsia="Microsoft YaHei"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LibreOffice/5.2.2.2$Windows_x86 LibreOffice_project/8f96e87c890bf8fa77463cd4b640a2312823f3ad</Application>
  <Pages>9</Pages>
  <Words>3198</Words>
  <Characters>25140</Characters>
  <CharactersWithSpaces>28245</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2013-11-01T05:41:00Z</dcterms:created>
  <dc:creator>Пользователь</dc:creator>
  <dc:description/>
  <dc:language>ru-RU</dc:language>
  <cp:lastModifiedBy>Пользователь</cp:lastModifiedBy>
  <dcterms:modified xsi:type="dcterms:W3CDTF">2013-11-01T05:43:00Z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