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27" w:rsidRPr="00D40127" w:rsidRDefault="002661F5" w:rsidP="00555D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0127">
        <w:rPr>
          <w:rFonts w:ascii="Times New Roman" w:hAnsi="Times New Roman" w:cs="Times New Roman"/>
          <w:b/>
          <w:sz w:val="28"/>
          <w:szCs w:val="28"/>
        </w:rPr>
        <w:t>19.12.2024</w:t>
      </w:r>
    </w:p>
    <w:p w:rsidR="002661F5" w:rsidRPr="00D40127" w:rsidRDefault="00555D94" w:rsidP="00555D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127">
        <w:rPr>
          <w:rFonts w:ascii="Times New Roman" w:hAnsi="Times New Roman" w:cs="Times New Roman"/>
          <w:b/>
          <w:sz w:val="28"/>
          <w:szCs w:val="28"/>
        </w:rPr>
        <w:t>Информация для профилактической антинаркотической работы с населением в трудовых коллективах, с родителями</w:t>
      </w:r>
    </w:p>
    <w:p w:rsidR="00A15E13" w:rsidRPr="00D40127" w:rsidRDefault="00A15E13" w:rsidP="00555D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127">
        <w:rPr>
          <w:rFonts w:ascii="Times New Roman" w:hAnsi="Times New Roman" w:cs="Times New Roman"/>
          <w:b/>
          <w:sz w:val="28"/>
          <w:szCs w:val="28"/>
        </w:rPr>
        <w:t>О правовых последствиях незаконного потребления и распространения наркотических средств,</w:t>
      </w:r>
      <w:r w:rsidR="00D40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127">
        <w:rPr>
          <w:rFonts w:ascii="Times New Roman" w:hAnsi="Times New Roman" w:cs="Times New Roman"/>
          <w:b/>
          <w:sz w:val="28"/>
          <w:szCs w:val="28"/>
        </w:rPr>
        <w:t>о медицинских последствиях их употребления, недопустимости потребления лекарственных препаратов с целью наркотического опьянения</w:t>
      </w:r>
      <w:r w:rsidR="00243EF7" w:rsidRPr="00D40127">
        <w:rPr>
          <w:rFonts w:ascii="Times New Roman" w:hAnsi="Times New Roman" w:cs="Times New Roman"/>
          <w:b/>
          <w:sz w:val="28"/>
          <w:szCs w:val="28"/>
        </w:rPr>
        <w:t>.</w:t>
      </w:r>
    </w:p>
    <w:p w:rsidR="00857724" w:rsidRPr="00D40127" w:rsidRDefault="00857724" w:rsidP="00D4012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В настоящее время наше общество всерьез озабочено проблемой потребления наркотических средств, психотропных веществ и лекарственных препаратов с целью наркотического опьянения. Согласно статистике, отмечается количественный рост этих явлений, «омоложение» потребителей. Подобная картина характерна для подавляющего большинства стран мира.</w:t>
      </w:r>
    </w:p>
    <w:p w:rsidR="00CD1723" w:rsidRPr="00D40127" w:rsidRDefault="00CD1723" w:rsidP="00D40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0127">
        <w:rPr>
          <w:rFonts w:ascii="Times New Roman" w:hAnsi="Times New Roman" w:cs="Times New Roman"/>
          <w:b/>
          <w:sz w:val="28"/>
          <w:szCs w:val="28"/>
        </w:rPr>
        <w:t>Наркоситуация</w:t>
      </w:r>
      <w:proofErr w:type="spellEnd"/>
      <w:r w:rsidRPr="00D40127">
        <w:rPr>
          <w:rFonts w:ascii="Times New Roman" w:hAnsi="Times New Roman" w:cs="Times New Roman"/>
          <w:b/>
          <w:sz w:val="28"/>
          <w:szCs w:val="28"/>
        </w:rPr>
        <w:t xml:space="preserve"> в стране:</w:t>
      </w:r>
    </w:p>
    <w:p w:rsidR="00CD1723" w:rsidRPr="00D40127" w:rsidRDefault="00CD1723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По данным УКОН  МВД РФ:</w:t>
      </w:r>
    </w:p>
    <w:p w:rsidR="00CD1723" w:rsidRPr="00D40127" w:rsidRDefault="00CD1723" w:rsidP="00D401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D40127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D40127">
        <w:rPr>
          <w:rFonts w:ascii="Times New Roman" w:hAnsi="Times New Roman" w:cs="Times New Roman"/>
          <w:sz w:val="28"/>
          <w:szCs w:val="28"/>
        </w:rPr>
        <w:t xml:space="preserve"> 7 лет объем синтетических наркотиков вырос в 130 раз</w:t>
      </w:r>
    </w:p>
    <w:p w:rsidR="00CD1723" w:rsidRPr="00D40127" w:rsidRDefault="00CD1723" w:rsidP="00D401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при этом за последние 2 года резко выросли объемы завозимых в Россию концентратов, из которых уже на месте изготавливаются пакетики с наркотиками, готовыми к употреблению</w:t>
      </w:r>
    </w:p>
    <w:p w:rsidR="00CD1723" w:rsidRPr="00D40127" w:rsidRDefault="00CD1723" w:rsidP="00D401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количество продаж наркотических средств  значительно возросло.</w:t>
      </w:r>
    </w:p>
    <w:p w:rsidR="00CD1723" w:rsidRPr="00D40127" w:rsidRDefault="00CD1723" w:rsidP="00D401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 Для распространения используется Интернет, производятся «закладки » на улице </w:t>
      </w:r>
    </w:p>
    <w:p w:rsidR="00CD1723" w:rsidRPr="00D40127" w:rsidRDefault="00CD1723" w:rsidP="00D40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724" w:rsidRPr="00D40127" w:rsidRDefault="00857724" w:rsidP="00D40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27">
        <w:rPr>
          <w:rFonts w:ascii="Times New Roman" w:hAnsi="Times New Roman" w:cs="Times New Roman"/>
          <w:b/>
          <w:sz w:val="28"/>
          <w:szCs w:val="28"/>
        </w:rPr>
        <w:t>Какова ситуация в Бахчисарайском районе?</w:t>
      </w:r>
    </w:p>
    <w:p w:rsidR="00857724" w:rsidRPr="00D40127" w:rsidRDefault="00857724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На первом месте</w:t>
      </w:r>
      <w:r w:rsidR="00E01B0D" w:rsidRPr="00D40127">
        <w:rPr>
          <w:rFonts w:ascii="Times New Roman" w:hAnsi="Times New Roman" w:cs="Times New Roman"/>
          <w:sz w:val="28"/>
          <w:szCs w:val="28"/>
        </w:rPr>
        <w:t xml:space="preserve"> по распространенности – потребление </w:t>
      </w:r>
      <w:proofErr w:type="spellStart"/>
      <w:r w:rsidR="00E01B0D" w:rsidRPr="00D40127">
        <w:rPr>
          <w:rFonts w:ascii="Times New Roman" w:hAnsi="Times New Roman" w:cs="Times New Roman"/>
          <w:sz w:val="28"/>
          <w:szCs w:val="28"/>
        </w:rPr>
        <w:t>каннабиса</w:t>
      </w:r>
      <w:proofErr w:type="spellEnd"/>
      <w:r w:rsidR="00E01B0D" w:rsidRPr="00D40127">
        <w:rPr>
          <w:rFonts w:ascii="Times New Roman" w:hAnsi="Times New Roman" w:cs="Times New Roman"/>
          <w:sz w:val="28"/>
          <w:szCs w:val="28"/>
        </w:rPr>
        <w:t xml:space="preserve"> (конопли). Объясняется относительной дешевизной,  легкостью производства, традициями, сравнительно медленным формированием зависимости (наркологического заболевания).</w:t>
      </w:r>
    </w:p>
    <w:p w:rsidR="00E01B0D" w:rsidRPr="00D40127" w:rsidRDefault="00E01B0D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На втором месте – синтетические наркотики (</w:t>
      </w:r>
      <w:proofErr w:type="spellStart"/>
      <w:r w:rsidRPr="00D40127">
        <w:rPr>
          <w:rFonts w:ascii="Times New Roman" w:hAnsi="Times New Roman" w:cs="Times New Roman"/>
          <w:sz w:val="28"/>
          <w:szCs w:val="28"/>
        </w:rPr>
        <w:t>мефедрон</w:t>
      </w:r>
      <w:proofErr w:type="spellEnd"/>
      <w:r w:rsidRPr="00D40127">
        <w:rPr>
          <w:rFonts w:ascii="Times New Roman" w:hAnsi="Times New Roman" w:cs="Times New Roman"/>
          <w:sz w:val="28"/>
          <w:szCs w:val="28"/>
        </w:rPr>
        <w:t xml:space="preserve">, «соли» и другие </w:t>
      </w:r>
      <w:proofErr w:type="spellStart"/>
      <w:r w:rsidRPr="00D40127">
        <w:rPr>
          <w:rFonts w:ascii="Times New Roman" w:hAnsi="Times New Roman" w:cs="Times New Roman"/>
          <w:sz w:val="28"/>
          <w:szCs w:val="28"/>
        </w:rPr>
        <w:t>психостимуляторы</w:t>
      </w:r>
      <w:proofErr w:type="spellEnd"/>
      <w:r w:rsidRPr="00D40127">
        <w:rPr>
          <w:rFonts w:ascii="Times New Roman" w:hAnsi="Times New Roman" w:cs="Times New Roman"/>
          <w:sz w:val="28"/>
          <w:szCs w:val="28"/>
        </w:rPr>
        <w:t>).</w:t>
      </w:r>
    </w:p>
    <w:p w:rsidR="00E26704" w:rsidRPr="00D40127" w:rsidRDefault="00E01B0D" w:rsidP="00D4012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127">
        <w:rPr>
          <w:rFonts w:ascii="Times New Roman" w:hAnsi="Times New Roman" w:cs="Times New Roman"/>
          <w:sz w:val="28"/>
          <w:szCs w:val="28"/>
        </w:rPr>
        <w:t xml:space="preserve">На последнем месте – наркотические средства </w:t>
      </w:r>
      <w:proofErr w:type="spellStart"/>
      <w:r w:rsidR="00E26704" w:rsidRPr="00D40127">
        <w:rPr>
          <w:rFonts w:ascii="Times New Roman" w:hAnsi="Times New Roman" w:cs="Times New Roman"/>
          <w:sz w:val="28"/>
          <w:szCs w:val="28"/>
        </w:rPr>
        <w:t>морфин</w:t>
      </w:r>
      <w:r w:rsidRPr="00D40127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D40127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E26704" w:rsidRPr="00D40127">
        <w:rPr>
          <w:rFonts w:ascii="Times New Roman" w:hAnsi="Times New Roman" w:cs="Times New Roman"/>
          <w:sz w:val="28"/>
          <w:szCs w:val="28"/>
        </w:rPr>
        <w:t xml:space="preserve"> </w:t>
      </w:r>
      <w:r w:rsidRPr="00D40127">
        <w:rPr>
          <w:rFonts w:ascii="Times New Roman" w:hAnsi="Times New Roman" w:cs="Times New Roman"/>
          <w:sz w:val="28"/>
          <w:szCs w:val="28"/>
        </w:rPr>
        <w:t xml:space="preserve">(синтетические – героин, </w:t>
      </w:r>
      <w:proofErr w:type="spellStart"/>
      <w:r w:rsidRPr="00D40127">
        <w:rPr>
          <w:rFonts w:ascii="Times New Roman" w:hAnsi="Times New Roman" w:cs="Times New Roman"/>
          <w:sz w:val="28"/>
          <w:szCs w:val="28"/>
        </w:rPr>
        <w:t>метадон</w:t>
      </w:r>
      <w:proofErr w:type="spellEnd"/>
      <w:r w:rsidR="00E26704" w:rsidRPr="00D401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6704" w:rsidRPr="00D40127">
        <w:rPr>
          <w:rFonts w:ascii="Times New Roman" w:hAnsi="Times New Roman" w:cs="Times New Roman"/>
          <w:sz w:val="28"/>
          <w:szCs w:val="28"/>
        </w:rPr>
        <w:t xml:space="preserve"> </w:t>
      </w:r>
      <w:r w:rsidRPr="00D401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704" w:rsidRPr="00D40127">
        <w:rPr>
          <w:rFonts w:ascii="Times New Roman" w:hAnsi="Times New Roman" w:cs="Times New Roman"/>
          <w:sz w:val="28"/>
          <w:szCs w:val="28"/>
        </w:rPr>
        <w:t>П</w:t>
      </w:r>
      <w:r w:rsidRPr="00D40127">
        <w:rPr>
          <w:rFonts w:ascii="Times New Roman" w:hAnsi="Times New Roman" w:cs="Times New Roman"/>
          <w:sz w:val="28"/>
          <w:szCs w:val="28"/>
        </w:rPr>
        <w:t>репараты опия – практически не встречаются)</w:t>
      </w:r>
      <w:r w:rsidR="00E26704" w:rsidRPr="00D401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6704" w:rsidRPr="00D40127">
        <w:rPr>
          <w:rFonts w:ascii="Times New Roman" w:hAnsi="Times New Roman" w:cs="Times New Roman"/>
          <w:sz w:val="28"/>
          <w:szCs w:val="28"/>
        </w:rPr>
        <w:t xml:space="preserve"> После перехода Крыма в Российскую Федерацию силовыми структурами была проведена масштабная работа по искоренению </w:t>
      </w:r>
      <w:r w:rsidR="00E26704" w:rsidRPr="00D40127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распространения наркотических средств этой группы, что коренным образом отразилось на структуре </w:t>
      </w:r>
      <w:proofErr w:type="spellStart"/>
      <w:r w:rsidR="00E26704" w:rsidRPr="00D40127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="00E26704" w:rsidRPr="00D40127">
        <w:rPr>
          <w:rFonts w:ascii="Times New Roman" w:hAnsi="Times New Roman" w:cs="Times New Roman"/>
          <w:sz w:val="28"/>
          <w:szCs w:val="28"/>
        </w:rPr>
        <w:t xml:space="preserve"> в нашем районе.</w:t>
      </w:r>
    </w:p>
    <w:p w:rsidR="00C97090" w:rsidRPr="00D40127" w:rsidRDefault="00C97090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Средний возраст зарегистрированных потребителей – 16 – 40 лет.</w:t>
      </w:r>
    </w:p>
    <w:p w:rsidR="00243EF7" w:rsidRPr="00D40127" w:rsidRDefault="000950A2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Борьбой с незаконным оборотом наркотических средств занимаются оперативные службы </w:t>
      </w:r>
      <w:r w:rsidR="00384D0E" w:rsidRPr="00D40127">
        <w:rPr>
          <w:rFonts w:ascii="Times New Roman" w:hAnsi="Times New Roman" w:cs="Times New Roman"/>
          <w:sz w:val="28"/>
          <w:szCs w:val="28"/>
        </w:rPr>
        <w:t xml:space="preserve">ФСБ, </w:t>
      </w:r>
      <w:r w:rsidRPr="00D40127">
        <w:rPr>
          <w:rFonts w:ascii="Times New Roman" w:hAnsi="Times New Roman" w:cs="Times New Roman"/>
          <w:sz w:val="28"/>
          <w:szCs w:val="28"/>
        </w:rPr>
        <w:t>ОМВД России по Бахчисарайскому району:</w:t>
      </w:r>
    </w:p>
    <w:p w:rsidR="000950A2" w:rsidRPr="00D40127" w:rsidRDefault="000950A2" w:rsidP="00D401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в первую очередь – отделение по </w:t>
      </w:r>
      <w:proofErr w:type="gramStart"/>
      <w:r w:rsidRPr="00D40127">
        <w:rPr>
          <w:rFonts w:ascii="Times New Roman" w:hAnsi="Times New Roman" w:cs="Times New Roman"/>
          <w:sz w:val="28"/>
          <w:szCs w:val="28"/>
        </w:rPr>
        <w:t>контролю</w:t>
      </w:r>
      <w:r w:rsidR="00BA5EA2" w:rsidRPr="00D40127">
        <w:rPr>
          <w:rFonts w:ascii="Times New Roman" w:hAnsi="Times New Roman" w:cs="Times New Roman"/>
          <w:sz w:val="28"/>
          <w:szCs w:val="28"/>
        </w:rPr>
        <w:t xml:space="preserve"> </w:t>
      </w:r>
      <w:r w:rsidRPr="00D40127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D40127">
        <w:rPr>
          <w:rFonts w:ascii="Times New Roman" w:hAnsi="Times New Roman" w:cs="Times New Roman"/>
          <w:sz w:val="28"/>
          <w:szCs w:val="28"/>
        </w:rPr>
        <w:t xml:space="preserve"> оборотом наркотико</w:t>
      </w:r>
      <w:r w:rsidR="00E26704" w:rsidRPr="00D40127">
        <w:rPr>
          <w:rFonts w:ascii="Times New Roman" w:hAnsi="Times New Roman" w:cs="Times New Roman"/>
          <w:sz w:val="28"/>
          <w:szCs w:val="28"/>
        </w:rPr>
        <w:t>в  (ОКОН)</w:t>
      </w:r>
      <w:r w:rsidRPr="00D40127">
        <w:rPr>
          <w:rFonts w:ascii="Times New Roman" w:hAnsi="Times New Roman" w:cs="Times New Roman"/>
          <w:sz w:val="28"/>
          <w:szCs w:val="28"/>
        </w:rPr>
        <w:t>,</w:t>
      </w:r>
    </w:p>
    <w:p w:rsidR="000950A2" w:rsidRPr="00D40127" w:rsidRDefault="000950A2" w:rsidP="00D401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отделение уголовного розыска</w:t>
      </w:r>
      <w:r w:rsidR="00E26704" w:rsidRPr="00D40127">
        <w:rPr>
          <w:rFonts w:ascii="Times New Roman" w:hAnsi="Times New Roman" w:cs="Times New Roman"/>
          <w:sz w:val="28"/>
          <w:szCs w:val="28"/>
        </w:rPr>
        <w:t>,</w:t>
      </w:r>
    </w:p>
    <w:p w:rsidR="000950A2" w:rsidRPr="00D40127" w:rsidRDefault="000950A2" w:rsidP="00D401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отделение участковых уполномоченных</w:t>
      </w:r>
      <w:r w:rsidR="00E26704" w:rsidRPr="00D40127">
        <w:rPr>
          <w:rFonts w:ascii="Times New Roman" w:hAnsi="Times New Roman" w:cs="Times New Roman"/>
          <w:sz w:val="28"/>
          <w:szCs w:val="28"/>
        </w:rPr>
        <w:t>,</w:t>
      </w:r>
    </w:p>
    <w:p w:rsidR="00384D0E" w:rsidRPr="00D40127" w:rsidRDefault="000950A2" w:rsidP="00D401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отделение по делам несовершеннолетних</w:t>
      </w:r>
      <w:r w:rsidR="00384D0E" w:rsidRPr="00D40127">
        <w:rPr>
          <w:rFonts w:ascii="Times New Roman" w:hAnsi="Times New Roman" w:cs="Times New Roman"/>
          <w:sz w:val="28"/>
          <w:szCs w:val="28"/>
        </w:rPr>
        <w:t>,</w:t>
      </w:r>
    </w:p>
    <w:p w:rsidR="000950A2" w:rsidRPr="00D40127" w:rsidRDefault="00384D0E" w:rsidP="00D401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ГАИ</w:t>
      </w:r>
      <w:r w:rsidR="000950A2" w:rsidRPr="00D40127">
        <w:rPr>
          <w:rFonts w:ascii="Times New Roman" w:hAnsi="Times New Roman" w:cs="Times New Roman"/>
          <w:sz w:val="28"/>
          <w:szCs w:val="28"/>
        </w:rPr>
        <w:t>.</w:t>
      </w:r>
    </w:p>
    <w:p w:rsidR="000950A2" w:rsidRPr="00D40127" w:rsidRDefault="000950A2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В контакте с сотрудниками полиции осуществляет свою работу и наркологическая служба</w:t>
      </w:r>
      <w:r w:rsidR="00E26704" w:rsidRPr="00D40127">
        <w:rPr>
          <w:rFonts w:ascii="Times New Roman" w:hAnsi="Times New Roman" w:cs="Times New Roman"/>
          <w:sz w:val="28"/>
          <w:szCs w:val="28"/>
        </w:rPr>
        <w:t xml:space="preserve">, представленная медицинскими работниками (2 врача, 2 медицинские сестры) кабинета диспансерного </w:t>
      </w:r>
      <w:proofErr w:type="gramStart"/>
      <w:r w:rsidR="00E26704" w:rsidRPr="00D40127">
        <w:rPr>
          <w:rFonts w:ascii="Times New Roman" w:hAnsi="Times New Roman" w:cs="Times New Roman"/>
          <w:sz w:val="28"/>
          <w:szCs w:val="28"/>
        </w:rPr>
        <w:t>отделения Бахчисарайского района Государственного бюджетного учреждения здравоохранения Республики</w:t>
      </w:r>
      <w:proofErr w:type="gramEnd"/>
      <w:r w:rsidR="00E26704" w:rsidRPr="00D40127">
        <w:rPr>
          <w:rFonts w:ascii="Times New Roman" w:hAnsi="Times New Roman" w:cs="Times New Roman"/>
          <w:sz w:val="28"/>
          <w:szCs w:val="28"/>
        </w:rPr>
        <w:t xml:space="preserve"> Крым «Кр</w:t>
      </w:r>
      <w:r w:rsidR="00384D0E" w:rsidRPr="00D40127">
        <w:rPr>
          <w:rFonts w:ascii="Times New Roman" w:hAnsi="Times New Roman" w:cs="Times New Roman"/>
          <w:sz w:val="28"/>
          <w:szCs w:val="28"/>
        </w:rPr>
        <w:t>ы</w:t>
      </w:r>
      <w:r w:rsidR="00E26704" w:rsidRPr="00D40127">
        <w:rPr>
          <w:rFonts w:ascii="Times New Roman" w:hAnsi="Times New Roman" w:cs="Times New Roman"/>
          <w:sz w:val="28"/>
          <w:szCs w:val="28"/>
        </w:rPr>
        <w:t>мский научно-практический центр наркологии»</w:t>
      </w:r>
      <w:r w:rsidR="00E01DC6" w:rsidRPr="00D40127">
        <w:rPr>
          <w:rFonts w:ascii="Times New Roman" w:hAnsi="Times New Roman" w:cs="Times New Roman"/>
          <w:sz w:val="28"/>
          <w:szCs w:val="28"/>
        </w:rPr>
        <w:t>.</w:t>
      </w:r>
    </w:p>
    <w:p w:rsidR="00243EF7" w:rsidRPr="00D40127" w:rsidRDefault="00243EF7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Н территории Бахчисарайского района за 2024г. </w:t>
      </w:r>
      <w:r w:rsidR="00384D0E" w:rsidRPr="00D40127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Pr="00D40127">
        <w:rPr>
          <w:rFonts w:ascii="Times New Roman" w:hAnsi="Times New Roman" w:cs="Times New Roman"/>
          <w:sz w:val="28"/>
          <w:szCs w:val="28"/>
        </w:rPr>
        <w:t>более  50</w:t>
      </w:r>
      <w:r w:rsidR="000950A2" w:rsidRPr="00D40127">
        <w:rPr>
          <w:rFonts w:ascii="Times New Roman" w:hAnsi="Times New Roman" w:cs="Times New Roman"/>
          <w:sz w:val="28"/>
          <w:szCs w:val="28"/>
        </w:rPr>
        <w:t xml:space="preserve"> </w:t>
      </w:r>
      <w:r w:rsidR="00384D0E" w:rsidRPr="00D40127">
        <w:rPr>
          <w:rFonts w:ascii="Times New Roman" w:hAnsi="Times New Roman" w:cs="Times New Roman"/>
          <w:sz w:val="28"/>
          <w:szCs w:val="28"/>
        </w:rPr>
        <w:t xml:space="preserve">уголовных дел, </w:t>
      </w:r>
      <w:r w:rsidRPr="00D40127">
        <w:rPr>
          <w:rFonts w:ascii="Times New Roman" w:hAnsi="Times New Roman" w:cs="Times New Roman"/>
          <w:sz w:val="28"/>
          <w:szCs w:val="28"/>
        </w:rPr>
        <w:t xml:space="preserve"> связанных с незаконным оборотом наркотических средств, в том числе – пол</w:t>
      </w:r>
      <w:r w:rsidR="00384D0E" w:rsidRPr="00D40127">
        <w:rPr>
          <w:rFonts w:ascii="Times New Roman" w:hAnsi="Times New Roman" w:cs="Times New Roman"/>
          <w:sz w:val="28"/>
          <w:szCs w:val="28"/>
        </w:rPr>
        <w:t xml:space="preserve">овина из них в результате сбыта, хранения в крупном размере, культивирования, </w:t>
      </w:r>
      <w:proofErr w:type="spellStart"/>
      <w:r w:rsidR="00384D0E" w:rsidRPr="00D40127">
        <w:rPr>
          <w:rFonts w:ascii="Times New Roman" w:hAnsi="Times New Roman" w:cs="Times New Roman"/>
          <w:sz w:val="28"/>
          <w:szCs w:val="28"/>
        </w:rPr>
        <w:t>притоносодержания</w:t>
      </w:r>
      <w:proofErr w:type="spellEnd"/>
      <w:r w:rsidRPr="00D401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69B" w:rsidRPr="00D40127" w:rsidRDefault="00384D0E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Составлено около 100 административных протоколов</w:t>
      </w:r>
      <w:r w:rsidR="00CD1723" w:rsidRPr="00D40127">
        <w:rPr>
          <w:rFonts w:ascii="Times New Roman" w:hAnsi="Times New Roman" w:cs="Times New Roman"/>
          <w:sz w:val="28"/>
          <w:szCs w:val="28"/>
        </w:rPr>
        <w:t xml:space="preserve"> в связи с хранением, употреблением, культивированием наркотических средств и уклонением от исполнения постановления суда.</w:t>
      </w:r>
      <w:r w:rsidRPr="00D40127">
        <w:rPr>
          <w:rFonts w:ascii="Times New Roman" w:hAnsi="Times New Roman" w:cs="Times New Roman"/>
          <w:sz w:val="28"/>
          <w:szCs w:val="28"/>
        </w:rPr>
        <w:t xml:space="preserve"> </w:t>
      </w:r>
      <w:r w:rsidR="0058669B" w:rsidRPr="00D4012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669B" w:rsidRPr="00D40127" w:rsidRDefault="0058669B" w:rsidP="00D40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27">
        <w:rPr>
          <w:rFonts w:ascii="Times New Roman" w:hAnsi="Times New Roman" w:cs="Times New Roman"/>
          <w:b/>
          <w:sz w:val="28"/>
          <w:szCs w:val="28"/>
        </w:rPr>
        <w:t>Что же такое «наркотические вещества»?</w:t>
      </w:r>
    </w:p>
    <w:p w:rsidR="0058669B" w:rsidRPr="00D40127" w:rsidRDefault="0058669B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Слово «наркотик» имеет несколько значений.</w:t>
      </w:r>
    </w:p>
    <w:p w:rsidR="002A3C0D" w:rsidRPr="00D40127" w:rsidRDefault="0058669B" w:rsidP="00D40127">
      <w:pPr>
        <w:shd w:val="clear" w:color="auto" w:fill="FFFFFF"/>
        <w:spacing w:before="411" w:after="274" w:line="343" w:lineRule="atLeast"/>
        <w:ind w:left="32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27">
        <w:rPr>
          <w:rFonts w:ascii="Times New Roman" w:hAnsi="Times New Roman" w:cs="Times New Roman"/>
          <w:sz w:val="28"/>
          <w:szCs w:val="28"/>
        </w:rPr>
        <w:t>*</w:t>
      </w:r>
      <w:r w:rsidRPr="00D40127">
        <w:rPr>
          <w:rFonts w:ascii="Times New Roman" w:hAnsi="Times New Roman" w:cs="Times New Roman"/>
          <w:b/>
          <w:i/>
          <w:sz w:val="28"/>
          <w:szCs w:val="28"/>
        </w:rPr>
        <w:t>В юридическом смысле</w:t>
      </w:r>
      <w:r w:rsidRPr="00D40127">
        <w:rPr>
          <w:rFonts w:ascii="Times New Roman" w:hAnsi="Times New Roman" w:cs="Times New Roman"/>
          <w:sz w:val="28"/>
          <w:szCs w:val="28"/>
        </w:rPr>
        <w:t xml:space="preserve"> – это все вещества, пр</w:t>
      </w:r>
      <w:r w:rsidR="00CD1723" w:rsidRPr="00D40127">
        <w:rPr>
          <w:rFonts w:ascii="Times New Roman" w:hAnsi="Times New Roman" w:cs="Times New Roman"/>
          <w:sz w:val="28"/>
          <w:szCs w:val="28"/>
        </w:rPr>
        <w:t xml:space="preserve">изнанные таковыми законодательно </w:t>
      </w:r>
      <w:r w:rsidR="00CD1723" w:rsidRPr="00D4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30 июня 1998 г. N 681 «ОБ УТВЕРЖДЕНИИ ПЕРЕЧНЯ НАРКОТИЧЕСКИХ СРЕДСТВ, ПСИХОТРОПНЫХ ВЕЩЕСТВ И ИХ ПРЕКУРСОРОВ, ПОДЛЕЖАЩИХ КОНТРОЛЮ В РОССИЙСКОЙ ФЕДЕРАЦИИ</w:t>
      </w:r>
      <w:r w:rsidR="00555D94" w:rsidRPr="00D4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A3C0D" w:rsidRPr="00D4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редакции от 07.02.2024г</w:t>
      </w:r>
    </w:p>
    <w:p w:rsidR="0058669B" w:rsidRPr="00D40127" w:rsidRDefault="002A3C0D" w:rsidP="00D40127">
      <w:pPr>
        <w:shd w:val="clear" w:color="auto" w:fill="FFFFFF"/>
        <w:spacing w:before="411" w:after="274" w:line="343" w:lineRule="atLeast"/>
        <w:ind w:left="32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lastRenderedPageBreak/>
        <w:t xml:space="preserve"> Для лиц, потребляющих наркотические средства и психотропные вещества </w:t>
      </w:r>
      <w:r w:rsidR="0058669B" w:rsidRPr="00D40127">
        <w:rPr>
          <w:rFonts w:ascii="Times New Roman" w:hAnsi="Times New Roman" w:cs="Times New Roman"/>
          <w:sz w:val="28"/>
          <w:szCs w:val="28"/>
        </w:rPr>
        <w:t>предусмотрена ответственность</w:t>
      </w:r>
      <w:proofErr w:type="gramStart"/>
      <w:r w:rsidR="0058669B" w:rsidRPr="00D40127">
        <w:rPr>
          <w:rFonts w:ascii="Times New Roman" w:hAnsi="Times New Roman" w:cs="Times New Roman"/>
          <w:sz w:val="28"/>
          <w:szCs w:val="28"/>
        </w:rPr>
        <w:t xml:space="preserve"> </w:t>
      </w:r>
      <w:r w:rsidRPr="00D4012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A3C0D" w:rsidRPr="00D40127" w:rsidRDefault="002A3C0D" w:rsidP="00D40127">
      <w:pPr>
        <w:pStyle w:val="a3"/>
        <w:numPr>
          <w:ilvl w:val="0"/>
          <w:numId w:val="5"/>
        </w:numPr>
        <w:shd w:val="clear" w:color="auto" w:fill="FFFFFF"/>
        <w:spacing w:before="411" w:after="274" w:line="343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Административная:  </w:t>
      </w:r>
      <w:proofErr w:type="spellStart"/>
      <w:r w:rsidRPr="00D4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D4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6.8, 6.9, 6.9.1, 10.5.1, 20.20,  20.21 КОАП РФ</w:t>
      </w:r>
    </w:p>
    <w:p w:rsidR="0058669B" w:rsidRPr="00D40127" w:rsidRDefault="002A3C0D" w:rsidP="00D40127">
      <w:pPr>
        <w:pStyle w:val="a3"/>
        <w:numPr>
          <w:ilvl w:val="0"/>
          <w:numId w:val="5"/>
        </w:numPr>
        <w:shd w:val="clear" w:color="auto" w:fill="FFFFFF"/>
        <w:spacing w:before="411" w:after="274" w:line="343" w:lineRule="atLeast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Уголовная </w:t>
      </w:r>
      <w:proofErr w:type="spellStart"/>
      <w:r w:rsidRPr="00D4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D4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228</w:t>
      </w:r>
      <w:r w:rsidR="00C97090" w:rsidRPr="00D4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228.1, 229, 229.1 УК РФ</w:t>
      </w:r>
    </w:p>
    <w:p w:rsidR="0058669B" w:rsidRPr="00D40127" w:rsidRDefault="0058669B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b/>
          <w:sz w:val="28"/>
          <w:szCs w:val="28"/>
        </w:rPr>
        <w:t>*</w:t>
      </w:r>
      <w:r w:rsidRPr="00D40127">
        <w:rPr>
          <w:rFonts w:ascii="Times New Roman" w:hAnsi="Times New Roman" w:cs="Times New Roman"/>
          <w:b/>
          <w:i/>
          <w:sz w:val="28"/>
          <w:szCs w:val="28"/>
        </w:rPr>
        <w:t>В медицинском смысле</w:t>
      </w:r>
      <w:r w:rsidRPr="00D40127"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 w:rsidRPr="00D40127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D40127">
        <w:rPr>
          <w:rFonts w:ascii="Times New Roman" w:hAnsi="Times New Roman" w:cs="Times New Roman"/>
          <w:sz w:val="28"/>
          <w:szCs w:val="28"/>
        </w:rPr>
        <w:t xml:space="preserve"> вещество, вызывающее зависимость, которая приводит к употреблению данного вещества в опасных для здоровья дозировках. Медицинский перечень шире юридического и включает в себя таки</w:t>
      </w:r>
      <w:r w:rsidR="00C97090" w:rsidRPr="00D40127">
        <w:rPr>
          <w:rFonts w:ascii="Times New Roman" w:hAnsi="Times New Roman" w:cs="Times New Roman"/>
          <w:sz w:val="28"/>
          <w:szCs w:val="28"/>
        </w:rPr>
        <w:t>е вещества как алкоголь и табак.</w:t>
      </w:r>
    </w:p>
    <w:p w:rsidR="0058669B" w:rsidRPr="00D40127" w:rsidRDefault="0058669B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b/>
          <w:sz w:val="28"/>
          <w:szCs w:val="28"/>
        </w:rPr>
        <w:t>*</w:t>
      </w:r>
      <w:r w:rsidRPr="00D40127">
        <w:rPr>
          <w:rFonts w:ascii="Times New Roman" w:hAnsi="Times New Roman" w:cs="Times New Roman"/>
          <w:b/>
          <w:i/>
          <w:sz w:val="28"/>
          <w:szCs w:val="28"/>
        </w:rPr>
        <w:t>В социальном смысле</w:t>
      </w:r>
      <w:r w:rsidRPr="00D40127">
        <w:rPr>
          <w:rFonts w:ascii="Times New Roman" w:hAnsi="Times New Roman" w:cs="Times New Roman"/>
          <w:sz w:val="28"/>
          <w:szCs w:val="28"/>
        </w:rPr>
        <w:t xml:space="preserve"> -  рассматривается влияние употребления наркотика на социальную жизнь человека, т.е</w:t>
      </w:r>
      <w:proofErr w:type="gramStart"/>
      <w:r w:rsidRPr="00D401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40127">
        <w:rPr>
          <w:rFonts w:ascii="Times New Roman" w:hAnsi="Times New Roman" w:cs="Times New Roman"/>
          <w:sz w:val="28"/>
          <w:szCs w:val="28"/>
        </w:rPr>
        <w:t>оциальные последствия наркотизации.</w:t>
      </w:r>
    </w:p>
    <w:p w:rsidR="0058669B" w:rsidRPr="00D40127" w:rsidRDefault="00555D94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b/>
          <w:sz w:val="28"/>
          <w:szCs w:val="28"/>
        </w:rPr>
        <w:t>З</w:t>
      </w:r>
      <w:r w:rsidR="0058669B" w:rsidRPr="00D40127">
        <w:rPr>
          <w:rFonts w:ascii="Times New Roman" w:hAnsi="Times New Roman" w:cs="Times New Roman"/>
          <w:b/>
          <w:sz w:val="28"/>
          <w:szCs w:val="28"/>
        </w:rPr>
        <w:t>ависимость</w:t>
      </w:r>
      <w:r w:rsidR="00C97090" w:rsidRPr="00D4012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97090" w:rsidRPr="00D40127">
        <w:rPr>
          <w:rFonts w:ascii="Times New Roman" w:hAnsi="Times New Roman" w:cs="Times New Roman"/>
          <w:sz w:val="28"/>
          <w:szCs w:val="28"/>
        </w:rPr>
        <w:t>одно  из главных проявлений наркомании</w:t>
      </w:r>
    </w:p>
    <w:p w:rsidR="0058669B" w:rsidRPr="00D40127" w:rsidRDefault="0058669B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Термин «зависимость» подразумевает необходимость повторных приемов ПАВ для обеспечения хорошего самочувствия или для избегания плохого.</w:t>
      </w:r>
    </w:p>
    <w:p w:rsidR="0058669B" w:rsidRPr="00D40127" w:rsidRDefault="0058669B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В детском и подростковом возрасте зависимость формируется гораздо легче, т.к. имеет место незрелость вегетативной нервной системы, головного мозга, лабильность обмена веществ.</w:t>
      </w:r>
      <w:r w:rsidR="00C97090" w:rsidRPr="00D40127">
        <w:rPr>
          <w:rFonts w:ascii="Times New Roman" w:hAnsi="Times New Roman" w:cs="Times New Roman"/>
          <w:sz w:val="28"/>
          <w:szCs w:val="28"/>
        </w:rPr>
        <w:t xml:space="preserve"> Кроме того, скорость формирования зависимости определяется видом наркотического средства (к примеру, опийная зависимость может сформироваться с 1-2 приемов наркотического средства).</w:t>
      </w:r>
    </w:p>
    <w:p w:rsidR="0058669B" w:rsidRPr="00D40127" w:rsidRDefault="0058669B" w:rsidP="00D401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Существует понятие </w:t>
      </w:r>
      <w:r w:rsidRPr="00D40127">
        <w:rPr>
          <w:rFonts w:ascii="Times New Roman" w:hAnsi="Times New Roman" w:cs="Times New Roman"/>
          <w:b/>
          <w:sz w:val="28"/>
          <w:szCs w:val="28"/>
        </w:rPr>
        <w:t>«социальная»</w:t>
      </w:r>
      <w:r w:rsidRPr="00D40127">
        <w:rPr>
          <w:rFonts w:ascii="Times New Roman" w:hAnsi="Times New Roman" w:cs="Times New Roman"/>
          <w:sz w:val="28"/>
          <w:szCs w:val="28"/>
        </w:rPr>
        <w:t xml:space="preserve"> зависимость, когда подросток, оказавшись в среде употребляющих или зависимых от наркотиков или алкоголя лиц, формирует внутреннюю готовность начать прием этих  веществ. </w:t>
      </w:r>
    </w:p>
    <w:p w:rsidR="0058669B" w:rsidRPr="00D40127" w:rsidRDefault="0058669B" w:rsidP="00D401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Начало употребления ПАВ формирует психическую зависимость, 1-й стадией которой является </w:t>
      </w:r>
      <w:r w:rsidRPr="00D40127">
        <w:rPr>
          <w:rFonts w:ascii="Times New Roman" w:hAnsi="Times New Roman" w:cs="Times New Roman"/>
          <w:b/>
          <w:sz w:val="28"/>
          <w:szCs w:val="28"/>
        </w:rPr>
        <w:t xml:space="preserve">групповая зависимость, </w:t>
      </w:r>
      <w:r w:rsidRPr="00D40127">
        <w:rPr>
          <w:rFonts w:ascii="Times New Roman" w:hAnsi="Times New Roman" w:cs="Times New Roman"/>
          <w:sz w:val="28"/>
          <w:szCs w:val="28"/>
        </w:rPr>
        <w:t>т.е. потребность в употреблении алкоголя, ПАВ, как только собирается «своя» компания.</w:t>
      </w:r>
    </w:p>
    <w:p w:rsidR="0058669B" w:rsidRPr="00D40127" w:rsidRDefault="0058669B" w:rsidP="00D401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Далее возникает </w:t>
      </w:r>
      <w:r w:rsidRPr="00D40127">
        <w:rPr>
          <w:rFonts w:ascii="Times New Roman" w:hAnsi="Times New Roman" w:cs="Times New Roman"/>
          <w:b/>
          <w:sz w:val="28"/>
          <w:szCs w:val="28"/>
        </w:rPr>
        <w:t>индивидуальная психическая зависимость</w:t>
      </w:r>
      <w:r w:rsidRPr="00D40127">
        <w:rPr>
          <w:rFonts w:ascii="Times New Roman" w:hAnsi="Times New Roman" w:cs="Times New Roman"/>
          <w:sz w:val="28"/>
          <w:szCs w:val="28"/>
        </w:rPr>
        <w:t xml:space="preserve">, сопровождающаяся  стремлением увеличивать дозу, добиваясь получения наркотиков любым путем. </w:t>
      </w:r>
    </w:p>
    <w:p w:rsidR="0058669B" w:rsidRPr="00D40127" w:rsidRDefault="0058669B" w:rsidP="00D401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Продолжение приема  ПАВ приводит  к более тяжелой форме зависимости – </w:t>
      </w:r>
      <w:r w:rsidRPr="00D40127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D40127">
        <w:rPr>
          <w:rFonts w:ascii="Times New Roman" w:hAnsi="Times New Roman" w:cs="Times New Roman"/>
          <w:sz w:val="28"/>
          <w:szCs w:val="28"/>
        </w:rPr>
        <w:t xml:space="preserve">, когда ПАВ становится необходимой частью биохимических процессов в организме человека.  </w:t>
      </w:r>
      <w:r w:rsidR="00C97090" w:rsidRPr="00D40127">
        <w:rPr>
          <w:rFonts w:ascii="Times New Roman" w:hAnsi="Times New Roman" w:cs="Times New Roman"/>
          <w:sz w:val="28"/>
          <w:szCs w:val="28"/>
        </w:rPr>
        <w:t xml:space="preserve">В этом случае прием наркотического средства необходим потребителю для купирования синдрома отмены («ломки»),  </w:t>
      </w:r>
      <w:r w:rsidR="00CF5619" w:rsidRPr="00D40127">
        <w:rPr>
          <w:rFonts w:ascii="Times New Roman" w:hAnsi="Times New Roman" w:cs="Times New Roman"/>
          <w:sz w:val="28"/>
          <w:szCs w:val="28"/>
        </w:rPr>
        <w:t xml:space="preserve">для </w:t>
      </w:r>
      <w:r w:rsidR="00C97090" w:rsidRPr="00D40127">
        <w:rPr>
          <w:rFonts w:ascii="Times New Roman" w:hAnsi="Times New Roman" w:cs="Times New Roman"/>
          <w:sz w:val="28"/>
          <w:szCs w:val="28"/>
        </w:rPr>
        <w:t>создания нормального самочувствия.</w:t>
      </w:r>
    </w:p>
    <w:p w:rsidR="00C97090" w:rsidRPr="00D40127" w:rsidRDefault="00C97090" w:rsidP="00D401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69B" w:rsidRPr="00D40127" w:rsidRDefault="00ED1954" w:rsidP="00D40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27">
        <w:rPr>
          <w:rFonts w:ascii="Times New Roman" w:hAnsi="Times New Roman" w:cs="Times New Roman"/>
          <w:b/>
          <w:sz w:val="28"/>
          <w:szCs w:val="28"/>
        </w:rPr>
        <w:lastRenderedPageBreak/>
        <w:t>Немного статистики:</w:t>
      </w:r>
    </w:p>
    <w:p w:rsidR="00ED1954" w:rsidRPr="00D40127" w:rsidRDefault="00ED1954" w:rsidP="00D40127">
      <w:p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b/>
          <w:sz w:val="28"/>
          <w:szCs w:val="28"/>
        </w:rPr>
        <w:t xml:space="preserve">По Бахчисарайскому району </w:t>
      </w:r>
      <w:proofErr w:type="gramStart"/>
      <w:r w:rsidRPr="00D40127"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Pr="00D40127">
        <w:rPr>
          <w:rFonts w:ascii="Times New Roman" w:hAnsi="Times New Roman" w:cs="Times New Roman"/>
          <w:b/>
          <w:sz w:val="28"/>
          <w:szCs w:val="28"/>
        </w:rPr>
        <w:t xml:space="preserve"> 2024г. </w:t>
      </w:r>
      <w:r w:rsidRPr="00D40127">
        <w:rPr>
          <w:rFonts w:ascii="Times New Roman" w:hAnsi="Times New Roman" w:cs="Times New Roman"/>
          <w:sz w:val="28"/>
          <w:szCs w:val="28"/>
        </w:rPr>
        <w:t>состоит:</w:t>
      </w:r>
    </w:p>
    <w:p w:rsidR="00ED1954" w:rsidRPr="00D40127" w:rsidRDefault="00ED1954" w:rsidP="00D401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Наркозависимых лиц – 151, взято на учет – 10, снято с учета – 25 (в </w:t>
      </w:r>
      <w:proofErr w:type="spellStart"/>
      <w:r w:rsidR="005E2E93" w:rsidRPr="00D4012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E2E93" w:rsidRPr="00D40127">
        <w:rPr>
          <w:rFonts w:ascii="Times New Roman" w:hAnsi="Times New Roman" w:cs="Times New Roman"/>
          <w:sz w:val="28"/>
          <w:szCs w:val="28"/>
        </w:rPr>
        <w:t xml:space="preserve">. в </w:t>
      </w:r>
      <w:r w:rsidRPr="00D40127">
        <w:rPr>
          <w:rFonts w:ascii="Times New Roman" w:hAnsi="Times New Roman" w:cs="Times New Roman"/>
          <w:sz w:val="28"/>
          <w:szCs w:val="28"/>
        </w:rPr>
        <w:t xml:space="preserve">связи со смертью – </w:t>
      </w:r>
      <w:r w:rsidR="005E2E93" w:rsidRPr="00D40127">
        <w:rPr>
          <w:rFonts w:ascii="Times New Roman" w:hAnsi="Times New Roman" w:cs="Times New Roman"/>
          <w:sz w:val="28"/>
          <w:szCs w:val="28"/>
        </w:rPr>
        <w:t>более 20%</w:t>
      </w:r>
      <w:r w:rsidRPr="00D40127">
        <w:rPr>
          <w:rFonts w:ascii="Times New Roman" w:hAnsi="Times New Roman" w:cs="Times New Roman"/>
          <w:sz w:val="28"/>
          <w:szCs w:val="28"/>
        </w:rPr>
        <w:t>)</w:t>
      </w:r>
    </w:p>
    <w:p w:rsidR="00ED1954" w:rsidRPr="00D40127" w:rsidRDefault="00ED1954" w:rsidP="00D401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Лица без зависимости – 313, взято </w:t>
      </w:r>
      <w:r w:rsidR="005E2E93" w:rsidRPr="00D40127">
        <w:rPr>
          <w:rFonts w:ascii="Times New Roman" w:hAnsi="Times New Roman" w:cs="Times New Roman"/>
          <w:sz w:val="28"/>
          <w:szCs w:val="28"/>
        </w:rPr>
        <w:t xml:space="preserve">на учет – 6, снято с учета – 61 (в </w:t>
      </w:r>
      <w:proofErr w:type="spellStart"/>
      <w:r w:rsidR="005E2E93" w:rsidRPr="00D4012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E2E93" w:rsidRPr="00D40127">
        <w:rPr>
          <w:rFonts w:ascii="Times New Roman" w:hAnsi="Times New Roman" w:cs="Times New Roman"/>
          <w:sz w:val="28"/>
          <w:szCs w:val="28"/>
        </w:rPr>
        <w:t>. в связи со смертью – 13%)</w:t>
      </w:r>
    </w:p>
    <w:p w:rsidR="005E2E93" w:rsidRPr="00D40127" w:rsidRDefault="005E2E93" w:rsidP="00D401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0127">
        <w:rPr>
          <w:rFonts w:ascii="Times New Roman" w:hAnsi="Times New Roman" w:cs="Times New Roman"/>
          <w:sz w:val="28"/>
          <w:szCs w:val="28"/>
        </w:rPr>
        <w:t>Наркопотребители</w:t>
      </w:r>
      <w:proofErr w:type="spellEnd"/>
      <w:r w:rsidRPr="00D40127">
        <w:rPr>
          <w:rFonts w:ascii="Times New Roman" w:hAnsi="Times New Roman" w:cs="Times New Roman"/>
          <w:sz w:val="28"/>
          <w:szCs w:val="28"/>
        </w:rPr>
        <w:t>, имеющие гепатит</w:t>
      </w:r>
      <w:proofErr w:type="gramStart"/>
      <w:r w:rsidRPr="00D4012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40127">
        <w:rPr>
          <w:rFonts w:ascii="Times New Roman" w:hAnsi="Times New Roman" w:cs="Times New Roman"/>
          <w:sz w:val="28"/>
          <w:szCs w:val="28"/>
        </w:rPr>
        <w:t>, ВИЧ-инфекцию составляют более 20%</w:t>
      </w:r>
    </w:p>
    <w:p w:rsidR="00182364" w:rsidRPr="00D40127" w:rsidRDefault="00182364" w:rsidP="00D40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364" w:rsidRPr="00D40127" w:rsidRDefault="00182364" w:rsidP="00D40127">
      <w:pPr>
        <w:pStyle w:val="a3"/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Чем отличаются наркотические средства от </w:t>
      </w:r>
      <w:proofErr w:type="gramStart"/>
      <w:r w:rsidRPr="00D40127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психотропных</w:t>
      </w:r>
      <w:proofErr w:type="gramEnd"/>
      <w:r w:rsidRPr="00D40127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?</w:t>
      </w:r>
    </w:p>
    <w:p w:rsidR="00182364" w:rsidRPr="00D40127" w:rsidRDefault="00182364" w:rsidP="00D40127">
      <w:pPr>
        <w:pStyle w:val="a3"/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58669B" w:rsidRPr="00D40127" w:rsidRDefault="00182364" w:rsidP="00D40127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 медицинской точки зрения </w:t>
      </w:r>
      <w:r w:rsidRPr="00D40127">
        <w:rPr>
          <w:rFonts w:ascii="Times New Roman" w:eastAsia="Times New Roman" w:hAnsi="Times New Roman" w:cs="Times New Roman"/>
          <w:color w:val="040C28"/>
          <w:sz w:val="28"/>
          <w:szCs w:val="28"/>
          <w:shd w:val="clear" w:color="auto" w:fill="D3E3FD"/>
          <w:lang w:eastAsia="ru-RU"/>
        </w:rPr>
        <w:t>психотропные вещества отличаются от наркотических средств терапевтической полезностью и сферой применения</w:t>
      </w:r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(психотропные препараты чаще используются в медицине, в том числе и при лечении психических расстройств).</w:t>
      </w:r>
    </w:p>
    <w:p w:rsidR="007520DC" w:rsidRPr="00D40127" w:rsidRDefault="007520DC" w:rsidP="00D4012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Государством осуществляется контроль при н</w:t>
      </w:r>
      <w:r w:rsidR="00182364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азначени</w:t>
      </w:r>
      <w:r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и </w:t>
      </w:r>
      <w:r w:rsidR="00182364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и выписывани</w:t>
      </w:r>
      <w:r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и</w:t>
      </w:r>
      <w:r w:rsidR="00182364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5A013F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рецептов </w:t>
      </w:r>
      <w:r w:rsidR="00182364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наркотических и психотропных лекарственных препаратов</w:t>
      </w:r>
      <w:r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:</w:t>
      </w:r>
    </w:p>
    <w:p w:rsidR="007520DC" w:rsidRPr="00D40127" w:rsidRDefault="007520DC" w:rsidP="00D401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Выписка рецепта </w:t>
      </w:r>
      <w:r w:rsidR="00182364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осуществляется </w:t>
      </w:r>
      <w:r w:rsidR="00182364" w:rsidRPr="00D40127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лечащим врачом или фельдшером  (акушеркой) в случае возложения на них полномочий лечащего врача</w:t>
      </w:r>
      <w:r w:rsidR="00182364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 в порядке, установленном приказом </w:t>
      </w:r>
      <w:proofErr w:type="spellStart"/>
      <w:r w:rsidR="00182364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Минздравсоцразвития</w:t>
      </w:r>
      <w:proofErr w:type="spellEnd"/>
      <w:r w:rsidR="00182364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России от 23 марта 2012 г.</w:t>
      </w:r>
      <w:r w:rsidR="00662CE6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</w:p>
    <w:p w:rsidR="007520DC" w:rsidRPr="00D40127" w:rsidRDefault="00662CE6" w:rsidP="00D401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При выписке психотропного вещества используется рецептурный бланк специального образца, </w:t>
      </w:r>
    </w:p>
    <w:p w:rsidR="0058669B" w:rsidRPr="00D40127" w:rsidRDefault="00662CE6" w:rsidP="00D401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</w:pPr>
      <w:r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рецепт заверяется подписью</w:t>
      </w:r>
      <w:r w:rsidR="007520DC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руководителя и печатью учреждения.</w:t>
      </w:r>
    </w:p>
    <w:p w:rsidR="007520DC" w:rsidRPr="00D40127" w:rsidRDefault="007520DC" w:rsidP="00D40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Виды </w:t>
      </w:r>
      <w:proofErr w:type="spellStart"/>
      <w:r w:rsidRPr="00D4012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психоактивных</w:t>
      </w:r>
      <w:proofErr w:type="spellEnd"/>
      <w:r w:rsidRPr="00D4012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веществ:</w:t>
      </w:r>
    </w:p>
    <w:p w:rsidR="007520DC" w:rsidRPr="00D40127" w:rsidRDefault="007520DC" w:rsidP="00D4012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антидепрессанты</w:t>
      </w:r>
    </w:p>
    <w:p w:rsidR="007520DC" w:rsidRPr="00D40127" w:rsidRDefault="007520DC" w:rsidP="00D4012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антипсихотики (нейролептики)</w:t>
      </w:r>
    </w:p>
    <w:p w:rsidR="007520DC" w:rsidRPr="00D40127" w:rsidRDefault="007520DC" w:rsidP="00D4012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</w:pPr>
      <w:proofErr w:type="spellStart"/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анксиолитики</w:t>
      </w:r>
      <w:proofErr w:type="spellEnd"/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 (в </w:t>
      </w:r>
      <w:proofErr w:type="spellStart"/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т.ч</w:t>
      </w:r>
      <w:proofErr w:type="spellEnd"/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. </w:t>
      </w:r>
      <w:proofErr w:type="spellStart"/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бензодиазепины</w:t>
      </w:r>
      <w:proofErr w:type="spellEnd"/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)</w:t>
      </w:r>
    </w:p>
    <w:p w:rsidR="007520DC" w:rsidRPr="00D40127" w:rsidRDefault="007520DC" w:rsidP="00D4012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снотворные (в </w:t>
      </w:r>
      <w:proofErr w:type="spellStart"/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т.ч</w:t>
      </w:r>
      <w:proofErr w:type="spellEnd"/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. барбитураты)</w:t>
      </w:r>
    </w:p>
    <w:p w:rsidR="007520DC" w:rsidRPr="00D40127" w:rsidRDefault="007520DC" w:rsidP="00D4012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 xml:space="preserve">стабилизаторы настроения (в </w:t>
      </w:r>
      <w:proofErr w:type="spellStart"/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т.ч</w:t>
      </w:r>
      <w:proofErr w:type="spellEnd"/>
      <w:r w:rsidRPr="00D40127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ru-RU"/>
        </w:rPr>
        <w:t>. антиконвульсанты)</w:t>
      </w:r>
    </w:p>
    <w:p w:rsidR="00182364" w:rsidRPr="00D40127" w:rsidRDefault="00662CE6" w:rsidP="00D40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           </w:t>
      </w:r>
    </w:p>
    <w:p w:rsidR="005A013F" w:rsidRPr="00D40127" w:rsidRDefault="005A013F" w:rsidP="00D401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</w:pPr>
      <w:r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     </w:t>
      </w:r>
      <w:r w:rsidR="00182364"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Психотропные средства </w:t>
      </w:r>
      <w:r w:rsidR="00182364" w:rsidRPr="00D40127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регулируют психические функции человека: эмоции, память, мышление, мотивацию поведения, психомоторную</w:t>
      </w:r>
    </w:p>
    <w:p w:rsidR="00182364" w:rsidRPr="00D40127" w:rsidRDefault="00182364" w:rsidP="00D40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40127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 xml:space="preserve"> </w:t>
      </w:r>
      <w:r w:rsidR="005A013F" w:rsidRPr="00D40127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 xml:space="preserve">        </w:t>
      </w:r>
      <w:r w:rsidRPr="00D40127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активность, настроение</w:t>
      </w:r>
      <w:r w:rsidRPr="00D40127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 Известно, что употребление психотропных препаратов снижает когнитивные навыки, а также пагубно влияет на все органы и системы организма, вызывая необратимые изменения.</w:t>
      </w:r>
    </w:p>
    <w:p w:rsidR="00182364" w:rsidRPr="00D40127" w:rsidRDefault="00182364" w:rsidP="00D4012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5A013F" w:rsidRPr="00D40127" w:rsidRDefault="00182364" w:rsidP="00D40127">
      <w:p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D4012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Побочные эффекты психотропных средств</w:t>
      </w:r>
      <w:r w:rsidR="007520DC" w:rsidRPr="00D4012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</w:p>
    <w:p w:rsidR="00182364" w:rsidRPr="00D40127" w:rsidRDefault="007520DC" w:rsidP="00D4012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4012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При применении психиатрических препаратов существует риск нейротоксических побочных эффектов. Возникновение таких эффектов потенциально может снизить соблюдение режима приёма лекарственных средств. </w:t>
      </w:r>
    </w:p>
    <w:p w:rsidR="00182364" w:rsidRPr="00D40127" w:rsidRDefault="00182364" w:rsidP="00D40127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Чрезмерная </w:t>
      </w:r>
      <w:proofErr w:type="spellStart"/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седация</w:t>
      </w:r>
      <w:proofErr w:type="spellEnd"/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:rsidR="00182364" w:rsidRPr="00D40127" w:rsidRDefault="00182364" w:rsidP="00D40127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Снижение артериального давления </w:t>
      </w:r>
    </w:p>
    <w:p w:rsidR="00662CE6" w:rsidRPr="00D40127" w:rsidRDefault="00182364" w:rsidP="00D40127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Гиперпролактинемия</w:t>
      </w:r>
      <w:proofErr w:type="spellEnd"/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:rsidR="00182364" w:rsidRPr="00D40127" w:rsidRDefault="00182364" w:rsidP="00D40127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Нарушение обмена </w:t>
      </w:r>
      <w:r w:rsidRPr="00D4012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веществ</w:t>
      </w:r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(</w:t>
      </w:r>
      <w:proofErr w:type="spellStart"/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дислипидемия</w:t>
      </w:r>
      <w:proofErr w:type="spellEnd"/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лекарственный сахарный диабет)</w:t>
      </w:r>
    </w:p>
    <w:p w:rsidR="00182364" w:rsidRPr="00D40127" w:rsidRDefault="00662CE6" w:rsidP="00D40127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Тревожность</w:t>
      </w:r>
    </w:p>
    <w:p w:rsidR="00182364" w:rsidRPr="00D40127" w:rsidRDefault="00182364" w:rsidP="00D40127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Нарушение сердечной проводимости</w:t>
      </w:r>
    </w:p>
    <w:p w:rsidR="005A013F" w:rsidRPr="00D40127" w:rsidRDefault="005A013F" w:rsidP="00D40127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Формирование зависимости при превышении  разрешенных  сроков использования</w:t>
      </w:r>
      <w:r w:rsidR="007C0F4A"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дозирования.</w:t>
      </w:r>
    </w:p>
    <w:p w:rsidR="005A013F" w:rsidRPr="00D40127" w:rsidRDefault="005A013F" w:rsidP="00D4012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5A013F" w:rsidRPr="00D40127" w:rsidRDefault="005A013F" w:rsidP="00D4012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случае немедицинского потребления психотропных веще</w:t>
      </w:r>
      <w:proofErr w:type="gramStart"/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ств пр</w:t>
      </w:r>
      <w:proofErr w:type="gramEnd"/>
      <w:r w:rsidRPr="00D401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едусмотрена административная ответственность.</w:t>
      </w:r>
    </w:p>
    <w:p w:rsidR="00662CE6" w:rsidRPr="00D40127" w:rsidRDefault="00662CE6" w:rsidP="00D4012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5A013F" w:rsidRPr="00D40127" w:rsidRDefault="005A013F" w:rsidP="00D4012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0127">
        <w:rPr>
          <w:rFonts w:ascii="Times New Roman" w:hAnsi="Times New Roman" w:cs="Times New Roman"/>
          <w:b/>
          <w:sz w:val="28"/>
          <w:szCs w:val="28"/>
          <w:u w:val="single"/>
        </w:rPr>
        <w:t>Заключение:</w:t>
      </w:r>
    </w:p>
    <w:p w:rsidR="00CF5619" w:rsidRPr="00D40127" w:rsidRDefault="00CF5619" w:rsidP="00D401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27">
        <w:rPr>
          <w:rFonts w:ascii="Times New Roman" w:hAnsi="Times New Roman" w:cs="Times New Roman"/>
          <w:b/>
          <w:sz w:val="28"/>
          <w:szCs w:val="28"/>
        </w:rPr>
        <w:t>Виды наркоти</w:t>
      </w:r>
      <w:r w:rsidR="005A013F" w:rsidRPr="00D40127">
        <w:rPr>
          <w:rFonts w:ascii="Times New Roman" w:hAnsi="Times New Roman" w:cs="Times New Roman"/>
          <w:b/>
          <w:sz w:val="28"/>
          <w:szCs w:val="28"/>
        </w:rPr>
        <w:t>ческих средств и психотропных веществ</w:t>
      </w:r>
      <w:r w:rsidRPr="00D40127">
        <w:rPr>
          <w:rFonts w:ascii="Times New Roman" w:hAnsi="Times New Roman" w:cs="Times New Roman"/>
          <w:b/>
          <w:sz w:val="28"/>
          <w:szCs w:val="28"/>
        </w:rPr>
        <w:t xml:space="preserve"> разнообразны, но всех их объединяет одно качество: любой контакт с наркотиком – это конфликт с законом!</w:t>
      </w:r>
    </w:p>
    <w:p w:rsidR="00CF5619" w:rsidRPr="00D40127" w:rsidRDefault="00CF5619" w:rsidP="00D401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b/>
          <w:sz w:val="28"/>
          <w:szCs w:val="28"/>
        </w:rPr>
        <w:t>А отказать наркотику можно только один раз –</w:t>
      </w:r>
      <w:r w:rsidRPr="00D40127">
        <w:rPr>
          <w:rFonts w:ascii="Times New Roman" w:hAnsi="Times New Roman" w:cs="Times New Roman"/>
          <w:sz w:val="28"/>
          <w:szCs w:val="28"/>
        </w:rPr>
        <w:t xml:space="preserve"> </w:t>
      </w:r>
      <w:r w:rsidRPr="00D40127">
        <w:rPr>
          <w:rFonts w:ascii="Times New Roman" w:hAnsi="Times New Roman" w:cs="Times New Roman"/>
          <w:b/>
          <w:sz w:val="28"/>
          <w:szCs w:val="28"/>
        </w:rPr>
        <w:t>первый</w:t>
      </w:r>
      <w:r w:rsidRPr="00D40127">
        <w:rPr>
          <w:rFonts w:ascii="Times New Roman" w:hAnsi="Times New Roman" w:cs="Times New Roman"/>
          <w:sz w:val="28"/>
          <w:szCs w:val="28"/>
        </w:rPr>
        <w:t>.</w:t>
      </w:r>
    </w:p>
    <w:p w:rsidR="005A013F" w:rsidRPr="00D40127" w:rsidRDefault="005A013F" w:rsidP="005A01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13F" w:rsidRPr="00D40127" w:rsidRDefault="005A013F" w:rsidP="005A01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13F" w:rsidRPr="00D40127" w:rsidRDefault="005A013F" w:rsidP="005A01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Врач психиатр-нарколог кабинета</w:t>
      </w:r>
    </w:p>
    <w:p w:rsidR="00555D94" w:rsidRPr="00D40127" w:rsidRDefault="00555D94" w:rsidP="005A01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д</w:t>
      </w:r>
      <w:r w:rsidR="005A013F" w:rsidRPr="00D40127">
        <w:rPr>
          <w:rFonts w:ascii="Times New Roman" w:hAnsi="Times New Roman" w:cs="Times New Roman"/>
          <w:sz w:val="28"/>
          <w:szCs w:val="28"/>
        </w:rPr>
        <w:t xml:space="preserve">испансерного отделения Бахчисарайского района </w:t>
      </w:r>
    </w:p>
    <w:p w:rsidR="00555D94" w:rsidRPr="00D40127" w:rsidRDefault="00555D94" w:rsidP="005A01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ГБУЗ РК «Крымский научно-практический</w:t>
      </w:r>
    </w:p>
    <w:p w:rsidR="005A013F" w:rsidRPr="00D40127" w:rsidRDefault="00555D94" w:rsidP="00555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центр наркологии»                                   </w:t>
      </w:r>
      <w:r w:rsidR="005A013F" w:rsidRPr="00D401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5A013F" w:rsidRPr="00D40127">
        <w:rPr>
          <w:rFonts w:ascii="Times New Roman" w:hAnsi="Times New Roman" w:cs="Times New Roman"/>
          <w:sz w:val="28"/>
          <w:szCs w:val="28"/>
        </w:rPr>
        <w:t>О.В.Сторчакова</w:t>
      </w:r>
      <w:proofErr w:type="spellEnd"/>
    </w:p>
    <w:p w:rsidR="00555D94" w:rsidRPr="00D40127" w:rsidRDefault="00555D94" w:rsidP="00555D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D94" w:rsidRPr="00D40127" w:rsidRDefault="00555D94" w:rsidP="00555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ОУ ОКОН  ОМВД России </w:t>
      </w:r>
    </w:p>
    <w:p w:rsidR="00555D94" w:rsidRPr="00D40127" w:rsidRDefault="00555D94" w:rsidP="00555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>по Бахчисарайскому району</w:t>
      </w:r>
    </w:p>
    <w:p w:rsidR="00555D94" w:rsidRPr="00D40127" w:rsidRDefault="00555D94" w:rsidP="00555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127">
        <w:rPr>
          <w:rFonts w:ascii="Times New Roman" w:hAnsi="Times New Roman" w:cs="Times New Roman"/>
          <w:sz w:val="28"/>
          <w:szCs w:val="28"/>
        </w:rPr>
        <w:t xml:space="preserve">капитан полиции                                                                                          </w:t>
      </w:r>
      <w:proofErr w:type="spellStart"/>
      <w:r w:rsidRPr="00D40127">
        <w:rPr>
          <w:rFonts w:ascii="Times New Roman" w:hAnsi="Times New Roman" w:cs="Times New Roman"/>
          <w:sz w:val="28"/>
          <w:szCs w:val="28"/>
        </w:rPr>
        <w:t>И.С.</w:t>
      </w:r>
      <w:proofErr w:type="gramStart"/>
      <w:r w:rsidRPr="00D40127">
        <w:rPr>
          <w:rFonts w:ascii="Times New Roman" w:hAnsi="Times New Roman" w:cs="Times New Roman"/>
          <w:sz w:val="28"/>
          <w:szCs w:val="28"/>
        </w:rPr>
        <w:t>Мягких</w:t>
      </w:r>
      <w:proofErr w:type="spellEnd"/>
      <w:proofErr w:type="gramEnd"/>
    </w:p>
    <w:p w:rsidR="0058669B" w:rsidRPr="00D40127" w:rsidRDefault="0058669B" w:rsidP="0058669B">
      <w:pPr>
        <w:rPr>
          <w:rFonts w:ascii="Times New Roman" w:hAnsi="Times New Roman" w:cs="Times New Roman"/>
          <w:sz w:val="28"/>
          <w:szCs w:val="28"/>
        </w:rPr>
      </w:pPr>
    </w:p>
    <w:p w:rsidR="0058669B" w:rsidRPr="00D40127" w:rsidRDefault="0058669B" w:rsidP="0058669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8669B" w:rsidRPr="00D40127" w:rsidRDefault="0058669B" w:rsidP="0058669B">
      <w:pPr>
        <w:rPr>
          <w:rFonts w:ascii="Times New Roman" w:hAnsi="Times New Roman" w:cs="Times New Roman"/>
          <w:sz w:val="28"/>
          <w:szCs w:val="28"/>
        </w:rPr>
      </w:pPr>
    </w:p>
    <w:sectPr w:rsidR="0058669B" w:rsidRPr="00D40127" w:rsidSect="006A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9D3"/>
    <w:multiLevelType w:val="hybridMultilevel"/>
    <w:tmpl w:val="8B22FCA4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0DAF319F"/>
    <w:multiLevelType w:val="hybridMultilevel"/>
    <w:tmpl w:val="C68A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43BDD"/>
    <w:multiLevelType w:val="hybridMultilevel"/>
    <w:tmpl w:val="A7C6E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90A98"/>
    <w:multiLevelType w:val="hybridMultilevel"/>
    <w:tmpl w:val="2244FDA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">
    <w:nsid w:val="2D350CE4"/>
    <w:multiLevelType w:val="multilevel"/>
    <w:tmpl w:val="81F8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620B3"/>
    <w:multiLevelType w:val="hybridMultilevel"/>
    <w:tmpl w:val="C1348BF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F0876"/>
    <w:multiLevelType w:val="multilevel"/>
    <w:tmpl w:val="B3B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EC0499"/>
    <w:multiLevelType w:val="hybridMultilevel"/>
    <w:tmpl w:val="AE241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C1089"/>
    <w:multiLevelType w:val="hybridMultilevel"/>
    <w:tmpl w:val="1FD815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923C3F"/>
    <w:multiLevelType w:val="hybridMultilevel"/>
    <w:tmpl w:val="F6CA2DE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13"/>
    <w:rsid w:val="000950A2"/>
    <w:rsid w:val="000E59EC"/>
    <w:rsid w:val="00182364"/>
    <w:rsid w:val="001E36C8"/>
    <w:rsid w:val="00243EF7"/>
    <w:rsid w:val="002661F5"/>
    <w:rsid w:val="002A3C0D"/>
    <w:rsid w:val="003207BE"/>
    <w:rsid w:val="0037571E"/>
    <w:rsid w:val="00384D0E"/>
    <w:rsid w:val="00555D94"/>
    <w:rsid w:val="0058669B"/>
    <w:rsid w:val="005A013F"/>
    <w:rsid w:val="005E2E93"/>
    <w:rsid w:val="00642B80"/>
    <w:rsid w:val="00662CE6"/>
    <w:rsid w:val="006A501D"/>
    <w:rsid w:val="006D06D5"/>
    <w:rsid w:val="007520DC"/>
    <w:rsid w:val="007C0F4A"/>
    <w:rsid w:val="00857724"/>
    <w:rsid w:val="00863560"/>
    <w:rsid w:val="008B3A29"/>
    <w:rsid w:val="00915DEE"/>
    <w:rsid w:val="00963AC8"/>
    <w:rsid w:val="00A15E13"/>
    <w:rsid w:val="00BA5EA2"/>
    <w:rsid w:val="00BB087C"/>
    <w:rsid w:val="00C97090"/>
    <w:rsid w:val="00CD1723"/>
    <w:rsid w:val="00CF5619"/>
    <w:rsid w:val="00D40127"/>
    <w:rsid w:val="00E01B0D"/>
    <w:rsid w:val="00E01DC6"/>
    <w:rsid w:val="00E077B3"/>
    <w:rsid w:val="00E26704"/>
    <w:rsid w:val="00E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1D"/>
  </w:style>
  <w:style w:type="paragraph" w:styleId="2">
    <w:name w:val="heading 2"/>
    <w:basedOn w:val="a"/>
    <w:link w:val="20"/>
    <w:uiPriority w:val="9"/>
    <w:qFormat/>
    <w:rsid w:val="00586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A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86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rp">
    <w:name w:val="dt-rp"/>
    <w:basedOn w:val="a"/>
    <w:rsid w:val="005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669B"/>
    <w:rPr>
      <w:color w:val="0000FF"/>
      <w:u w:val="single"/>
    </w:rPr>
  </w:style>
  <w:style w:type="character" w:customStyle="1" w:styleId="revlinks-stub">
    <w:name w:val="rev_links-stub"/>
    <w:basedOn w:val="a0"/>
    <w:rsid w:val="0058669B"/>
  </w:style>
  <w:style w:type="character" w:customStyle="1" w:styleId="cskcde">
    <w:name w:val="cskcde"/>
    <w:basedOn w:val="a0"/>
    <w:rsid w:val="00182364"/>
  </w:style>
  <w:style w:type="character" w:customStyle="1" w:styleId="hgkelc">
    <w:name w:val="hgkelc"/>
    <w:basedOn w:val="a0"/>
    <w:rsid w:val="00182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1D"/>
  </w:style>
  <w:style w:type="paragraph" w:styleId="2">
    <w:name w:val="heading 2"/>
    <w:basedOn w:val="a"/>
    <w:link w:val="20"/>
    <w:uiPriority w:val="9"/>
    <w:qFormat/>
    <w:rsid w:val="00586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A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86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rp">
    <w:name w:val="dt-rp"/>
    <w:basedOn w:val="a"/>
    <w:rsid w:val="005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669B"/>
    <w:rPr>
      <w:color w:val="0000FF"/>
      <w:u w:val="single"/>
    </w:rPr>
  </w:style>
  <w:style w:type="character" w:customStyle="1" w:styleId="revlinks-stub">
    <w:name w:val="rev_links-stub"/>
    <w:basedOn w:val="a0"/>
    <w:rsid w:val="0058669B"/>
  </w:style>
  <w:style w:type="character" w:customStyle="1" w:styleId="cskcde">
    <w:name w:val="cskcde"/>
    <w:basedOn w:val="a0"/>
    <w:rsid w:val="00182364"/>
  </w:style>
  <w:style w:type="character" w:customStyle="1" w:styleId="hgkelc">
    <w:name w:val="hgkelc"/>
    <w:basedOn w:val="a0"/>
    <w:rsid w:val="0018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60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74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71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Психолог</cp:lastModifiedBy>
  <cp:revision>2</cp:revision>
  <cp:lastPrinted>2024-12-18T14:15:00Z</cp:lastPrinted>
  <dcterms:created xsi:type="dcterms:W3CDTF">2024-12-20T08:33:00Z</dcterms:created>
  <dcterms:modified xsi:type="dcterms:W3CDTF">2024-12-20T08:33:00Z</dcterms:modified>
</cp:coreProperties>
</file>