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omo1"/>
        <w:shd w:val="clear" w:color="auto" w:fill="DCECFA"/>
        <w:spacing w:lineRule="atLeast" w:line="1170" w:beforeAutospacing="0" w:before="0" w:afterAutospacing="0" w:after="225"/>
        <w:jc w:val="center"/>
        <w:rPr>
          <w:rFonts w:ascii="Helvetica" w:hAnsi="Helvetica"/>
          <w:color w:val="C00000"/>
          <w:sz w:val="72"/>
          <w:szCs w:val="72"/>
        </w:rPr>
      </w:pPr>
      <w:r>
        <w:rPr>
          <w:rFonts w:ascii="Times New Roman" w:hAnsi="Times New Roman"/>
          <w:i/>
          <w:iCs/>
          <w:color w:val="C00000"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i/>
          <w:iCs/>
          <w:color w:val="C00000"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i/>
          <w:iCs/>
          <w:color w:val="C00000"/>
          <w:sz w:val="52"/>
          <w:szCs w:val="52"/>
        </w:rPr>
        <w:t>Дорогие родители!</w:t>
      </w:r>
    </w:p>
    <w:p>
      <w:pPr>
        <w:pStyle w:val="Promo2"/>
        <w:shd w:val="clear" w:color="auto" w:fill="DCECFA"/>
        <w:spacing w:lineRule="atLeast" w:line="585" w:beforeAutospacing="0" w:before="0" w:afterAutospacing="0" w:after="168"/>
        <w:jc w:val="both"/>
        <w:rPr>
          <w:rFonts w:ascii="Times New Roman" w:hAnsi="Times New Roman"/>
          <w:b/>
          <w:b/>
          <w:bCs/>
          <w:i/>
          <w:i/>
          <w:iCs/>
          <w:color w:val="009933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9933"/>
          <w:sz w:val="28"/>
          <w:szCs w:val="28"/>
        </w:rPr>
        <w:t>Мы— школа, учителя — крайне заинтересованы в том, чтобы ребенок стал полноценным человеком, культурной, высоконравственной, творчески активной и социально зрелой личностью. Для этого мы работаем, отдаем детям свои души и сердца, свой опыт и знания.</w:t>
      </w:r>
    </w:p>
    <w:p>
      <w:pPr>
        <w:pStyle w:val="Promo2"/>
        <w:shd w:val="clear" w:color="auto" w:fill="DCECFA"/>
        <w:spacing w:lineRule="atLeast" w:line="585" w:beforeAutospacing="0" w:before="0" w:afterAutospacing="0" w:after="225"/>
        <w:jc w:val="both"/>
        <w:rPr>
          <w:rStyle w:val="Style15"/>
          <w:rFonts w:ascii="Arial" w:hAnsi="Arial" w:cs="Arial"/>
          <w:b/>
          <w:b/>
          <w:bCs/>
          <w:color w:val="800000"/>
          <w:sz w:val="27"/>
          <w:szCs w:val="27"/>
          <w:highlight w:val="white"/>
        </w:rPr>
      </w:pPr>
      <w:r>
        <w:rPr>
          <w:rStyle w:val="Style15"/>
          <w:rFonts w:cs="Arial" w:ascii="Times New Roman" w:hAnsi="Times New Roman"/>
          <w:b/>
          <w:bCs/>
          <w:i/>
          <w:iCs/>
          <w:color w:val="009933"/>
          <w:sz w:val="28"/>
          <w:szCs w:val="28"/>
          <w:shd w:fill="FFFFFF" w:val="clear"/>
        </w:rPr>
        <w:t>Каждый из вас вправе принять свое решение: либо принимать активное участие в работе попечительского совета, либо быть сторонними наблюдателями. Но каждая частица нашей совместной деятельности позволит добиться более высоких результатов в организации процесса обучения и воспитания личности ребёнка.</w:t>
      </w:r>
    </w:p>
    <w:p>
      <w:pPr>
        <w:pStyle w:val="Promo2"/>
        <w:shd w:val="clear" w:color="auto" w:fill="DCECFA"/>
        <w:spacing w:lineRule="atLeast" w:line="585" w:beforeAutospacing="0" w:before="0" w:afterAutospacing="0" w:after="225"/>
        <w:jc w:val="both"/>
        <w:rPr>
          <w:rFonts w:ascii="Georgia" w:hAnsi="Georgia"/>
          <w:b/>
          <w:b/>
          <w:i/>
          <w:i/>
          <w:iCs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  <w:color w:val="009933"/>
          <w:sz w:val="28"/>
          <w:szCs w:val="28"/>
          <w:shd w:fill="FFFFFF" w:val="clear"/>
        </w:rPr>
        <w:t>Только совместными усилиями мы сможем обеспечить выполнение непростых и важных задач, в конечном итоге, настроенных на то, чтобы наши дети, окончив школу, были здоровыми и подготовленными к взрослой жизни. Это, в результате, и есть то качество обучения и воспитания, на которое все мы нацелены.</w:t>
      </w:r>
    </w:p>
    <w:p>
      <w:pPr>
        <w:pStyle w:val="Promo2"/>
        <w:shd w:val="clear" w:color="auto" w:fill="DCECFA"/>
        <w:spacing w:lineRule="atLeast" w:line="585" w:beforeAutospacing="0" w:before="0" w:afterAutospacing="0" w:after="225"/>
        <w:jc w:val="both"/>
        <w:rPr>
          <w:b/>
          <w:b/>
          <w:i/>
          <w:i/>
          <w:color w:val="686868"/>
          <w:highlight w:val="white"/>
        </w:rPr>
      </w:pPr>
      <w:r>
        <w:rPr>
          <w:rFonts w:ascii="Times New Roman" w:hAnsi="Times New Roman"/>
          <w:b/>
          <w:bCs/>
          <w:i/>
          <w:iCs/>
          <w:color w:val="009933"/>
          <w:sz w:val="28"/>
          <w:szCs w:val="28"/>
          <w:shd w:fill="FFFFFF" w:val="clear"/>
        </w:rPr>
        <w:t xml:space="preserve">Попечительский совет – это форма общения в материальном плане между родителями, спонсорами и всеми образовательными учреждениями. Не секрет, что большая часть бюджетных средств у нас идет на образование, но этих денег все равно не хватает. Работа попечительских советов как раз способствует укреплению материально-технической базы. </w:t>
      </w:r>
    </w:p>
    <w:p>
      <w:pPr>
        <w:pStyle w:val="Promo2"/>
        <w:shd w:val="clear" w:color="auto" w:fill="DCECFA"/>
        <w:spacing w:lineRule="atLeast" w:line="585" w:beforeAutospacing="0" w:before="0" w:afterAutospacing="0" w:after="225"/>
        <w:jc w:val="both"/>
        <w:rPr>
          <w:rStyle w:val="Appleconvertedspace"/>
          <w:b/>
          <w:b/>
          <w:i/>
          <w:i/>
          <w:color w:val="00B05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i/>
          <w:iCs/>
          <w:color w:val="009933"/>
          <w:sz w:val="28"/>
          <w:szCs w:val="28"/>
          <w:shd w:fill="FFFFFF" w:val="clear"/>
        </w:rPr>
        <w:t>Хотим выразить благодарность родителям, руководителям предприятий, которые оказывают спонсорскую помощь, потому что все это делается во благо детей, чтобы им было комфортно, уютно и хорошо в нашем  образовательном учреждении.</w:t>
      </w:r>
      <w:r>
        <w:rPr>
          <w:rStyle w:val="Appleconvertedspace"/>
          <w:rFonts w:ascii="Times New Roman" w:hAnsi="Times New Roman"/>
          <w:b/>
          <w:bCs/>
          <w:i/>
          <w:iCs/>
          <w:color w:val="009933"/>
          <w:sz w:val="28"/>
          <w:szCs w:val="28"/>
          <w:shd w:fill="FFFFFF" w:val="clear"/>
        </w:rPr>
        <w:t> </w:t>
      </w:r>
    </w:p>
    <w:p>
      <w:pPr>
        <w:pStyle w:val="Promo2"/>
        <w:shd w:val="clear" w:color="auto" w:fill="DCECFA"/>
        <w:spacing w:lineRule="atLeast" w:line="585" w:beforeAutospacing="0" w:before="0" w:afterAutospacing="0" w:after="225"/>
        <w:jc w:val="both"/>
        <w:rPr>
          <w:b/>
          <w:b/>
          <w:i/>
          <w:i/>
          <w:iCs/>
          <w:color w:val="C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9933"/>
          <w:sz w:val="28"/>
          <w:szCs w:val="28"/>
          <w:shd w:fill="FFFFFF" w:val="clear"/>
        </w:rPr>
        <w:t>Огромное спасибо нашим родителям за их понимание, терпение, заинтересованность и сотрудничество</w:t>
      </w:r>
    </w:p>
    <w:p>
      <w:pPr>
        <w:pStyle w:val="NormalWeb"/>
        <w:shd w:val="clear" w:color="auto" w:fill="FFFFFF"/>
        <w:spacing w:beforeAutospacing="0" w:before="60" w:afterAutospacing="0" w:after="240"/>
        <w:jc w:val="both"/>
        <w:rPr/>
      </w:pPr>
      <w:r>
        <w:rPr>
          <w:rStyle w:val="Style15"/>
          <w:rFonts w:cs="Arial" w:ascii="Times New Roman" w:hAnsi="Times New Roman"/>
          <w:b/>
          <w:bCs/>
          <w:i/>
          <w:iCs/>
          <w:color w:val="009933"/>
          <w:sz w:val="28"/>
          <w:szCs w:val="28"/>
        </w:rPr>
        <w:t>История попечительских советов уходит в далекое прошлое. В царской России подобные организации опекали практически каждую школу, больницу, приют для бедноты.</w:t>
      </w:r>
    </w:p>
    <w:p>
      <w:pPr>
        <w:pStyle w:val="NormalWeb"/>
        <w:shd w:val="clear" w:color="auto" w:fill="FFFFFF"/>
        <w:spacing w:beforeAutospacing="0" w:before="60" w:afterAutospacing="0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Style15"/>
          <w:rFonts w:cs="Arial" w:ascii="Times New Roman" w:hAnsi="Times New Roman"/>
          <w:b/>
          <w:bCs/>
          <w:i/>
          <w:iCs/>
          <w:color w:val="009933"/>
          <w:sz w:val="28"/>
          <w:szCs w:val="28"/>
        </w:rPr>
        <w:t>Ну а в наши дни это явление вернулось менее десяти лет назад...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  <w:color w:val="0099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9933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drawing>
          <wp:inline distT="0" distB="0" distL="0" distR="635">
            <wp:extent cx="5943600" cy="2514600"/>
            <wp:effectExtent l="0" t="0" r="0" b="0"/>
            <wp:docPr id="1" name="Рисунок 4" descr="Попечительский 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Попечительский совет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1"/>
        </w:numPr>
        <w:shd w:val="clear" w:color="auto" w:fill="F4F4F4"/>
        <w:spacing w:beforeAutospacing="0" w:before="90" w:afterAutospacing="0" w:after="90"/>
        <w:jc w:val="both"/>
        <w:rPr>
          <w:color w:val="444444"/>
          <w:sz w:val="23"/>
          <w:szCs w:val="23"/>
        </w:rPr>
      </w:pPr>
      <w:r>
        <w:rPr>
          <w:rFonts w:ascii="Times New Roman" w:hAnsi="Times New Roman"/>
          <w:i/>
          <w:iCs/>
          <w:color w:val="0066FF"/>
          <w:sz w:val="28"/>
          <w:szCs w:val="28"/>
        </w:rPr>
        <w:t>Законом РФ “Об образовании в РФ” установлено, что управление государственным и муниципальным образовательным учреждением строится на принципах единоначалия и самоуправления. Среди возможных форм самоуправления назван попечительский совет, который осуществляет свою деятельность на принципах самофинансирования и создается по согласованию администрации с заинтересованными лицами.</w:t>
      </w:r>
    </w:p>
    <w:p>
      <w:pPr>
        <w:pStyle w:val="NormalWeb"/>
        <w:numPr>
          <w:ilvl w:val="0"/>
          <w:numId w:val="1"/>
        </w:numPr>
        <w:shd w:val="clear" w:color="auto" w:fill="F4F4F4"/>
        <w:spacing w:beforeAutospacing="0" w:before="90" w:afterAutospacing="0" w:after="90"/>
        <w:jc w:val="both"/>
        <w:rPr>
          <w:rFonts w:ascii="Times New Roman" w:hAnsi="Times New Roman"/>
          <w:i/>
          <w:i/>
          <w:iCs/>
          <w:color w:val="0066FF"/>
          <w:sz w:val="28"/>
          <w:szCs w:val="28"/>
        </w:rPr>
      </w:pPr>
      <w:r>
        <w:rPr>
          <w:rFonts w:ascii="Times New Roman" w:hAnsi="Times New Roman"/>
          <w:i/>
          <w:iCs/>
          <w:color w:val="0066FF"/>
          <w:sz w:val="28"/>
          <w:szCs w:val="28"/>
        </w:rPr>
        <w:t>Попечительский совет является дополнением к уже существующим органам самоуправления  образовательного учреждения: общему собранию  образовательного учреждения, педагогическому совету и др.</w:t>
      </w:r>
    </w:p>
    <w:p>
      <w:pPr>
        <w:pStyle w:val="NormalWeb"/>
        <w:shd w:val="clear" w:color="auto" w:fill="F4F4F4"/>
        <w:spacing w:beforeAutospacing="0" w:before="90" w:afterAutospacing="0" w:after="90"/>
        <w:ind w:left="360" w:hanging="0"/>
        <w:jc w:val="both"/>
        <w:rPr>
          <w:rStyle w:val="Strong"/>
          <w:rFonts w:ascii="Times New Roman" w:hAnsi="Times New Roman"/>
          <w:i/>
          <w:i/>
          <w:iCs/>
          <w:color w:val="0066FF"/>
          <w:sz w:val="28"/>
          <w:szCs w:val="28"/>
        </w:rPr>
      </w:pPr>
      <w:r>
        <w:rPr>
          <w:rFonts w:cs="Arial" w:ascii="Arial" w:hAnsi="Arial"/>
          <w:color w:val="444444"/>
          <w:sz w:val="23"/>
          <w:szCs w:val="23"/>
        </w:rPr>
      </w:r>
    </w:p>
    <w:p>
      <w:pPr>
        <w:pStyle w:val="NormalWeb"/>
        <w:shd w:val="clear" w:color="auto" w:fill="F4F4F4"/>
        <w:spacing w:beforeAutospacing="0" w:before="90" w:afterAutospacing="0" w:after="90"/>
        <w:ind w:left="360" w:hanging="0"/>
        <w:jc w:val="center"/>
        <w:rPr/>
      </w:pPr>
      <w:r>
        <w:rPr>
          <w:rStyle w:val="Strong"/>
          <w:rFonts w:cs="Arial" w:ascii="Times New Roman" w:hAnsi="Times New Roman"/>
          <w:i/>
          <w:iCs/>
          <w:color w:val="0066FF"/>
          <w:sz w:val="28"/>
          <w:szCs w:val="28"/>
        </w:rPr>
        <w:t xml:space="preserve">               </w:t>
      </w:r>
      <w:r>
        <w:rPr>
          <w:rStyle w:val="Strong"/>
          <w:rFonts w:cs="Arial" w:ascii="Times New Roman" w:hAnsi="Times New Roman"/>
          <w:i/>
          <w:iCs/>
          <w:color w:val="0066FF"/>
          <w:sz w:val="32"/>
          <w:szCs w:val="32"/>
        </w:rPr>
        <w:t xml:space="preserve">Приоритетные направления работы </w:t>
      </w:r>
    </w:p>
    <w:p>
      <w:pPr>
        <w:pStyle w:val="NormalWeb"/>
        <w:shd w:val="clear" w:color="auto" w:fill="F4F4F4"/>
        <w:spacing w:beforeAutospacing="0" w:before="90" w:afterAutospacing="0" w:after="90"/>
        <w:ind w:left="360" w:hanging="0"/>
        <w:jc w:val="center"/>
        <w:rPr>
          <w:rFonts w:ascii="Arial" w:hAnsi="Arial" w:cs="Arial"/>
          <w:color w:val="FF0000"/>
          <w:sz w:val="23"/>
          <w:szCs w:val="23"/>
        </w:rPr>
      </w:pPr>
      <w:r>
        <w:rPr>
          <w:rStyle w:val="Strong"/>
          <w:rFonts w:cs="Arial" w:ascii="Times New Roman" w:hAnsi="Times New Roman"/>
          <w:i/>
          <w:iCs/>
          <w:color w:val="0066FF"/>
          <w:sz w:val="32"/>
          <w:szCs w:val="32"/>
        </w:rPr>
        <w:t>Попечительского совета:</w:t>
      </w:r>
    </w:p>
    <w:p>
      <w:pPr>
        <w:pStyle w:val="NormalWeb"/>
        <w:numPr>
          <w:ilvl w:val="0"/>
          <w:numId w:val="1"/>
        </w:numPr>
        <w:shd w:val="clear" w:color="auto" w:fill="F4F4F4"/>
        <w:spacing w:beforeAutospacing="0" w:before="90" w:afterAutospacing="0" w:after="90"/>
        <w:jc w:val="both"/>
        <w:rPr>
          <w:rFonts w:ascii="Times New Roman" w:hAnsi="Times New Roman"/>
          <w:i/>
          <w:i/>
          <w:iCs/>
          <w:color w:val="0066FF"/>
          <w:sz w:val="28"/>
          <w:szCs w:val="28"/>
        </w:rPr>
      </w:pPr>
      <w:r>
        <w:rPr>
          <w:rFonts w:cs="Arial" w:ascii="Times New Roman" w:hAnsi="Times New Roman"/>
          <w:i/>
          <w:iCs/>
          <w:color w:val="0066FF"/>
          <w:sz w:val="28"/>
          <w:szCs w:val="28"/>
        </w:rPr>
        <w:t>повышение качества образования в образовательном учреждении;</w:t>
      </w:r>
    </w:p>
    <w:p>
      <w:pPr>
        <w:pStyle w:val="NormalWeb"/>
        <w:numPr>
          <w:ilvl w:val="0"/>
          <w:numId w:val="1"/>
        </w:numPr>
        <w:shd w:val="clear" w:color="auto" w:fill="F4F4F4"/>
        <w:spacing w:beforeAutospacing="0" w:before="90" w:afterAutospacing="0" w:after="90"/>
        <w:jc w:val="both"/>
        <w:rPr>
          <w:rFonts w:ascii="Times New Roman" w:hAnsi="Times New Roman"/>
          <w:i/>
          <w:i/>
          <w:iCs/>
          <w:color w:val="0066FF"/>
          <w:sz w:val="28"/>
          <w:szCs w:val="28"/>
        </w:rPr>
      </w:pPr>
      <w:r>
        <w:rPr>
          <w:rFonts w:cs="Arial" w:ascii="Times New Roman" w:hAnsi="Times New Roman"/>
          <w:i/>
          <w:iCs/>
          <w:color w:val="0066FF"/>
          <w:sz w:val="28"/>
          <w:szCs w:val="28"/>
        </w:rPr>
        <w:t>участие в развитии воспитательного процесса, а именно нравственно патриотическом воспитании в  образовательном учреждении;</w:t>
      </w:r>
    </w:p>
    <w:p>
      <w:pPr>
        <w:pStyle w:val="NormalWeb"/>
        <w:numPr>
          <w:ilvl w:val="0"/>
          <w:numId w:val="1"/>
        </w:numPr>
        <w:shd w:val="clear" w:color="auto" w:fill="F4F4F4"/>
        <w:spacing w:beforeAutospacing="0" w:before="90" w:afterAutospacing="0" w:after="90"/>
        <w:jc w:val="both"/>
        <w:rPr>
          <w:rFonts w:ascii="Times New Roman" w:hAnsi="Times New Roman"/>
          <w:i/>
          <w:i/>
          <w:iCs/>
          <w:color w:val="0066FF"/>
          <w:sz w:val="28"/>
          <w:szCs w:val="28"/>
        </w:rPr>
      </w:pPr>
      <w:r>
        <w:rPr>
          <w:rFonts w:cs="Arial" w:ascii="Times New Roman" w:hAnsi="Times New Roman"/>
          <w:i/>
          <w:iCs/>
          <w:color w:val="0066FF"/>
          <w:sz w:val="28"/>
          <w:szCs w:val="28"/>
        </w:rPr>
        <w:t>привлечение дополнительных ресурсов для обеспечения деятельности и развития</w:t>
      </w:r>
    </w:p>
    <w:p>
      <w:pPr>
        <w:pStyle w:val="NormalWeb"/>
        <w:shd w:val="clear" w:color="auto" w:fill="F4F4F4"/>
        <w:spacing w:beforeAutospacing="0" w:before="90" w:afterAutospacing="0" w:after="90"/>
        <w:ind w:left="360" w:hanging="0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cs="Arial" w:ascii="Times New Roman" w:hAnsi="Times New Roman"/>
          <w:i/>
          <w:iCs/>
          <w:color w:val="0066FF"/>
          <w:sz w:val="28"/>
          <w:szCs w:val="28"/>
        </w:rPr>
        <w:t>общеобразовательного учреждения;</w:t>
      </w:r>
    </w:p>
    <w:p>
      <w:pPr>
        <w:pStyle w:val="NormalWeb"/>
        <w:numPr>
          <w:ilvl w:val="0"/>
          <w:numId w:val="1"/>
        </w:numPr>
        <w:shd w:val="clear" w:color="auto" w:fill="F4F4F4"/>
        <w:spacing w:beforeAutospacing="0" w:before="90" w:afterAutospacing="0" w:after="90"/>
        <w:jc w:val="both"/>
        <w:rPr>
          <w:rFonts w:ascii="Times New Roman" w:hAnsi="Times New Roman"/>
          <w:i/>
          <w:i/>
          <w:iCs/>
          <w:color w:val="0066FF"/>
          <w:sz w:val="28"/>
          <w:szCs w:val="28"/>
        </w:rPr>
      </w:pPr>
      <w:r>
        <w:rPr>
          <w:rFonts w:cs="Arial" w:ascii="Times New Roman" w:hAnsi="Times New Roman"/>
          <w:i/>
          <w:iCs/>
          <w:color w:val="0066FF"/>
          <w:sz w:val="28"/>
          <w:szCs w:val="28"/>
        </w:rPr>
        <w:t>улучшение условий материально-технической базы общеобразовательного  учреждения;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color w:val="0066FF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0066FF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ascii="Times New Roman" w:hAnsi="Times New Roman"/>
          <w:i/>
          <w:iCs/>
          <w:color w:val="3333FF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225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333FF"/>
          <w:sz w:val="32"/>
          <w:szCs w:val="32"/>
          <w:lang w:eastAsia="ru-RU"/>
        </w:rPr>
        <w:t>Актуальные вопросы и ответы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333FF"/>
          <w:sz w:val="28"/>
          <w:szCs w:val="28"/>
          <w:lang w:eastAsia="ru-RU"/>
        </w:rPr>
        <w:t>1.Что такое попечительский совет и кто принимает решение о его создании? </w:t>
        <w:br/>
      </w: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lang w:eastAsia="ru-RU"/>
        </w:rPr>
        <w:t>Попечительский совет является органом самоуправления учреждения образования и создается с целью оказания содействия в обеспечении его деятельности и развития. Решение о создании попечительского совета принимается инициативной группой, в состав которой могут входить законные представители обучающихся, педагогические работники, представители общественных объединений и других организаций, иные лица.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333FF"/>
          <w:sz w:val="28"/>
          <w:szCs w:val="28"/>
          <w:lang w:eastAsia="ru-RU"/>
        </w:rPr>
        <w:t>2.Каким документом регламентируется деятельность попечительских советов в республике?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lang w:eastAsia="ru-RU"/>
        </w:rPr>
        <w:t>Деятельность попечительских советов осуществляется в соответствии с Положением о попечительском совете учреждения образования, утвержденным постановлением Совета министров Республики Крым от 24.11.2015 г.  № 742.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333FF"/>
          <w:sz w:val="28"/>
          <w:szCs w:val="28"/>
          <w:lang w:eastAsia="ru-RU"/>
        </w:rPr>
        <w:t>3.Кто входит в состав попечительского совета школы?</w:t>
      </w: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lang w:eastAsia="ru-RU"/>
        </w:rPr>
        <w:br/>
        <w:t>В состав попечительского совета могут входить законные представители обучающихся, педагогические работники, представители общественных объединений и других организаций, иные лица. Выполнение членами попечительского совета своих функций осуществляется исключительно на безвозмездной основе.</w:t>
        <w:br/>
        <w:br/>
      </w:r>
      <w:r>
        <w:rPr>
          <w:rFonts w:eastAsia="Times New Roman" w:cs="Times New Roman" w:ascii="Times New Roman" w:hAnsi="Times New Roman"/>
          <w:b/>
          <w:bCs/>
          <w:i/>
          <w:iCs/>
          <w:color w:val="3333FF"/>
          <w:sz w:val="28"/>
          <w:szCs w:val="28"/>
          <w:lang w:eastAsia="ru-RU"/>
        </w:rPr>
        <w:t>4.На решение каких задач направлена деятельность попечительских советов?</w:t>
        <w:br/>
      </w: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lang w:eastAsia="ru-RU"/>
        </w:rPr>
        <w:t>Задачами деятельности попечительского совета являются:</w:t>
        <w:br/>
        <w:t>- содействие учреждению образования в развитии материально-технической базы, обеспечении качества образования;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lang w:eastAsia="ru-RU"/>
        </w:rPr>
        <w:t>- разработка и реализация планов своей деятельности в интересах учреждения образования;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lang w:eastAsia="ru-RU"/>
        </w:rPr>
        <w:t>- содействие в улучшении условий труда педагогических и иных работников учреждения образования;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lang w:eastAsia="ru-RU"/>
        </w:rPr>
        <w:t>- определение направлений, форм, размеров и порядка использования средств попечительского совета, в том числе на: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lang w:eastAsia="ru-RU"/>
        </w:rPr>
        <w:t>- укрепление материально-технической базы;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lang w:eastAsia="ru-RU"/>
        </w:rPr>
        <w:t>- проведение спортивно-массовых, физкультурно-оздоровительных, социально-культурных, образовательных мероприятий;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lang w:eastAsia="ru-RU"/>
        </w:rPr>
        <w:t>- иные цели, не запрещенные законодательством;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lang w:eastAsia="ru-RU"/>
        </w:rPr>
        <w:t>- содействие в установлении и развитии международного сотрудничества в сфере образования;</w:t>
        <w:br/>
        <w:t>- целевое использование средств попечительского совета.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 w:cs="Times New Roman"/>
          <w:i/>
          <w:i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i/>
          <w:iCs/>
          <w:color w:val="3333FF"/>
          <w:sz w:val="28"/>
          <w:szCs w:val="28"/>
          <w:shd w:fill="auto" w:val="clear"/>
        </w:rPr>
        <w:t>5</w:t>
      </w:r>
      <w:r>
        <w:rPr>
          <w:rFonts w:cs="Times New Roman" w:ascii="Times New Roman" w:hAnsi="Times New Roman"/>
          <w:b/>
          <w:i/>
          <w:iCs/>
          <w:color w:val="3333FF"/>
          <w:sz w:val="28"/>
          <w:szCs w:val="28"/>
          <w:shd w:fill="auto" w:val="clear"/>
        </w:rPr>
        <w:t>. А чем отличается он от привычного родительского комитета</w:t>
      </w:r>
      <w:r>
        <w:rPr>
          <w:rFonts w:cs="Times New Roman" w:ascii="Times New Roman" w:hAnsi="Times New Roman"/>
          <w:i/>
          <w:iCs/>
          <w:color w:val="3333FF"/>
          <w:sz w:val="28"/>
          <w:szCs w:val="28"/>
          <w:shd w:fill="auto" w:val="clear"/>
        </w:rPr>
        <w:t>?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3333FF"/>
          <w:sz w:val="28"/>
          <w:szCs w:val="28"/>
          <w:shd w:fill="auto" w:val="clear"/>
        </w:rPr>
        <w:tab/>
        <w:t>Самое важное отличие в том, что для ПС имеется хотя бы элементарная правовая база, правда, небольшая и не отражающая полностью все аспекты работы.</w:t>
      </w:r>
    </w:p>
    <w:p>
      <w:pPr>
        <w:pStyle w:val="Normal"/>
        <w:shd w:val="clear" w:color="auto" w:fill="FFFFFF"/>
        <w:spacing w:lineRule="auto" w:line="240" w:before="0" w:after="240"/>
        <w:jc w:val="both"/>
        <w:rPr/>
      </w:pPr>
      <w:r>
        <w:rPr>
          <w:rFonts w:cs="Times New Roman" w:ascii="Times New Roman" w:hAnsi="Times New Roman"/>
          <w:i/>
          <w:iCs/>
          <w:color w:val="3333FF"/>
          <w:sz w:val="28"/>
          <w:szCs w:val="28"/>
          <w:shd w:fill="auto" w:val="clear"/>
        </w:rPr>
        <w:t xml:space="preserve">6. </w:t>
      </w:r>
      <w:r>
        <w:rPr>
          <w:rFonts w:cs="Times New Roman" w:ascii="Times New Roman" w:hAnsi="Times New Roman"/>
          <w:b/>
          <w:bCs/>
          <w:i/>
          <w:iCs/>
          <w:color w:val="3333FF"/>
          <w:sz w:val="28"/>
          <w:szCs w:val="28"/>
          <w:shd w:fill="auto" w:val="clear"/>
        </w:rPr>
        <w:t>Имеет ли право руководитель учреждения образования привлекать для финансирования школы средства родителей?</w:t>
      </w:r>
    </w:p>
    <w:p>
      <w:pPr>
        <w:pStyle w:val="Normal"/>
        <w:shd w:val="clear" w:color="auto" w:fill="FFFFFF"/>
        <w:spacing w:lineRule="auto" w:line="240" w:before="0" w:after="240"/>
        <w:jc w:val="both"/>
        <w:rPr/>
      </w:pPr>
      <w:r>
        <w:rPr>
          <w:rFonts w:cs="Times New Roman" w:ascii="Times New Roman" w:hAnsi="Times New Roman"/>
          <w:i/>
          <w:iCs/>
          <w:color w:val="3333FF"/>
          <w:sz w:val="28"/>
          <w:szCs w:val="28"/>
          <w:shd w:fill="auto" w:val="clear"/>
        </w:rPr>
        <w:t>В соответствии с Положением о попечительском совете учреждения образования финансирование учреждений общего среднего образования может осуществляться из разных источников, не запрещенных законодательством. Для решения актуальных задач учреждений общего среднего образования руководитель во взаимодействии с попечительским советом имеет право привлекать дополнительные источники финансирования, в том числе спонсорскую помощь и средства родителей. Родительская помощь может оказываться только на добровольной основе.</w:t>
      </w:r>
    </w:p>
    <w:p>
      <w:pPr>
        <w:pStyle w:val="Normal"/>
        <w:shd w:val="clear" w:color="auto" w:fill="FFFFFF"/>
        <w:spacing w:lineRule="auto" w:line="240" w:before="0" w:after="240"/>
        <w:jc w:val="both"/>
        <w:rPr/>
      </w:pPr>
      <w:r>
        <w:rPr>
          <w:rStyle w:val="Appleconvertedspace"/>
          <w:rFonts w:cs="Times New Roman" w:ascii="Times New Roman" w:hAnsi="Times New Roman"/>
          <w:i/>
          <w:iCs/>
          <w:color w:val="3333FF"/>
          <w:sz w:val="28"/>
          <w:szCs w:val="28"/>
          <w:shd w:fill="auto" w:val="clear"/>
        </w:rPr>
        <w:t xml:space="preserve">7. </w:t>
      </w:r>
      <w:r>
        <w:rPr>
          <w:rFonts w:cs="Times New Roman" w:ascii="Times New Roman" w:hAnsi="Times New Roman"/>
          <w:b/>
          <w:bCs/>
          <w:i/>
          <w:iCs/>
          <w:color w:val="3333FF"/>
          <w:sz w:val="28"/>
          <w:szCs w:val="28"/>
          <w:shd w:fill="auto" w:val="clear"/>
        </w:rPr>
        <w:t>Как формируются финансовые средства попечительского совета?</w:t>
      </w:r>
      <w:r>
        <w:rPr>
          <w:rStyle w:val="Appleconvertedspace"/>
          <w:rFonts w:cs="Times New Roman" w:ascii="Times New Roman" w:hAnsi="Times New Roman"/>
          <w:b/>
          <w:bCs/>
          <w:i/>
          <w:iCs/>
          <w:color w:val="3333FF"/>
          <w:sz w:val="28"/>
          <w:szCs w:val="28"/>
          <w:shd w:fill="auto" w:val="clear"/>
        </w:rPr>
        <w:t> </w:t>
      </w:r>
      <w:r>
        <w:rPr>
          <w:rFonts w:cs="Times New Roman" w:ascii="Times New Roman" w:hAnsi="Times New Roman"/>
          <w:i/>
          <w:iCs/>
          <w:color w:val="3333FF"/>
          <w:sz w:val="28"/>
          <w:szCs w:val="28"/>
        </w:rPr>
        <w:br/>
      </w:r>
      <w:r>
        <w:rPr>
          <w:rFonts w:cs="Times New Roman" w:ascii="Times New Roman" w:hAnsi="Times New Roman"/>
          <w:i/>
          <w:iCs/>
          <w:color w:val="3333FF"/>
          <w:sz w:val="28"/>
          <w:szCs w:val="28"/>
          <w:shd w:fill="auto" w:val="clear"/>
        </w:rPr>
        <w:t>Финансовые средства попечительского совета формируются из добровольных взносов, и используются по целевому назначению в соответствии с решением попечительского совета.</w:t>
      </w:r>
    </w:p>
    <w:p>
      <w:pPr>
        <w:pStyle w:val="Normal"/>
        <w:shd w:val="clear" w:color="auto" w:fill="FFFFFF"/>
        <w:spacing w:lineRule="auto" w:line="240" w:beforeAutospacing="1" w:afterAutospacing="1"/>
        <w:ind w:hanging="0"/>
        <w:jc w:val="both"/>
        <w:rPr>
          <w:rFonts w:ascii="Times New Roman" w:hAnsi="Times New Roman"/>
          <w:i/>
          <w:i/>
          <w:iCs/>
          <w:color w:val="3333FF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333FF"/>
          <w:sz w:val="28"/>
          <w:szCs w:val="28"/>
          <w:lang w:eastAsia="ru-RU"/>
        </w:rPr>
        <w:t>8. Как осуществляется контроль за расходованием добровольных пожертвований?</w:t>
      </w:r>
    </w:p>
    <w:p>
      <w:pPr>
        <w:pStyle w:val="Normal"/>
        <w:shd w:val="clear" w:color="auto" w:fill="FFFFFF"/>
        <w:spacing w:lineRule="auto" w:line="240" w:before="0" w:after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3333FF"/>
          <w:sz w:val="28"/>
          <w:szCs w:val="28"/>
          <w:shd w:fill="auto" w:val="clear"/>
          <w:lang w:eastAsia="ru-RU"/>
        </w:rPr>
        <w:t>Председатель Попечительского Совета отчитывается перед членами Совета о всех доходах и расходах общественной организации. Отчёт происходит на заседаниях Попечительского Совета, которые проходят не реже 1 раза в пол года. Кроме этого, не реже 2-х раз в год собирается ревизионная комиссия для проверки деятельности Попечительского Совета.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90" w:beforeAutospacing="1" w:afterAutospacing="1"/>
        <w:ind w:left="720" w:hanging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9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9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pacing w:before="0" w:after="200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Helvetica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Georgi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e67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d0483"/>
    <w:rPr>
      <w:b/>
      <w:bCs/>
    </w:rPr>
  </w:style>
  <w:style w:type="character" w:styleId="Appleconvertedspace" w:customStyle="1">
    <w:name w:val="apple-converted-space"/>
    <w:basedOn w:val="DefaultParagraphFont"/>
    <w:qFormat/>
    <w:rsid w:val="00363042"/>
    <w:rPr/>
  </w:style>
  <w:style w:type="character" w:styleId="Style15">
    <w:name w:val="Выделение"/>
    <w:basedOn w:val="DefaultParagraphFont"/>
    <w:uiPriority w:val="20"/>
    <w:qFormat/>
    <w:rsid w:val="009730da"/>
    <w:rPr>
      <w:i/>
      <w:iCs/>
    </w:rPr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Promo1" w:customStyle="1">
    <w:name w:val="promo1"/>
    <w:basedOn w:val="Normal"/>
    <w:qFormat/>
    <w:rsid w:val="003e67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romo2" w:customStyle="1">
    <w:name w:val="promo2"/>
    <w:basedOn w:val="Normal"/>
    <w:qFormat/>
    <w:rsid w:val="003e67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e67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825e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FD49-C7E8-4FEE-B3CA-89091EBA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LibreOffice/5.2.2.2$Windows_x86 LibreOffice_project/8f96e87c890bf8fa77463cd4b640a2312823f3ad</Application>
  <Pages>4</Pages>
  <Words>750</Words>
  <Characters>5504</Characters>
  <CharactersWithSpaces>6245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2016-11-20T12:15:00Z</dcterms:created>
  <dc:creator>User</dc:creator>
  <dc:description/>
  <dc:language>ru-RU</dc:language>
  <cp:lastModifiedBy/>
  <dcterms:modified xsi:type="dcterms:W3CDTF">2022-11-11T14:38:18Z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