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016CF">
      <w:pPr>
        <w:pStyle w:val="8"/>
        <w:spacing w:before="67" w:line="278" w:lineRule="auto"/>
        <w:ind w:left="1496" w:right="1353" w:firstLine="0"/>
        <w:jc w:val="center"/>
      </w:pPr>
      <w:r>
        <w:t>Муниципальное</w:t>
      </w:r>
      <w:r>
        <w:rPr>
          <w:rFonts w:hint="default"/>
          <w:lang w:val="ru-RU"/>
        </w:rPr>
        <w:t xml:space="preserve"> бюджетное</w:t>
      </w:r>
      <w:r>
        <w:rPr>
          <w:spacing w:val="-11"/>
        </w:rPr>
        <w:t xml:space="preserve"> </w:t>
      </w:r>
      <w:r>
        <w:t>дошкольное</w:t>
      </w:r>
      <w:r>
        <w:rPr>
          <w:spacing w:val="-14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t>учреждение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5</w:t>
      </w:r>
      <w:r>
        <w:t>»</w:t>
      </w:r>
    </w:p>
    <w:p w14:paraId="0344730D">
      <w:pPr>
        <w:pStyle w:val="8"/>
        <w:ind w:left="0" w:firstLine="0"/>
        <w:jc w:val="left"/>
      </w:pPr>
    </w:p>
    <w:p w14:paraId="13C993AB">
      <w:pPr>
        <w:pStyle w:val="8"/>
        <w:ind w:left="0" w:firstLine="0"/>
        <w:jc w:val="left"/>
      </w:pPr>
    </w:p>
    <w:p w14:paraId="1A6DDA78">
      <w:pPr>
        <w:pStyle w:val="8"/>
        <w:spacing w:before="146"/>
        <w:ind w:left="0" w:firstLine="0"/>
        <w:jc w:val="left"/>
      </w:pPr>
    </w:p>
    <w:p w14:paraId="0568D461">
      <w:pPr>
        <w:pStyle w:val="2"/>
        <w:ind w:left="1496" w:right="1360"/>
      </w:pPr>
      <w:r>
        <w:t>Консультация</w:t>
      </w:r>
      <w:r>
        <w:rPr>
          <w:spacing w:val="-17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rPr>
          <w:spacing w:val="-2"/>
        </w:rPr>
        <w:t>родителей</w:t>
      </w:r>
    </w:p>
    <w:p w14:paraId="12551F2B">
      <w:pPr>
        <w:spacing w:before="55"/>
        <w:ind w:left="848" w:right="0" w:firstLine="0"/>
        <w:jc w:val="center"/>
        <w:rPr>
          <w:b/>
          <w:sz w:val="32"/>
        </w:rPr>
      </w:pPr>
      <w:r>
        <w:rPr>
          <w:b/>
          <w:sz w:val="32"/>
        </w:rPr>
        <w:t>«Правильное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питание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дошкольников»</w:t>
      </w:r>
    </w:p>
    <w:p w14:paraId="3F22A6C2">
      <w:pPr>
        <w:pStyle w:val="8"/>
        <w:spacing w:before="52"/>
        <w:ind w:left="0" w:firstLine="0"/>
        <w:jc w:val="left"/>
        <w:rPr>
          <w:b/>
          <w:sz w:val="32"/>
        </w:rPr>
      </w:pPr>
    </w:p>
    <w:p w14:paraId="7B822DB6">
      <w:pPr>
        <w:pStyle w:val="8"/>
        <w:ind w:left="0" w:right="418" w:firstLine="0"/>
        <w:jc w:val="right"/>
      </w:pPr>
    </w:p>
    <w:p w14:paraId="284DE08C">
      <w:pPr>
        <w:pStyle w:val="8"/>
        <w:spacing w:before="97"/>
        <w:ind w:left="0" w:firstLine="0"/>
        <w:jc w:val="left"/>
      </w:pPr>
    </w:p>
    <w:p w14:paraId="6F314A58">
      <w:pPr>
        <w:pStyle w:val="8"/>
        <w:spacing w:before="1" w:line="276" w:lineRule="auto"/>
        <w:ind w:right="424"/>
      </w:pPr>
      <w:r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</w:t>
      </w:r>
    </w:p>
    <w:p w14:paraId="6A83DCB4">
      <w:pPr>
        <w:pStyle w:val="8"/>
        <w:spacing w:line="276" w:lineRule="auto"/>
        <w:ind w:left="3927" w:right="421" w:firstLine="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131445</wp:posOffset>
            </wp:positionV>
            <wp:extent cx="2270760" cy="1940560"/>
            <wp:effectExtent l="0" t="0" r="0" b="0"/>
            <wp:wrapNone/>
            <wp:docPr id="1" name="Image 1" descr="F:\Картинки\deti-v-detskom-sadu-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:\Картинки\deti-v-detskom-sadu-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1940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неблагоприятных факторов внешней среды. Кроме того, правильно организованное питание</w:t>
      </w:r>
      <w:r>
        <w:rPr>
          <w:spacing w:val="40"/>
        </w:rPr>
        <w:t xml:space="preserve"> </w:t>
      </w:r>
      <w:r>
        <w:t>формирует у детей культурно</w:t>
      </w:r>
      <w:r>
        <w:rPr>
          <w:rFonts w:hint="default"/>
          <w:lang w:val="ru-RU"/>
        </w:rPr>
        <w:t xml:space="preserve"> </w:t>
      </w:r>
      <w:r>
        <w:t>-гигиенические навыки и полезные привычки.</w:t>
      </w:r>
    </w:p>
    <w:p w14:paraId="6EA54EC6">
      <w:pPr>
        <w:spacing w:before="0" w:line="276" w:lineRule="auto"/>
        <w:ind w:left="3927" w:right="421" w:firstLine="708"/>
        <w:jc w:val="both"/>
        <w:rPr>
          <w:i/>
          <w:sz w:val="28"/>
        </w:rPr>
      </w:pPr>
      <w:r>
        <w:rPr>
          <w:i/>
          <w:sz w:val="28"/>
        </w:rPr>
        <w:t>Основным принципом питания дошкольников служит максимальное разнообразие пищевого рациона. Включение в повседневные рационы всех основных групп продуктов – мяса, рыбы, молока и молочных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продуктов,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яиц,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пищевых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жиров,</w:t>
      </w:r>
      <w:r>
        <w:rPr>
          <w:i/>
          <w:spacing w:val="20"/>
          <w:sz w:val="28"/>
        </w:rPr>
        <w:t xml:space="preserve"> </w:t>
      </w:r>
      <w:r>
        <w:rPr>
          <w:i/>
          <w:spacing w:val="-2"/>
          <w:sz w:val="28"/>
        </w:rPr>
        <w:t>овощей</w:t>
      </w:r>
    </w:p>
    <w:p w14:paraId="5814B313">
      <w:pPr>
        <w:spacing w:before="0" w:line="276" w:lineRule="auto"/>
        <w:ind w:left="568" w:right="420" w:firstLine="0"/>
        <w:jc w:val="both"/>
        <w:rPr>
          <w:i/>
          <w:sz w:val="28"/>
        </w:rPr>
      </w:pPr>
      <w:r>
        <w:rPr>
          <w:i/>
          <w:sz w:val="28"/>
        </w:rPr>
        <w:t>и фруктов, сахара и кондитерских изделий, хлеба, круп и др. - обеспечивает организм ребенка всеми необходимыми пищевыми веществами. Кроме этого готовые блюда красиво оформлены, ароматные и готовятся с учетом индивидуальных вкусов детей.</w:t>
      </w:r>
    </w:p>
    <w:p w14:paraId="214524D5">
      <w:pPr>
        <w:spacing w:before="0" w:line="276" w:lineRule="auto"/>
        <w:ind w:left="568" w:right="424" w:firstLine="707"/>
        <w:jc w:val="both"/>
        <w:rPr>
          <w:i/>
          <w:sz w:val="28"/>
        </w:rPr>
      </w:pPr>
      <w:r>
        <w:rPr>
          <w:i/>
          <w:sz w:val="28"/>
        </w:rPr>
        <w:t>Важное условие гармоничного питания – это строгий режим питания, который должен предусматривать не менее 4 приемов пищи: завтрак, обед, полдник, ужин, причем три из них обязательно должны включать горячее блюдо. Если интервал между приемами пищи слишком велик (больше 4 часов),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у ребенка снижаются работоспособность, память.</w:t>
      </w:r>
    </w:p>
    <w:p w14:paraId="77833C52">
      <w:pPr>
        <w:pStyle w:val="8"/>
        <w:spacing w:line="276" w:lineRule="auto"/>
        <w:ind w:right="426"/>
      </w:pPr>
      <w:r>
        <w:t>Организация питания детей в дошкольном учреждении должна</w:t>
      </w:r>
      <w:r>
        <w:rPr>
          <w:spacing w:val="40"/>
        </w:rPr>
        <w:t xml:space="preserve"> </w:t>
      </w:r>
      <w:r>
        <w:t>сочетаться с правильным питанием ребенка в семье. Для этого необходима четкая преемственность между ними. Нужно стремиться к тому, чтобы питание вне ДОУ дополняло рацион, получаемый в организованном коллективе. С этой целью в детском саду ежедневно вывешивается меню. В выходные и праздничные дни рацион питания ребенка по набору продуктов и пищевой ценности лучше максимально приближать к рациону, получаемому им в ДОУ.</w:t>
      </w:r>
    </w:p>
    <w:p w14:paraId="5A211BB9">
      <w:pPr>
        <w:pStyle w:val="8"/>
        <w:spacing w:after="0" w:line="276" w:lineRule="auto"/>
        <w:sectPr>
          <w:type w:val="continuous"/>
          <w:pgSz w:w="11910" w:h="16840"/>
          <w:pgMar w:top="1040" w:right="425" w:bottom="280" w:left="850" w:header="720" w:footer="720" w:gutter="0"/>
          <w:cols w:space="720" w:num="1"/>
        </w:sectPr>
      </w:pPr>
    </w:p>
    <w:p w14:paraId="15B11E49">
      <w:pPr>
        <w:spacing w:before="74"/>
        <w:ind w:left="4294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Уважаемые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родители!</w:t>
      </w:r>
    </w:p>
    <w:p w14:paraId="0E069D88">
      <w:pPr>
        <w:pStyle w:val="8"/>
        <w:spacing w:before="43" w:line="276" w:lineRule="auto"/>
        <w:ind w:right="430"/>
      </w:pPr>
      <w:r>
        <w:t>Утром, до отправления ребенка в детский сад, не кормите его, так как это нарушает</w:t>
      </w:r>
      <w:r>
        <w:rPr>
          <w:spacing w:val="79"/>
        </w:rPr>
        <w:t xml:space="preserve"> </w:t>
      </w:r>
      <w:r>
        <w:t>режим</w:t>
      </w:r>
      <w:r>
        <w:rPr>
          <w:spacing w:val="45"/>
          <w:w w:val="150"/>
        </w:rPr>
        <w:t xml:space="preserve"> </w:t>
      </w:r>
      <w:r>
        <w:t>питания,</w:t>
      </w:r>
      <w:r>
        <w:rPr>
          <w:spacing w:val="79"/>
        </w:rPr>
        <w:t xml:space="preserve"> </w:t>
      </w:r>
      <w:r>
        <w:t>приводит</w:t>
      </w:r>
      <w:r>
        <w:rPr>
          <w:spacing w:val="77"/>
        </w:rPr>
        <w:t xml:space="preserve"> </w:t>
      </w:r>
      <w:r>
        <w:t>к</w:t>
      </w:r>
      <w:r>
        <w:rPr>
          <w:spacing w:val="45"/>
          <w:w w:val="150"/>
        </w:rPr>
        <w:t xml:space="preserve"> </w:t>
      </w:r>
      <w:r>
        <w:t>снижению</w:t>
      </w:r>
      <w:r>
        <w:rPr>
          <w:spacing w:val="79"/>
        </w:rPr>
        <w:t xml:space="preserve"> </w:t>
      </w:r>
      <w:r>
        <w:t>аппетита,</w:t>
      </w:r>
      <w:r>
        <w:rPr>
          <w:spacing w:val="78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таком</w:t>
      </w:r>
      <w:r>
        <w:rPr>
          <w:spacing w:val="45"/>
          <w:w w:val="150"/>
        </w:rPr>
        <w:t xml:space="preserve"> </w:t>
      </w:r>
      <w:r>
        <w:rPr>
          <w:spacing w:val="-2"/>
        </w:rPr>
        <w:t>случае</w:t>
      </w:r>
    </w:p>
    <w:p w14:paraId="2A92EF93">
      <w:pPr>
        <w:pStyle w:val="8"/>
        <w:spacing w:line="276" w:lineRule="auto"/>
        <w:ind w:left="4597" w:right="418" w:firstLine="0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666750</wp:posOffset>
            </wp:positionH>
            <wp:positionV relativeFrom="paragraph">
              <wp:posOffset>45085</wp:posOffset>
            </wp:positionV>
            <wp:extent cx="2660015" cy="1800225"/>
            <wp:effectExtent l="0" t="0" r="0" b="0"/>
            <wp:wrapNone/>
            <wp:docPr id="2" name="Image 2" descr="F:\Картинки\13483426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F:\Картинки\13483426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332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ребенок плохо завтракает в группе. Однако если ребенка приходится приводить в ДОУ очень рано, за 1-2 часа до завтрака, то ему можно дома дать сока и (или) какие-либо </w:t>
      </w:r>
      <w:r>
        <w:rPr>
          <w:spacing w:val="-2"/>
        </w:rPr>
        <w:t>фрукты.</w:t>
      </w:r>
    </w:p>
    <w:p w14:paraId="6B1207EF">
      <w:pPr>
        <w:pStyle w:val="8"/>
        <w:spacing w:before="55"/>
        <w:ind w:left="0" w:firstLine="0"/>
        <w:jc w:val="left"/>
      </w:pPr>
    </w:p>
    <w:p w14:paraId="1EE6CB27">
      <w:pPr>
        <w:spacing w:before="0" w:line="276" w:lineRule="auto"/>
        <w:ind w:left="5497" w:right="322" w:firstLine="650"/>
        <w:jc w:val="left"/>
        <w:rPr>
          <w:b/>
          <w:i/>
          <w:sz w:val="28"/>
        </w:rPr>
      </w:pPr>
      <w:r>
        <w:rPr>
          <w:b/>
          <w:i/>
          <w:sz w:val="28"/>
        </w:rPr>
        <w:t>Всходы крепнут от воды, ребенок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здоровеет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здоровой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еды!</w:t>
      </w:r>
    </w:p>
    <w:p w14:paraId="1F307B67">
      <w:pPr>
        <w:pStyle w:val="8"/>
        <w:spacing w:before="50"/>
        <w:ind w:left="0" w:firstLine="0"/>
        <w:jc w:val="left"/>
        <w:rPr>
          <w:b/>
          <w:i/>
        </w:rPr>
      </w:pPr>
    </w:p>
    <w:p w14:paraId="5B35B24A">
      <w:pPr>
        <w:spacing w:before="0"/>
        <w:ind w:left="3907" w:right="0" w:firstLine="0"/>
        <w:jc w:val="both"/>
        <w:rPr>
          <w:b/>
          <w:i/>
          <w:sz w:val="28"/>
        </w:rPr>
      </w:pPr>
      <w:r>
        <w:rPr>
          <w:b/>
          <w:i/>
          <w:sz w:val="28"/>
        </w:rPr>
        <w:t>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правилах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гигиены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питания</w:t>
      </w:r>
    </w:p>
    <w:p w14:paraId="6A03D82E">
      <w:pPr>
        <w:pStyle w:val="8"/>
        <w:spacing w:before="40" w:line="276" w:lineRule="auto"/>
        <w:ind w:right="419"/>
      </w:pPr>
      <w:r>
        <w:t>«Чистота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залог</w:t>
      </w:r>
      <w:r>
        <w:rPr>
          <w:spacing w:val="-3"/>
        </w:rPr>
        <w:t xml:space="preserve"> </w:t>
      </w:r>
      <w:r>
        <w:t>здоровья!»,</w:t>
      </w:r>
      <w:r>
        <w:rPr>
          <w:spacing w:val="-5"/>
        </w:rPr>
        <w:t xml:space="preserve"> </w:t>
      </w:r>
      <w:r>
        <w:t>«Мойте</w:t>
      </w:r>
      <w:r>
        <w:rPr>
          <w:spacing w:val="-3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едой!»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старые</w:t>
      </w:r>
      <w:r>
        <w:rPr>
          <w:spacing w:val="-3"/>
        </w:rPr>
        <w:t xml:space="preserve"> </w:t>
      </w:r>
      <w:r>
        <w:t>призывы многих поколений. Показывайте ребенку хороший пример, заботясь о себе, поддерживая себя в ухоженном состоянии и следуя тем же самым привычкам, которые вы хотите научить своего ребенка. Лучшим средством от микробов является регулярное мытьё рук. Научите вашего ребёнка мыть руки каждый</w:t>
      </w:r>
      <w:r>
        <w:rPr>
          <w:spacing w:val="40"/>
        </w:rPr>
        <w:t xml:space="preserve"> </w:t>
      </w:r>
      <w:r>
        <w:t>раз, когда он приходит с улицы, после пользования туалетом и перед едой, после</w:t>
      </w:r>
      <w:r>
        <w:rPr>
          <w:spacing w:val="-4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как он</w:t>
      </w:r>
      <w:r>
        <w:rPr>
          <w:spacing w:val="-2"/>
        </w:rPr>
        <w:t xml:space="preserve"> </w:t>
      </w:r>
      <w:r>
        <w:t>поиграет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животными.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нравится</w:t>
      </w:r>
      <w:r>
        <w:rPr>
          <w:spacing w:val="-1"/>
        </w:rPr>
        <w:t xml:space="preserve"> </w:t>
      </w:r>
      <w:r>
        <w:t>содержать</w:t>
      </w:r>
      <w:r>
        <w:rPr>
          <w:spacing w:val="-1"/>
        </w:rPr>
        <w:t xml:space="preserve"> </w:t>
      </w:r>
      <w:r>
        <w:t>себя в чистоте, они приобретают эту привычку на всю жизнь. Ежедневно помогайте своему ребенку приобретать и закреплять навыки безопасного питания.</w:t>
      </w:r>
    </w:p>
    <w:p w14:paraId="13164239">
      <w:pPr>
        <w:spacing w:before="2"/>
        <w:ind w:left="4164" w:right="0" w:firstLine="0"/>
        <w:jc w:val="left"/>
        <w:rPr>
          <w:i/>
          <w:sz w:val="28"/>
        </w:rPr>
      </w:pPr>
      <w:r>
        <w:rPr>
          <w:i/>
          <w:sz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923925</wp:posOffset>
            </wp:positionH>
            <wp:positionV relativeFrom="paragraph">
              <wp:posOffset>26035</wp:posOffset>
            </wp:positionV>
            <wp:extent cx="1664970" cy="2162175"/>
            <wp:effectExtent l="0" t="0" r="0" b="0"/>
            <wp:wrapNone/>
            <wp:docPr id="3" name="Image 3" descr="F:\Картинки\0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F:\Картинки\02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162" cy="2162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Научите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вашего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ребёнка:</w:t>
      </w:r>
    </w:p>
    <w:p w14:paraId="3EAC454B">
      <w:pPr>
        <w:pStyle w:val="11"/>
        <w:numPr>
          <w:ilvl w:val="0"/>
          <w:numId w:val="1"/>
        </w:numPr>
        <w:tabs>
          <w:tab w:val="left" w:pos="4872"/>
        </w:tabs>
        <w:spacing w:before="47" w:after="0" w:line="240" w:lineRule="auto"/>
        <w:ind w:left="4872" w:right="0" w:hanging="708"/>
        <w:jc w:val="left"/>
        <w:rPr>
          <w:i/>
          <w:sz w:val="28"/>
        </w:rPr>
      </w:pPr>
      <w:r>
        <w:rPr>
          <w:i/>
          <w:sz w:val="28"/>
        </w:rPr>
        <w:t>Соблюдать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личной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гигиены;</w:t>
      </w:r>
    </w:p>
    <w:p w14:paraId="40AED414">
      <w:pPr>
        <w:pStyle w:val="11"/>
        <w:numPr>
          <w:ilvl w:val="0"/>
          <w:numId w:val="1"/>
        </w:numPr>
        <w:tabs>
          <w:tab w:val="left" w:pos="4872"/>
        </w:tabs>
        <w:spacing w:before="48" w:after="0" w:line="240" w:lineRule="auto"/>
        <w:ind w:left="4872" w:right="0" w:hanging="708"/>
        <w:jc w:val="left"/>
        <w:rPr>
          <w:i/>
          <w:sz w:val="28"/>
        </w:rPr>
      </w:pPr>
      <w:r>
        <w:rPr>
          <w:i/>
          <w:sz w:val="28"/>
        </w:rPr>
        <w:t>Различать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свежие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несвежие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продукты;</w:t>
      </w:r>
    </w:p>
    <w:p w14:paraId="57773C81">
      <w:pPr>
        <w:pStyle w:val="11"/>
        <w:numPr>
          <w:ilvl w:val="0"/>
          <w:numId w:val="1"/>
        </w:numPr>
        <w:tabs>
          <w:tab w:val="left" w:pos="4872"/>
        </w:tabs>
        <w:spacing w:before="48" w:after="0" w:line="278" w:lineRule="auto"/>
        <w:ind w:left="3456" w:right="425" w:firstLine="708"/>
        <w:jc w:val="both"/>
        <w:rPr>
          <w:i/>
          <w:sz w:val="28"/>
        </w:rPr>
      </w:pPr>
      <w:r>
        <w:rPr>
          <w:i/>
          <w:sz w:val="28"/>
        </w:rPr>
        <w:t xml:space="preserve">Осторожно обращаться с незнакомыми </w:t>
      </w:r>
      <w:r>
        <w:rPr>
          <w:i/>
          <w:spacing w:val="-2"/>
          <w:sz w:val="28"/>
        </w:rPr>
        <w:t>продуктами.</w:t>
      </w:r>
    </w:p>
    <w:p w14:paraId="69AF73AD">
      <w:pPr>
        <w:pStyle w:val="8"/>
        <w:spacing w:line="276" w:lineRule="auto"/>
        <w:ind w:left="3456" w:right="421" w:firstLine="708"/>
      </w:pPr>
      <w:r>
        <w:t xml:space="preserve">Крепкие зубы – это не только красивая улыбка, это – здоровье ребёнка. Значение здоровых зубов трудно переоценить. Они нужны, чтобы пережевывать </w:t>
      </w:r>
      <w:r>
        <w:rPr>
          <w:spacing w:val="-2"/>
        </w:rPr>
        <w:t>пищу.</w:t>
      </w:r>
    </w:p>
    <w:p w14:paraId="7AE5BAF2">
      <w:pPr>
        <w:pStyle w:val="8"/>
        <w:spacing w:before="102" w:line="276" w:lineRule="auto"/>
        <w:ind w:right="2855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5610225</wp:posOffset>
            </wp:positionH>
            <wp:positionV relativeFrom="paragraph">
              <wp:posOffset>96520</wp:posOffset>
            </wp:positionV>
            <wp:extent cx="1619250" cy="1800225"/>
            <wp:effectExtent l="0" t="0" r="0" b="0"/>
            <wp:wrapNone/>
            <wp:docPr id="4" name="Image 4" descr="F:\Картинки\kros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F:\Картинки\krosh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9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Вот что надо делать, чтобы зубы у ребенка</w:t>
      </w:r>
      <w:r>
        <w:rPr>
          <w:spacing w:val="40"/>
        </w:rPr>
        <w:t xml:space="preserve"> </w:t>
      </w:r>
      <w:r>
        <w:t>оставались как можно более здоровыми.</w:t>
      </w:r>
    </w:p>
    <w:p w14:paraId="38DC0103">
      <w:pPr>
        <w:pStyle w:val="11"/>
        <w:numPr>
          <w:ilvl w:val="0"/>
          <w:numId w:val="2"/>
        </w:numPr>
        <w:tabs>
          <w:tab w:val="left" w:pos="1984"/>
        </w:tabs>
        <w:spacing w:before="2" w:after="0" w:line="276" w:lineRule="auto"/>
        <w:ind w:left="568" w:right="2856" w:firstLine="707"/>
        <w:jc w:val="both"/>
        <w:rPr>
          <w:sz w:val="28"/>
        </w:rPr>
      </w:pPr>
      <w:r>
        <w:rPr>
          <w:sz w:val="28"/>
        </w:rPr>
        <w:t>Ежедневно чистить зубы утром и вечером не менее двух минут. Чистить зубы надо начинать с того момента, как прорезался первый зуб.</w:t>
      </w:r>
    </w:p>
    <w:p w14:paraId="3D75866E">
      <w:pPr>
        <w:pStyle w:val="11"/>
        <w:numPr>
          <w:ilvl w:val="0"/>
          <w:numId w:val="2"/>
        </w:numPr>
        <w:tabs>
          <w:tab w:val="left" w:pos="1984"/>
        </w:tabs>
        <w:spacing w:before="0" w:after="0" w:line="276" w:lineRule="auto"/>
        <w:ind w:left="568" w:right="2851" w:firstLine="707"/>
        <w:jc w:val="both"/>
        <w:rPr>
          <w:sz w:val="28"/>
        </w:rPr>
      </w:pPr>
      <w:r>
        <w:rPr>
          <w:sz w:val="28"/>
        </w:rPr>
        <w:t>После вечерней чистки зубов ребенку в рот не должно попасть ни молоко, ни какая-либо другая пища, иначе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смысл</w:t>
      </w:r>
      <w:r>
        <w:rPr>
          <w:spacing w:val="80"/>
          <w:sz w:val="28"/>
        </w:rPr>
        <w:t xml:space="preserve"> </w:t>
      </w:r>
      <w:r>
        <w:rPr>
          <w:sz w:val="28"/>
        </w:rPr>
        <w:t>чистки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теряется.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Допустима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вода,</w:t>
      </w:r>
    </w:p>
    <w:p w14:paraId="4D4D0B09">
      <w:pPr>
        <w:pStyle w:val="11"/>
        <w:spacing w:after="0" w:line="276" w:lineRule="auto"/>
        <w:jc w:val="both"/>
        <w:rPr>
          <w:sz w:val="28"/>
        </w:rPr>
        <w:sectPr>
          <w:pgSz w:w="11910" w:h="16840"/>
          <w:pgMar w:top="1040" w:right="425" w:bottom="280" w:left="850" w:header="720" w:footer="720" w:gutter="0"/>
          <w:cols w:space="720" w:num="1"/>
        </w:sectPr>
      </w:pPr>
    </w:p>
    <w:p w14:paraId="265DDC0B">
      <w:pPr>
        <w:pStyle w:val="8"/>
        <w:spacing w:before="67"/>
        <w:ind w:firstLine="0"/>
        <w:jc w:val="left"/>
      </w:pPr>
      <w:r>
        <w:t>естественно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сахара.</w:t>
      </w:r>
    </w:p>
    <w:p w14:paraId="28B3088D">
      <w:pPr>
        <w:pStyle w:val="11"/>
        <w:numPr>
          <w:ilvl w:val="1"/>
          <w:numId w:val="2"/>
        </w:numPr>
        <w:tabs>
          <w:tab w:val="left" w:pos="4512"/>
        </w:tabs>
        <w:spacing w:before="50" w:after="0" w:line="240" w:lineRule="auto"/>
        <w:ind w:left="4512" w:right="0" w:hanging="708"/>
        <w:jc w:val="left"/>
        <w:rPr>
          <w:sz w:val="28"/>
        </w:rPr>
      </w:pPr>
      <w:r>
        <w:rPr>
          <w:sz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190500</wp:posOffset>
            </wp:positionV>
            <wp:extent cx="1800225" cy="1538605"/>
            <wp:effectExtent l="0" t="0" r="0" b="0"/>
            <wp:wrapNone/>
            <wp:docPr id="5" name="Image 5" descr="F:\Картинки\img_57330e3aa12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F:\Картинки\img_57330e3aa12e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53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Увеличить</w:t>
      </w:r>
      <w:r>
        <w:rPr>
          <w:spacing w:val="32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35"/>
          <w:sz w:val="28"/>
        </w:rPr>
        <w:t xml:space="preserve"> </w:t>
      </w:r>
      <w:r>
        <w:rPr>
          <w:sz w:val="28"/>
        </w:rPr>
        <w:t>твердой</w:t>
      </w:r>
      <w:r>
        <w:rPr>
          <w:spacing w:val="34"/>
          <w:sz w:val="28"/>
        </w:rPr>
        <w:t xml:space="preserve"> </w:t>
      </w:r>
      <w:r>
        <w:rPr>
          <w:sz w:val="28"/>
        </w:rPr>
        <w:t>пищи</w:t>
      </w:r>
      <w:r>
        <w:rPr>
          <w:spacing w:val="35"/>
          <w:sz w:val="28"/>
        </w:rPr>
        <w:t xml:space="preserve"> </w:t>
      </w:r>
      <w:r>
        <w:rPr>
          <w:spacing w:val="-2"/>
          <w:sz w:val="28"/>
        </w:rPr>
        <w:t>(яблоки,</w:t>
      </w:r>
    </w:p>
    <w:p w14:paraId="68BFDA99">
      <w:pPr>
        <w:pStyle w:val="8"/>
        <w:spacing w:before="48" w:line="276" w:lineRule="auto"/>
        <w:ind w:left="3096" w:right="422" w:firstLine="0"/>
      </w:pPr>
      <w:r>
        <w:t>морковь, груши и т.д.). Лучше предложить ребёнку кусочек яблока, чем пюре. Яблоко и очистит зубы, и помассирует десны.</w:t>
      </w:r>
    </w:p>
    <w:p w14:paraId="334D4E4D">
      <w:pPr>
        <w:pStyle w:val="11"/>
        <w:numPr>
          <w:ilvl w:val="1"/>
          <w:numId w:val="2"/>
        </w:numPr>
        <w:tabs>
          <w:tab w:val="left" w:pos="4512"/>
        </w:tabs>
        <w:spacing w:before="1" w:after="0" w:line="276" w:lineRule="auto"/>
        <w:ind w:left="3096" w:right="422" w:firstLine="708"/>
        <w:jc w:val="both"/>
        <w:rPr>
          <w:sz w:val="28"/>
        </w:rPr>
      </w:pPr>
      <w:r>
        <w:rPr>
          <w:sz w:val="28"/>
        </w:rPr>
        <w:t>Снизить количество поступаемых углеводов. Гораздо лучше для зубов, если ребенок сразу съест целую шоколадку</w:t>
      </w:r>
      <w:r>
        <w:rPr>
          <w:spacing w:val="-3"/>
          <w:sz w:val="28"/>
        </w:rPr>
        <w:t xml:space="preserve"> </w:t>
      </w:r>
      <w:r>
        <w:rPr>
          <w:sz w:val="28"/>
        </w:rPr>
        <w:t>и сразу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 этого почистит зубы, чем если он растянет эту шоколадку на целый день.</w:t>
      </w:r>
    </w:p>
    <w:p w14:paraId="6430933E">
      <w:pPr>
        <w:pStyle w:val="8"/>
        <w:spacing w:before="54"/>
        <w:ind w:left="0" w:firstLine="0"/>
        <w:jc w:val="left"/>
      </w:pPr>
    </w:p>
    <w:p w14:paraId="3F10F61A">
      <w:pPr>
        <w:spacing w:before="0"/>
        <w:ind w:left="852" w:right="0" w:firstLine="0"/>
        <w:jc w:val="center"/>
        <w:rPr>
          <w:b/>
          <w:i/>
          <w:spacing w:val="-2"/>
          <w:sz w:val="28"/>
        </w:rPr>
      </w:pPr>
      <w:r>
        <w:rPr>
          <w:b/>
          <w:i/>
          <w:sz w:val="28"/>
        </w:rPr>
        <w:t>Будьте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здоровы!</w:t>
      </w:r>
    </w:p>
    <w:p w14:paraId="74353138">
      <w:pPr>
        <w:spacing w:before="0"/>
        <w:ind w:left="852" w:right="0" w:firstLine="0"/>
        <w:jc w:val="center"/>
        <w:rPr>
          <w:b/>
          <w:i/>
          <w:spacing w:val="-2"/>
          <w:sz w:val="28"/>
        </w:rPr>
      </w:pPr>
    </w:p>
    <w:p w14:paraId="09654F7E">
      <w:pPr>
        <w:spacing w:before="0"/>
        <w:ind w:left="852" w:right="0" w:firstLine="0"/>
        <w:jc w:val="center"/>
        <w:rPr>
          <w:b/>
          <w:i/>
          <w:spacing w:val="-2"/>
          <w:sz w:val="28"/>
        </w:rPr>
      </w:pPr>
    </w:p>
    <w:p w14:paraId="3AB06CA1">
      <w:pPr>
        <w:pStyle w:val="2"/>
        <w:ind w:left="1496" w:right="1360"/>
      </w:pPr>
      <w:r>
        <w:t>Консультация</w:t>
      </w:r>
      <w:r>
        <w:rPr>
          <w:spacing w:val="-17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rPr>
          <w:spacing w:val="-2"/>
        </w:rPr>
        <w:t>родителей</w:t>
      </w:r>
    </w:p>
    <w:p w14:paraId="5942AE5C">
      <w:pPr>
        <w:spacing w:before="55"/>
        <w:ind w:left="848" w:right="0" w:firstLine="0"/>
        <w:jc w:val="center"/>
        <w:rPr>
          <w:b/>
          <w:sz w:val="32"/>
        </w:rPr>
      </w:pPr>
      <w:r>
        <w:rPr>
          <w:b/>
          <w:sz w:val="32"/>
        </w:rPr>
        <w:t>«П</w:t>
      </w:r>
      <w:r>
        <w:rPr>
          <w:b/>
          <w:sz w:val="32"/>
          <w:lang w:val="ru-RU"/>
        </w:rPr>
        <w:t>ольза</w:t>
      </w:r>
      <w:r>
        <w:rPr>
          <w:rFonts w:hint="default"/>
          <w:b/>
          <w:sz w:val="32"/>
          <w:lang w:val="ru-RU"/>
        </w:rPr>
        <w:t xml:space="preserve"> йода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дошкольников»</w:t>
      </w:r>
    </w:p>
    <w:p w14:paraId="4FD19BF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67AF87EC"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8F8F8"/>
          <w:lang w:val="en-US" w:eastAsia="zh-CN" w:bidi="ar"/>
        </w:rPr>
        <w:drawing>
          <wp:inline distT="0" distB="0" distL="114300" distR="114300">
            <wp:extent cx="3048000" cy="2038350"/>
            <wp:effectExtent l="0" t="0" r="0" b="0"/>
            <wp:docPr id="13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505C2A">
      <w:pPr>
        <w:pStyle w:val="9"/>
        <w:keepNext w:val="0"/>
        <w:keepLines w:val="0"/>
        <w:widowControl/>
        <w:suppressLineNumbers w:val="0"/>
        <w:spacing w:before="0" w:beforeAutospacing="0" w:after="195" w:afterAutospacing="0"/>
        <w:ind w:left="0" w:right="0"/>
      </w:pPr>
      <w:r>
        <w:t>Йод является одним из незаменимых микроэлементов, которые необходимы детям для полноценного роста и умственного развития. Все дело в том, что именно этот элемент является составной частью гормонов, которые синтезирует щитовидная железа. Эти гормоны регулируют ростовые процессы и обмен веществ и энергии, помогают в формировании нервной системы и полноценном умственном и эмоциональном развитии. Если йода поступает мало с пищей и питьем, организм постепенно начинает страдать от йодо</w:t>
      </w:r>
      <w:r>
        <w:rPr>
          <w:rFonts w:hint="default"/>
          <w:lang w:val="ru-RU"/>
        </w:rPr>
        <w:t xml:space="preserve"> </w:t>
      </w:r>
      <w:r>
        <w:t>дефицита, что отражается на общем самочувствии детей. Поэтому, сегодня многие страны активно внедряют профилактику йода в свои национальные программы для регионов, бедных этим элементом.</w:t>
      </w:r>
      <w:r>
        <w:rPr>
          <w:lang w:val="ru-RU"/>
        </w:rPr>
        <w:t>Е</w:t>
      </w:r>
      <w:r>
        <w:t>сли сравнивать его с другими элементами, то суточная норма йода в организме достаточно невелика, всего от 50 до 150 мкг. Однако, нередко даже такого небольшого количества в пище просто не имеется. Щитовидная железа расходует свои ресурсы, доставая йод из запасов, что приводит постепенно к истощению резервов и работе органа с напряжением. Визуально это может выражаться в увеличении тканей железы, формировании диффузного или узлового зоба, а также изменения в общем состоянии детей.</w:t>
      </w:r>
    </w:p>
    <w:p w14:paraId="079E3D0D">
      <w:pPr>
        <w:pStyle w:val="9"/>
        <w:keepNext w:val="0"/>
        <w:keepLines w:val="0"/>
        <w:widowControl/>
        <w:suppressLineNumbers w:val="0"/>
        <w:spacing w:before="0" w:beforeAutospacing="0" w:after="195" w:afterAutospacing="0"/>
        <w:ind w:left="0" w:right="0"/>
      </w:pPr>
    </w:p>
    <w:p w14:paraId="4C8B960F">
      <w:pPr>
        <w:keepNext w:val="0"/>
        <w:keepLines w:val="0"/>
        <w:widowControl/>
        <w:suppressLineNumbers w:val="0"/>
        <w:spacing w:before="825" w:beforeAutospacing="0" w:after="825" w:afterAutospacing="0"/>
        <w:ind w:left="0" w:right="0"/>
        <w:jc w:val="left"/>
      </w:pPr>
      <w:r>
        <w:rPr>
          <w:rFonts w:ascii="SimSun" w:hAnsi="SimSun" w:eastAsia="SimSun" w:cs="SimSun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ascii="SimSun" w:hAnsi="SimSun" w:eastAsia="SimSun" w:cs="SimSun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"https://medaboutme.ru/articles/podderzhka_zhkt_chto_pomozhet_pri_boleznyakh_otravlenii_i_nepriyatnykh_simptomakh/" </w:instrText>
      </w:r>
      <w:r>
        <w:rPr>
          <w:rFonts w:ascii="SimSun" w:hAnsi="SimSun" w:eastAsia="SimSun" w:cs="SimSun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</w:p>
    <w:p w14:paraId="5388A90A">
      <w:pPr>
        <w:keepNext w:val="0"/>
        <w:keepLines w:val="0"/>
        <w:widowControl/>
        <w:suppressLineNumbers w:val="0"/>
        <w:spacing w:before="1336" w:beforeAutospacing="0" w:after="1650" w:afterAutospacing="0"/>
        <w:ind w:left="0" w:right="0"/>
        <w:jc w:val="left"/>
        <w:rPr>
          <w:color w:val="000000"/>
          <w:u w:val="none"/>
        </w:rPr>
      </w:pPr>
      <w:r>
        <w:rPr>
          <w:shd w:val="clear" w:fill="F8F8F8"/>
        </w:rPr>
        <w:drawing>
          <wp:inline distT="0" distB="0" distL="114300" distR="114300">
            <wp:extent cx="6565265" cy="3693795"/>
            <wp:effectExtent l="0" t="0" r="6985" b="1905"/>
            <wp:docPr id="7" name="Изображение 6" descr="Йод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6" descr="Йод для детей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65265" cy="3693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6C9D83">
      <w:pPr>
        <w:keepNext w:val="0"/>
        <w:keepLines w:val="0"/>
        <w:widowControl/>
        <w:suppressLineNumbers w:val="0"/>
        <w:spacing w:before="1336" w:beforeAutospacing="0" w:after="1650" w:afterAutospacing="0" w:line="390" w:lineRule="atLeast"/>
        <w:ind w:left="0" w:right="0"/>
        <w:jc w:val="left"/>
        <w:rPr>
          <w:rFonts w:hint="default" w:ascii="Arial Narrow" w:hAnsi="Arial Narrow" w:eastAsia="Arial Narrow" w:cs="Arial Narrow"/>
          <w:color w:val="000000"/>
          <w:sz w:val="27"/>
          <w:szCs w:val="27"/>
          <w:u w:val="none"/>
        </w:rPr>
      </w:pPr>
    </w:p>
    <w:p w14:paraId="2FE91B19">
      <w:pPr>
        <w:keepNext w:val="0"/>
        <w:keepLines w:val="0"/>
        <w:widowControl/>
        <w:suppressLineNumbers w:val="0"/>
        <w:spacing w:before="825" w:beforeAutospacing="0" w:after="825" w:afterAutospacing="0"/>
        <w:ind w:left="0" w:right="0"/>
        <w:jc w:val="left"/>
      </w:pPr>
      <w:r>
        <w:rPr>
          <w:rFonts w:ascii="SimSun" w:hAnsi="SimSun" w:eastAsia="SimSun" w:cs="SimSun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t>Если дефицит йода формируется при беременности или в период раннего детства, это приводит к развитию кретинизма, необратимого и выраженного страдания интеллекта ребёнка с формированием тяжелой умственной отсталости — кретинизма. Для профилактики подобного явления будущим мамам дополнительно дают препараты йода при беременности, и его прием продолжается уже после рождения ребёнка весь период грудного вскармливания. Тогда с грудным молоком дети получают достаточное количество йода для полноценного развития.</w:t>
      </w:r>
    </w:p>
    <w:p w14:paraId="6F521E18">
      <w:pPr>
        <w:pStyle w:val="9"/>
        <w:keepNext w:val="0"/>
        <w:keepLines w:val="0"/>
        <w:widowControl/>
        <w:suppressLineNumbers w:val="0"/>
        <w:spacing w:before="0" w:beforeAutospacing="0" w:after="195" w:afterAutospacing="0"/>
        <w:ind w:left="0" w:right="0"/>
      </w:pPr>
      <w:r>
        <w:t>Если же кроха с рождения лишен грудного молока, на помощь приходят адаптированные молочные смеси, которые в регионах, страдающих от дефицита йода, также дополнительно обогащают этим микроэлементом.</w:t>
      </w:r>
    </w:p>
    <w:p w14:paraId="690C7922">
      <w:pPr>
        <w:pStyle w:val="9"/>
        <w:keepNext w:val="0"/>
        <w:keepLines w:val="0"/>
        <w:widowControl/>
        <w:suppressLineNumbers w:val="0"/>
        <w:spacing w:before="0" w:beforeAutospacing="0" w:after="195" w:afterAutospacing="0"/>
        <w:ind w:left="0" w:right="0"/>
      </w:pPr>
      <w:r>
        <w:t>При выраженном дефиците йода в более старшем возрасте кретинизм уже не формируется. Но страдает психоэмоциональное развитие детей, они хуже успевают в школе и чаще болеют, у них выявляются </w:t>
      </w:r>
      <w:r>
        <w:rPr>
          <w:color w:val="4462FC"/>
          <w:u w:val="none"/>
        </w:rPr>
        <w:fldChar w:fldCharType="begin"/>
      </w:r>
      <w:r>
        <w:rPr>
          <w:color w:val="4462FC"/>
          <w:u w:val="none"/>
        </w:rPr>
        <w:instrText xml:space="preserve"> HYPERLINK "https://medaboutme.ru/zdorove/spravochnik/slovar-medicinskih-terminov/gipotireoz/" </w:instrText>
      </w:r>
      <w:r>
        <w:rPr>
          <w:color w:val="4462FC"/>
          <w:u w:val="none"/>
        </w:rPr>
        <w:fldChar w:fldCharType="separate"/>
      </w:r>
      <w:r>
        <w:rPr>
          <w:rStyle w:val="7"/>
          <w:color w:val="4462FC"/>
          <w:u w:val="none"/>
        </w:rPr>
        <w:t>признаки гипотиреоза</w:t>
      </w:r>
      <w:r>
        <w:rPr>
          <w:color w:val="4462FC"/>
          <w:u w:val="none"/>
        </w:rPr>
        <w:fldChar w:fldCharType="end"/>
      </w:r>
      <w:r>
        <w:t>.</w:t>
      </w:r>
    </w:p>
    <w:p w14:paraId="052D1DC6">
      <w:pPr>
        <w:pStyle w:val="3"/>
        <w:keepNext w:val="0"/>
        <w:keepLines w:val="0"/>
        <w:widowControl/>
        <w:suppressLineNumbers w:val="0"/>
        <w:spacing w:before="315" w:beforeAutospacing="0" w:after="195" w:afterAutospacing="0" w:line="510" w:lineRule="atLeast"/>
        <w:ind w:left="0" w:right="0"/>
        <w:jc w:val="left"/>
        <w:rPr>
          <w:rFonts w:hint="default" w:ascii="Arial" w:hAnsi="Arial" w:eastAsia="Arial" w:cs="Arial"/>
          <w:b/>
          <w:bCs/>
          <w:sz w:val="43"/>
          <w:szCs w:val="43"/>
        </w:rPr>
      </w:pPr>
      <w:r>
        <w:rPr>
          <w:rFonts w:hint="default" w:ascii="Arial" w:hAnsi="Arial" w:eastAsia="Arial" w:cs="Arial"/>
          <w:b/>
          <w:bCs/>
          <w:sz w:val="43"/>
          <w:szCs w:val="43"/>
        </w:rPr>
        <w:t>Как пополнить запасы йода: на заметку родителям</w:t>
      </w:r>
    </w:p>
    <w:p w14:paraId="28A3F477">
      <w:pPr>
        <w:pStyle w:val="9"/>
        <w:keepNext w:val="0"/>
        <w:keepLines w:val="0"/>
        <w:widowControl/>
        <w:suppressLineNumbers w:val="0"/>
        <w:spacing w:before="0" w:beforeAutospacing="0" w:after="195" w:afterAutospacing="0"/>
        <w:ind w:left="0" w:right="0"/>
      </w:pPr>
      <w:r>
        <w:rPr>
          <w:shd w:val="clear" w:fill="F8F8F8"/>
        </w:rPr>
        <w:drawing>
          <wp:inline distT="0" distB="0" distL="114300" distR="114300">
            <wp:extent cx="6562725" cy="4377055"/>
            <wp:effectExtent l="0" t="0" r="9525" b="4445"/>
            <wp:docPr id="8" name="Изображение 8" descr="Как пополнить запасы йода: на заметку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Как пополнить запасы йода: на заметку родителям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4377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7296A9">
      <w:pPr>
        <w:pStyle w:val="9"/>
        <w:keepNext w:val="0"/>
        <w:keepLines w:val="0"/>
        <w:widowControl/>
        <w:suppressLineNumbers w:val="0"/>
        <w:spacing w:before="0" w:beforeAutospacing="0" w:after="195" w:afterAutospacing="0"/>
        <w:ind w:left="0" w:right="0"/>
      </w:pPr>
      <w:r>
        <w:t>Важно, чтобы родители тщательно следили за рационом ребёнка, максимально обогащая его продуктами с йодом по возрасту. Наиболее богаты этим веществом морские породы рыб и ламинарии (морская капуста), а также печень трески и экзотический плод фейхоа. Последний, кстати, является концентратом йода, и полезным еще во многих отношениях продуктом. Но если ребёнок с родителями не живет на море, и не имеет возможности употреблять морепродукты из-за аллергии или в силу других причин, как быть тогда? Многие родители видели по телевизору рекламу о необходимости профилактики йододефицита при помощи препаратов йода. Но стоит ли пить таблетки, тем более маленькому ребёнку? Далеко не всегда это необходимо, так как есть более доступные и простые способы доставки </w:t>
      </w:r>
      <w:r>
        <w:rPr>
          <w:color w:val="4462FC"/>
          <w:u w:val="none"/>
        </w:rPr>
        <w:fldChar w:fldCharType="begin"/>
      </w:r>
      <w:r>
        <w:rPr>
          <w:color w:val="4462FC"/>
          <w:u w:val="none"/>
        </w:rPr>
        <w:instrText xml:space="preserve"> HYPERLINK "https://medaboutme.ru/zdorove/spravochnik/slovar-medicinskih-terminov/yod/" </w:instrText>
      </w:r>
      <w:r>
        <w:rPr>
          <w:color w:val="4462FC"/>
          <w:u w:val="none"/>
        </w:rPr>
        <w:fldChar w:fldCharType="separate"/>
      </w:r>
      <w:r>
        <w:rPr>
          <w:rStyle w:val="7"/>
          <w:color w:val="4462FC"/>
          <w:u w:val="none"/>
        </w:rPr>
        <w:t>йода</w:t>
      </w:r>
      <w:r>
        <w:rPr>
          <w:color w:val="4462FC"/>
          <w:u w:val="none"/>
        </w:rPr>
        <w:fldChar w:fldCharType="end"/>
      </w:r>
      <w:r>
        <w:t> в организм, и один из них — это применение родителями продуктов, обогащенных этим минералом.</w:t>
      </w:r>
    </w:p>
    <w:p w14:paraId="0E26E83C">
      <w:pPr>
        <w:pStyle w:val="9"/>
        <w:keepNext w:val="0"/>
        <w:keepLines w:val="0"/>
        <w:widowControl/>
        <w:suppressLineNumbers w:val="0"/>
        <w:spacing w:before="0" w:beforeAutospacing="0" w:after="195" w:afterAutospacing="0"/>
        <w:ind w:left="0" w:right="0"/>
      </w:pPr>
      <w:r>
        <w:t>Сегодня дети могут получать йод из молочных продуктов, хлебобулочных изделий и обычной соли, которую применяют в приготовлении пищи. Последний вариант — это наиболее распространенный сегодня в масштабах многих стран способ решения проблемы. Процедура проста: искусственным путем в промышленных масштабах к обычной поваренной соли добавляют йодид калия или некоторые иные соединения. Около 70 стран Европы и СНГ на законодательном уровне занимаются вопросами профилактики дефицита йода среди своих жителей. Соль без йода у них приобрести крайне сложно. В нашей стране на законодательном уровне обязательного йодирования соли нет, но родители вполне могут приобрести такой вид продукта в магазинах, заменив ею обычную соль. Йодированная соль сохраняет свои свойства до двух лет, после этого уровень йода в ней становится слишком малым для адекватной профилактики, хотя для питания она вполне пригодна.</w:t>
      </w:r>
    </w:p>
    <w:p w14:paraId="44989ADE">
      <w:pPr>
        <w:pStyle w:val="9"/>
        <w:keepNext w:val="0"/>
        <w:keepLines w:val="0"/>
        <w:widowControl/>
        <w:suppressLineNumbers w:val="0"/>
        <w:spacing w:before="0" w:beforeAutospacing="0" w:after="195" w:afterAutospacing="0"/>
        <w:ind w:left="0" w:right="0"/>
      </w:pPr>
      <w:r>
        <w:t>У детей раннего возраста для профилактики дефицита йода используют грудное молоко или смеси. Йод дополнительно добавляют к молочным смесям для искусственного вскармливания. Обычно это делается в смесях «единичках», применяемых в первом полугодии, и «двоечках» для </w:t>
      </w:r>
      <w:r>
        <w:rPr>
          <w:color w:val="4462FC"/>
          <w:u w:val="none"/>
        </w:rPr>
        <w:fldChar w:fldCharType="begin"/>
      </w:r>
      <w:r>
        <w:rPr>
          <w:color w:val="4462FC"/>
          <w:u w:val="none"/>
        </w:rPr>
        <w:instrText xml:space="preserve"> HYPERLINK "https://medaboutme.ru/beremennost-deti/deti-obshee/" </w:instrText>
      </w:r>
      <w:r>
        <w:rPr>
          <w:color w:val="4462FC"/>
          <w:u w:val="none"/>
        </w:rPr>
        <w:fldChar w:fldCharType="separate"/>
      </w:r>
      <w:r>
        <w:rPr>
          <w:rStyle w:val="7"/>
          <w:color w:val="4462FC"/>
          <w:u w:val="none"/>
        </w:rPr>
        <w:t>детей</w:t>
      </w:r>
      <w:r>
        <w:rPr>
          <w:color w:val="4462FC"/>
          <w:u w:val="none"/>
        </w:rPr>
        <w:fldChar w:fldCharType="end"/>
      </w:r>
      <w:r>
        <w:t> до года. Поэтому, о дефиците йода у детей раннего возраста, на первом году, переживать не стоит, а вот по достижении этого возраста проблема становится более актуальной.</w:t>
      </w:r>
    </w:p>
    <w:p w14:paraId="24866BCC">
      <w:pPr>
        <w:keepNext w:val="0"/>
        <w:keepLines w:val="0"/>
        <w:widowControl/>
        <w:suppressLineNumbers w:val="0"/>
        <w:spacing w:before="825" w:beforeAutospacing="0" w:after="825" w:afterAutospacing="0"/>
        <w:ind w:left="0" w:right="0"/>
        <w:jc w:val="left"/>
      </w:pPr>
    </w:p>
    <w:p w14:paraId="354A3DCB">
      <w:pPr>
        <w:spacing w:before="0"/>
        <w:ind w:left="852" w:right="0" w:firstLine="0"/>
        <w:jc w:val="center"/>
        <w:rPr>
          <w:rFonts w:hint="default"/>
          <w:b/>
          <w:i/>
          <w:spacing w:val="-2"/>
          <w:sz w:val="28"/>
          <w:lang w:val="ru-RU"/>
        </w:rPr>
      </w:pPr>
      <w:bookmarkStart w:id="0" w:name="_GoBack"/>
      <w:bookmarkEnd w:id="0"/>
    </w:p>
    <w:p w14:paraId="1E06F102">
      <w:pPr>
        <w:spacing w:before="0"/>
        <w:ind w:left="852" w:right="0" w:firstLine="0"/>
        <w:jc w:val="center"/>
        <w:rPr>
          <w:b/>
          <w:i/>
          <w:spacing w:val="-2"/>
          <w:sz w:val="28"/>
        </w:rPr>
        <w:sectPr>
          <w:pgSz w:w="11910" w:h="16840"/>
          <w:pgMar w:top="1040" w:right="720" w:bottom="280" w:left="850" w:header="720" w:footer="720" w:gutter="0"/>
          <w:cols w:space="720" w:num="1"/>
        </w:sectPr>
      </w:pPr>
    </w:p>
    <w:p w14:paraId="39BBC334">
      <w:pPr>
        <w:pStyle w:val="11"/>
        <w:numPr>
          <w:ilvl w:val="0"/>
          <w:numId w:val="0"/>
        </w:numPr>
        <w:tabs>
          <w:tab w:val="left" w:pos="1984"/>
        </w:tabs>
        <w:spacing w:before="47" w:after="0" w:line="276" w:lineRule="auto"/>
        <w:ind w:right="421" w:rightChars="0"/>
        <w:jc w:val="left"/>
        <w:rPr>
          <w:sz w:val="28"/>
        </w:rPr>
      </w:pPr>
    </w:p>
    <w:sectPr>
      <w:pgSz w:w="11910" w:h="16840"/>
      <w:pgMar w:top="1040" w:right="425" w:bottom="28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"/>
      <w:lvlJc w:val="left"/>
      <w:pPr>
        <w:ind w:left="568" w:hanging="70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"/>
      <w:lvlJc w:val="left"/>
      <w:pPr>
        <w:ind w:left="3096" w:hanging="70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936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773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10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447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84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20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57" w:hanging="708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3456" w:hanging="70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177" w:hanging="70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894" w:hanging="70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611" w:hanging="70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328" w:hanging="70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45" w:hanging="70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762" w:hanging="70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79" w:hanging="70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97" w:hanging="70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192D43A7"/>
    <w:rsid w:val="1C4B1CC5"/>
    <w:rsid w:val="35BA68A8"/>
    <w:rsid w:val="3B6B5B77"/>
    <w:rsid w:val="3F023AE3"/>
    <w:rsid w:val="537D44AB"/>
    <w:rsid w:val="7D3710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848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paragraph" w:styleId="3">
    <w:name w:val="heading 2"/>
    <w:basedOn w:val="1"/>
    <w:qFormat/>
    <w:uiPriority w:val="1"/>
    <w:pPr>
      <w:ind w:left="4092"/>
      <w:jc w:val="both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Body Text"/>
    <w:basedOn w:val="1"/>
    <w:qFormat/>
    <w:uiPriority w:val="1"/>
    <w:pPr>
      <w:ind w:left="568" w:firstLine="707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568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2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TotalTime>0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2025-07-25T05:26:00Z</dcterms:created>
  <dc:creator>Ника</dc:creator>
  <cp:lastModifiedBy>1</cp:lastModifiedBy>
  <dcterms:modified xsi:type="dcterms:W3CDTF">2025-07-25T07:21:37Z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1049-12.2.0.21931</vt:lpwstr>
  </property>
  <property fmtid="{D5CDD505-2E9C-101B-9397-08002B2CF9AE}" pid="7" name="ICV">
    <vt:lpwstr>0BC342C72C9B438C8D9D0AA9C97FEF78_12</vt:lpwstr>
  </property>
</Properties>
</file>