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FF8F9" w14:textId="7A6A773A" w:rsidR="001802C2" w:rsidRDefault="00000000">
      <w:pPr>
        <w:pStyle w:val="1"/>
        <w:spacing w:before="72" w:line="244" w:lineRule="auto"/>
        <w:ind w:left="2667"/>
      </w:pPr>
      <w:r>
        <w:t>Аналитическая</w:t>
      </w:r>
      <w:r>
        <w:rPr>
          <w:spacing w:val="30"/>
        </w:rPr>
        <w:t xml:space="preserve"> </w:t>
      </w:r>
      <w:r>
        <w:t>справка</w:t>
      </w:r>
      <w:r>
        <w:rPr>
          <w:spacing w:val="-1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итогам</w:t>
      </w:r>
      <w:r>
        <w:rPr>
          <w:spacing w:val="-13"/>
        </w:rPr>
        <w:t xml:space="preserve"> </w:t>
      </w:r>
      <w:r>
        <w:t>мониторинга</w:t>
      </w:r>
      <w:r>
        <w:rPr>
          <w:spacing w:val="-10"/>
        </w:rPr>
        <w:t xml:space="preserve"> </w:t>
      </w:r>
      <w:r>
        <w:t>сформированности</w:t>
      </w:r>
      <w:r w:rsidR="00AF657E">
        <w:t xml:space="preserve"> ф</w:t>
      </w:r>
      <w:r>
        <w:t>ункциональной грамотности обучающихся</w:t>
      </w:r>
    </w:p>
    <w:p w14:paraId="101F3B2E" w14:textId="77777777" w:rsidR="001802C2" w:rsidRDefault="00000000">
      <w:pPr>
        <w:pStyle w:val="a3"/>
        <w:spacing w:before="268"/>
        <w:ind w:right="274" w:firstLine="280"/>
        <w:jc w:val="both"/>
      </w:pPr>
      <w:r>
        <w:rPr>
          <w:b/>
        </w:rPr>
        <w:t xml:space="preserve">Цель: </w:t>
      </w:r>
      <w:r>
        <w:t>проанализировать основные направления работы школы по реализации «Дорожной карты» по формированию и оценке функциональной грамотности.</w:t>
      </w:r>
    </w:p>
    <w:p w14:paraId="192E1B92" w14:textId="77777777" w:rsidR="001802C2" w:rsidRDefault="001802C2">
      <w:pPr>
        <w:pStyle w:val="a3"/>
        <w:spacing w:before="5"/>
        <w:ind w:left="0"/>
      </w:pPr>
    </w:p>
    <w:p w14:paraId="18E46AEF" w14:textId="77777777" w:rsidR="001802C2" w:rsidRDefault="00000000">
      <w:pPr>
        <w:pStyle w:val="1"/>
        <w:numPr>
          <w:ilvl w:val="0"/>
          <w:numId w:val="3"/>
        </w:numPr>
        <w:tabs>
          <w:tab w:val="left" w:pos="989"/>
        </w:tabs>
        <w:spacing w:before="0" w:line="237" w:lineRule="auto"/>
        <w:ind w:right="274" w:firstLine="280"/>
        <w:jc w:val="both"/>
      </w:pPr>
      <w:r>
        <w:t xml:space="preserve">Результаты выполнения заданий по направлениям функциональной </w:t>
      </w:r>
      <w:r>
        <w:rPr>
          <w:spacing w:val="-2"/>
        </w:rPr>
        <w:t>грамотности.</w:t>
      </w:r>
    </w:p>
    <w:p w14:paraId="0DE723D3" w14:textId="77777777" w:rsidR="001802C2" w:rsidRDefault="00000000">
      <w:pPr>
        <w:pStyle w:val="a3"/>
        <w:spacing w:before="1"/>
        <w:ind w:right="271" w:firstLine="280"/>
        <w:jc w:val="both"/>
      </w:pPr>
      <w:r>
        <w:t>Функциональная грамотность человека рассматривается не только как важное средство достижения личных целей, но и как предпосылка сознательного участия в общественной жизни общества. При этом функциональная неграмотность выражается к неспособности личности эффективно использовать навыки чтения, письма, вычислительные навыки в повседневной жизни.</w:t>
      </w:r>
    </w:p>
    <w:p w14:paraId="775616B0" w14:textId="1B5A73A6" w:rsidR="001802C2" w:rsidRDefault="00000000">
      <w:pPr>
        <w:pStyle w:val="a3"/>
        <w:spacing w:before="5" w:line="272" w:lineRule="exact"/>
        <w:ind w:left="569"/>
        <w:jc w:val="both"/>
      </w:pPr>
      <w:r>
        <w:t>Математическая</w:t>
      </w:r>
      <w:r>
        <w:rPr>
          <w:spacing w:val="-8"/>
        </w:rPr>
        <w:t xml:space="preserve"> </w:t>
      </w:r>
      <w:r>
        <w:t>грамотность.</w:t>
      </w:r>
      <w:r>
        <w:rPr>
          <w:spacing w:val="-4"/>
        </w:rPr>
        <w:t xml:space="preserve"> </w:t>
      </w:r>
      <w:r>
        <w:t>Ответственный</w:t>
      </w:r>
      <w:r>
        <w:rPr>
          <w:spacing w:val="-7"/>
        </w:rPr>
        <w:t xml:space="preserve"> </w:t>
      </w:r>
      <w:r>
        <w:t>педагог:</w:t>
      </w:r>
      <w:r>
        <w:rPr>
          <w:spacing w:val="-5"/>
        </w:rPr>
        <w:t xml:space="preserve"> </w:t>
      </w:r>
      <w:proofErr w:type="spellStart"/>
      <w:r>
        <w:t>Симуткина</w:t>
      </w:r>
      <w:proofErr w:type="spellEnd"/>
      <w:r>
        <w:rPr>
          <w:spacing w:val="-4"/>
        </w:rPr>
        <w:t xml:space="preserve"> </w:t>
      </w:r>
      <w:r>
        <w:t>О.Р.,</w:t>
      </w:r>
      <w:r w:rsidR="00AD195D">
        <w:t xml:space="preserve"> Макарова </w:t>
      </w:r>
      <w:proofErr w:type="gramStart"/>
      <w:r w:rsidR="00AD195D">
        <w:t>Д.А</w:t>
      </w:r>
      <w:proofErr w:type="gramEnd"/>
      <w:r>
        <w:rPr>
          <w:spacing w:val="-6"/>
        </w:rPr>
        <w:t xml:space="preserve"> </w:t>
      </w:r>
      <w:r w:rsidR="00AD195D">
        <w:rPr>
          <w:spacing w:val="-6"/>
        </w:rPr>
        <w:t>8-</w:t>
      </w:r>
      <w:r>
        <w:t>9-е</w:t>
      </w:r>
      <w:r>
        <w:rPr>
          <w:spacing w:val="-6"/>
        </w:rPr>
        <w:t xml:space="preserve"> </w:t>
      </w:r>
      <w:r>
        <w:rPr>
          <w:spacing w:val="-2"/>
        </w:rPr>
        <w:t>классы</w:t>
      </w:r>
    </w:p>
    <w:p w14:paraId="3CB15141" w14:textId="77777777" w:rsidR="001802C2" w:rsidRDefault="00000000">
      <w:pPr>
        <w:pStyle w:val="a3"/>
        <w:ind w:right="268" w:firstLine="280"/>
        <w:jc w:val="both"/>
      </w:pPr>
      <w:r>
        <w:rPr>
          <w:b/>
        </w:rPr>
        <w:t xml:space="preserve">Математическая грамотность </w:t>
      </w:r>
      <w:r>
        <w:t>– это способность индивидуума проводить математические рассуждения и формулировать, применять, интерпретировать математику для решения проблем в разнообразных контекстах реального мира.</w:t>
      </w:r>
    </w:p>
    <w:p w14:paraId="7986F311" w14:textId="77777777" w:rsidR="001802C2" w:rsidRDefault="00000000">
      <w:pPr>
        <w:pStyle w:val="a3"/>
        <w:spacing w:line="252" w:lineRule="auto"/>
        <w:ind w:right="266" w:firstLine="280"/>
        <w:jc w:val="both"/>
      </w:pPr>
      <w:r>
        <w:t xml:space="preserve">Математическая грамотность рассматривается относительно следующих областей </w:t>
      </w:r>
      <w:r>
        <w:rPr>
          <w:spacing w:val="-2"/>
        </w:rPr>
        <w:t>содержания:</w:t>
      </w:r>
    </w:p>
    <w:p w14:paraId="4927C5D1" w14:textId="77777777" w:rsidR="001802C2" w:rsidRDefault="00000000">
      <w:pPr>
        <w:pStyle w:val="a3"/>
        <w:spacing w:before="3" w:line="275" w:lineRule="exact"/>
        <w:ind w:left="569"/>
        <w:jc w:val="both"/>
      </w:pPr>
      <w:r>
        <w:t>-изменения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отношения;</w:t>
      </w:r>
    </w:p>
    <w:p w14:paraId="15DCB979" w14:textId="77777777" w:rsidR="001802C2" w:rsidRDefault="00000000">
      <w:pPr>
        <w:pStyle w:val="a3"/>
        <w:spacing w:line="275" w:lineRule="exact"/>
        <w:ind w:left="569"/>
        <w:jc w:val="both"/>
      </w:pPr>
      <w:r>
        <w:t>-пространство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форма;</w:t>
      </w:r>
    </w:p>
    <w:p w14:paraId="4FC40291" w14:textId="77777777" w:rsidR="001802C2" w:rsidRDefault="00000000">
      <w:pPr>
        <w:pStyle w:val="a3"/>
        <w:ind w:left="569"/>
      </w:pPr>
      <w:r>
        <w:rPr>
          <w:spacing w:val="-4"/>
        </w:rPr>
        <w:t>-</w:t>
      </w:r>
      <w:r>
        <w:rPr>
          <w:spacing w:val="-2"/>
        </w:rPr>
        <w:t>количество;</w:t>
      </w:r>
    </w:p>
    <w:p w14:paraId="2DA34394" w14:textId="77777777" w:rsidR="001802C2" w:rsidRDefault="00000000">
      <w:pPr>
        <w:pStyle w:val="a3"/>
        <w:ind w:left="569"/>
      </w:pPr>
      <w:r>
        <w:t>-неопределенность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данные.</w:t>
      </w:r>
    </w:p>
    <w:p w14:paraId="6B644281" w14:textId="77777777" w:rsidR="001802C2" w:rsidRDefault="001802C2">
      <w:pPr>
        <w:pStyle w:val="a3"/>
        <w:spacing w:before="5"/>
        <w:ind w:left="0"/>
      </w:pPr>
    </w:p>
    <w:p w14:paraId="0058427B" w14:textId="77777777" w:rsidR="001802C2" w:rsidRDefault="00000000">
      <w:pPr>
        <w:pStyle w:val="a3"/>
        <w:spacing w:line="280" w:lineRule="auto"/>
        <w:ind w:right="272" w:firstLine="280"/>
        <w:jc w:val="both"/>
      </w:pPr>
      <w:r>
        <w:t>Каждое задание подразумевает использование каких-либо мыслительных процессов, которые описывают, что делает ученик, чтобы связать этот контекст с математикой, необходимой для решения поставленной проблемы:</w:t>
      </w:r>
    </w:p>
    <w:p w14:paraId="54FB26A6" w14:textId="77777777" w:rsidR="001802C2" w:rsidRDefault="00000000">
      <w:pPr>
        <w:pStyle w:val="a4"/>
        <w:numPr>
          <w:ilvl w:val="0"/>
          <w:numId w:val="2"/>
        </w:numPr>
        <w:tabs>
          <w:tab w:val="left" w:pos="990"/>
        </w:tabs>
        <w:spacing w:line="270" w:lineRule="exact"/>
        <w:ind w:left="990" w:hanging="421"/>
        <w:jc w:val="both"/>
        <w:rPr>
          <w:sz w:val="24"/>
        </w:rPr>
      </w:pPr>
      <w:r>
        <w:rPr>
          <w:sz w:val="24"/>
        </w:rPr>
        <w:t>формулировать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математически;</w:t>
      </w:r>
    </w:p>
    <w:p w14:paraId="42069076" w14:textId="77777777" w:rsidR="001802C2" w:rsidRDefault="00000000">
      <w:pPr>
        <w:pStyle w:val="a4"/>
        <w:numPr>
          <w:ilvl w:val="0"/>
          <w:numId w:val="2"/>
        </w:numPr>
        <w:tabs>
          <w:tab w:val="left" w:pos="990"/>
        </w:tabs>
        <w:spacing w:before="36"/>
        <w:ind w:left="990" w:hanging="421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-12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9"/>
          <w:sz w:val="24"/>
        </w:rPr>
        <w:t xml:space="preserve"> </w:t>
      </w:r>
      <w:r>
        <w:rPr>
          <w:sz w:val="24"/>
        </w:rPr>
        <w:t>факты,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размышления;</w:t>
      </w:r>
    </w:p>
    <w:p w14:paraId="10E0E526" w14:textId="17A2EBCE" w:rsidR="001802C2" w:rsidRDefault="00000000">
      <w:pPr>
        <w:pStyle w:val="a3"/>
        <w:spacing w:before="12" w:line="487" w:lineRule="auto"/>
        <w:ind w:left="569" w:right="866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9493AEA" wp14:editId="4965EA30">
                <wp:simplePos x="0" y="0"/>
                <wp:positionH relativeFrom="page">
                  <wp:posOffset>907338</wp:posOffset>
                </wp:positionH>
                <wp:positionV relativeFrom="paragraph">
                  <wp:posOffset>538712</wp:posOffset>
                </wp:positionV>
                <wp:extent cx="2339340" cy="864869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9340" cy="8648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51"/>
                              <w:gridCol w:w="1113"/>
                            </w:tblGrid>
                            <w:tr w:rsidR="001802C2" w14:paraId="02818FFB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451" w:type="dxa"/>
                                </w:tcPr>
                                <w:p w14:paraId="62FE497A" w14:textId="77777777" w:rsidR="001802C2" w:rsidRDefault="00000000">
                                  <w:pPr>
                                    <w:pStyle w:val="TableParagraph"/>
                                    <w:spacing w:line="251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Недостаточный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5055B159" w14:textId="603D0132" w:rsidR="001802C2" w:rsidRDefault="004913F0">
                                  <w:pPr>
                                    <w:pStyle w:val="TableParagraph"/>
                                    <w:spacing w:line="251" w:lineRule="exact"/>
                                    <w:ind w:left="0" w:right="4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  <w:r w:rsidR="00000000"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1802C2" w14:paraId="0395C75C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2451" w:type="dxa"/>
                                </w:tcPr>
                                <w:p w14:paraId="3F7D5232" w14:textId="77777777" w:rsidR="001802C2" w:rsidRDefault="00000000">
                                  <w:pPr>
                                    <w:pStyle w:val="TableParagraph"/>
                                    <w:spacing w:line="256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Низкий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45C722FB" w14:textId="1F63C052" w:rsidR="001802C2" w:rsidRDefault="004913F0">
                                  <w:pPr>
                                    <w:pStyle w:val="TableParagraph"/>
                                    <w:spacing w:line="256" w:lineRule="exact"/>
                                    <w:ind w:left="0" w:right="4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  <w:r w:rsidR="00000000"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1802C2" w14:paraId="59E4968F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2451" w:type="dxa"/>
                                </w:tcPr>
                                <w:p w14:paraId="240DD589" w14:textId="77777777" w:rsidR="001802C2" w:rsidRDefault="00000000">
                                  <w:pPr>
                                    <w:pStyle w:val="TableParagraph"/>
                                    <w:spacing w:line="256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Средний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41C5BCB0" w14:textId="3406DD26" w:rsidR="001802C2" w:rsidRDefault="004913F0">
                                  <w:pPr>
                                    <w:pStyle w:val="TableParagraph"/>
                                    <w:spacing w:line="256" w:lineRule="exact"/>
                                    <w:ind w:left="0" w:right="4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  <w:r w:rsidR="00FE20D9"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802C2" w14:paraId="19F27DE9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2451" w:type="dxa"/>
                                </w:tcPr>
                                <w:p w14:paraId="3170D7FF" w14:textId="77777777" w:rsidR="001802C2" w:rsidRDefault="00000000">
                                  <w:pPr>
                                    <w:pStyle w:val="TableParagraph"/>
                                    <w:spacing w:line="254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Повышенный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511B28A1" w14:textId="000D843D" w:rsidR="001802C2" w:rsidRDefault="004913F0">
                                  <w:pPr>
                                    <w:pStyle w:val="TableParagraph"/>
                                    <w:spacing w:line="254" w:lineRule="exact"/>
                                    <w:ind w:left="0" w:right="5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</w:t>
                                  </w:r>
                                  <w:r w:rsidR="00000000">
                                    <w:rPr>
                                      <w:spacing w:val="-5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1802C2" w14:paraId="6660EB47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451" w:type="dxa"/>
                                </w:tcPr>
                                <w:p w14:paraId="06D509D2" w14:textId="77777777" w:rsidR="001802C2" w:rsidRDefault="00000000">
                                  <w:pPr>
                                    <w:pStyle w:val="TableParagraph"/>
                                    <w:spacing w:line="248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Высокий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35E67D47" w14:textId="087B0015" w:rsidR="001802C2" w:rsidRDefault="004913F0">
                                  <w:pPr>
                                    <w:pStyle w:val="TableParagraph"/>
                                    <w:spacing w:line="248" w:lineRule="exact"/>
                                    <w:ind w:left="0" w:right="5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</w:tr>
                          </w:tbl>
                          <w:p w14:paraId="2F2EDE82" w14:textId="77777777" w:rsidR="001802C2" w:rsidRDefault="001802C2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493AE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71.45pt;margin-top:42.4pt;width:184.2pt;height:68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51"/>
                        <w:gridCol w:w="1113"/>
                      </w:tblGrid>
                      <w:tr w:rsidR="001802C2" w14:paraId="02818FFB" w14:textId="77777777">
                        <w:trPr>
                          <w:trHeight w:val="270"/>
                        </w:trPr>
                        <w:tc>
                          <w:tcPr>
                            <w:tcW w:w="2451" w:type="dxa"/>
                          </w:tcPr>
                          <w:p w14:paraId="62FE497A" w14:textId="77777777" w:rsidR="001802C2" w:rsidRDefault="00000000">
                            <w:pPr>
                              <w:pStyle w:val="TableParagraph"/>
                              <w:spacing w:line="251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Недостаточный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5055B159" w14:textId="603D0132" w:rsidR="001802C2" w:rsidRDefault="004913F0">
                            <w:pPr>
                              <w:pStyle w:val="TableParagraph"/>
                              <w:spacing w:line="251" w:lineRule="exact"/>
                              <w:ind w:left="0" w:right="4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  <w:r w:rsidR="00000000"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</w:tr>
                      <w:tr w:rsidR="001802C2" w14:paraId="0395C75C" w14:textId="77777777">
                        <w:trPr>
                          <w:trHeight w:val="275"/>
                        </w:trPr>
                        <w:tc>
                          <w:tcPr>
                            <w:tcW w:w="2451" w:type="dxa"/>
                          </w:tcPr>
                          <w:p w14:paraId="3F7D5232" w14:textId="77777777" w:rsidR="001802C2" w:rsidRDefault="00000000">
                            <w:pPr>
                              <w:pStyle w:val="TableParagraph"/>
                              <w:spacing w:line="256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Низкий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45C722FB" w14:textId="1F63C052" w:rsidR="001802C2" w:rsidRDefault="004913F0">
                            <w:pPr>
                              <w:pStyle w:val="TableParagraph"/>
                              <w:spacing w:line="256" w:lineRule="exact"/>
                              <w:ind w:left="0" w:right="4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  <w:r w:rsidR="00000000"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</w:tr>
                      <w:tr w:rsidR="001802C2" w14:paraId="59E4968F" w14:textId="77777777">
                        <w:trPr>
                          <w:trHeight w:val="276"/>
                        </w:trPr>
                        <w:tc>
                          <w:tcPr>
                            <w:tcW w:w="2451" w:type="dxa"/>
                          </w:tcPr>
                          <w:p w14:paraId="240DD589" w14:textId="77777777" w:rsidR="001802C2" w:rsidRDefault="00000000">
                            <w:pPr>
                              <w:pStyle w:val="TableParagraph"/>
                              <w:spacing w:line="256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Средний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41C5BCB0" w14:textId="3406DD26" w:rsidR="001802C2" w:rsidRDefault="004913F0">
                            <w:pPr>
                              <w:pStyle w:val="TableParagraph"/>
                              <w:spacing w:line="256" w:lineRule="exact"/>
                              <w:ind w:left="0" w:right="4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  <w:r w:rsidR="00FE20D9"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</w:tr>
                      <w:tr w:rsidR="001802C2" w14:paraId="19F27DE9" w14:textId="77777777">
                        <w:trPr>
                          <w:trHeight w:val="273"/>
                        </w:trPr>
                        <w:tc>
                          <w:tcPr>
                            <w:tcW w:w="2451" w:type="dxa"/>
                          </w:tcPr>
                          <w:p w14:paraId="3170D7FF" w14:textId="77777777" w:rsidR="001802C2" w:rsidRDefault="00000000">
                            <w:pPr>
                              <w:pStyle w:val="TableParagraph"/>
                              <w:spacing w:line="254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Повышенный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511B28A1" w14:textId="000D843D" w:rsidR="001802C2" w:rsidRDefault="004913F0">
                            <w:pPr>
                              <w:pStyle w:val="TableParagraph"/>
                              <w:spacing w:line="254" w:lineRule="exact"/>
                              <w:ind w:left="0" w:right="5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</w:t>
                            </w:r>
                            <w:r w:rsidR="00000000">
                              <w:rPr>
                                <w:spacing w:val="-5"/>
                                <w:sz w:val="24"/>
                              </w:rPr>
                              <w:t>2</w:t>
                            </w:r>
                          </w:p>
                        </w:tc>
                      </w:tr>
                      <w:tr w:rsidR="001802C2" w14:paraId="6660EB47" w14:textId="77777777">
                        <w:trPr>
                          <w:trHeight w:val="268"/>
                        </w:trPr>
                        <w:tc>
                          <w:tcPr>
                            <w:tcW w:w="2451" w:type="dxa"/>
                          </w:tcPr>
                          <w:p w14:paraId="06D509D2" w14:textId="77777777" w:rsidR="001802C2" w:rsidRDefault="00000000">
                            <w:pPr>
                              <w:pStyle w:val="TableParagraph"/>
                              <w:spacing w:line="248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Высокий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35E67D47" w14:textId="087B0015" w:rsidR="001802C2" w:rsidRDefault="004913F0">
                            <w:pPr>
                              <w:pStyle w:val="TableParagraph"/>
                              <w:spacing w:line="248" w:lineRule="exact"/>
                              <w:ind w:left="0" w:right="5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18</w:t>
                            </w:r>
                          </w:p>
                        </w:tc>
                      </w:tr>
                    </w:tbl>
                    <w:p w14:paraId="2F2EDE82" w14:textId="77777777" w:rsidR="001802C2" w:rsidRDefault="001802C2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-интерпретировать,</w:t>
      </w:r>
      <w:r>
        <w:rPr>
          <w:spacing w:val="-15"/>
        </w:rPr>
        <w:t xml:space="preserve"> </w:t>
      </w:r>
      <w:r>
        <w:t>использовать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оценивать</w:t>
      </w:r>
      <w:r>
        <w:rPr>
          <w:spacing w:val="-14"/>
        </w:rPr>
        <w:t xml:space="preserve"> </w:t>
      </w:r>
      <w:r>
        <w:t>математические</w:t>
      </w:r>
      <w:r>
        <w:rPr>
          <w:spacing w:val="-15"/>
        </w:rPr>
        <w:t xml:space="preserve"> </w:t>
      </w:r>
      <w:r>
        <w:t xml:space="preserve">результаты. Выполняли работу: </w:t>
      </w:r>
      <w:r w:rsidR="004913F0">
        <w:t>89</w:t>
      </w:r>
    </w:p>
    <w:p w14:paraId="1EC393F6" w14:textId="77777777" w:rsidR="001802C2" w:rsidRDefault="001802C2">
      <w:pPr>
        <w:pStyle w:val="a3"/>
        <w:ind w:left="0"/>
      </w:pPr>
    </w:p>
    <w:p w14:paraId="500FFDD6" w14:textId="77777777" w:rsidR="001802C2" w:rsidRDefault="001802C2">
      <w:pPr>
        <w:pStyle w:val="a3"/>
        <w:ind w:left="0"/>
      </w:pPr>
    </w:p>
    <w:p w14:paraId="1089E0CC" w14:textId="77777777" w:rsidR="001802C2" w:rsidRDefault="001802C2">
      <w:pPr>
        <w:pStyle w:val="a3"/>
        <w:ind w:left="0"/>
      </w:pPr>
    </w:p>
    <w:p w14:paraId="1481B4B9" w14:textId="77777777" w:rsidR="001802C2" w:rsidRDefault="001802C2">
      <w:pPr>
        <w:pStyle w:val="a3"/>
        <w:spacing w:before="265"/>
        <w:ind w:left="0"/>
      </w:pPr>
    </w:p>
    <w:p w14:paraId="4EFEE30A" w14:textId="77777777" w:rsidR="001802C2" w:rsidRDefault="00000000">
      <w:pPr>
        <w:pStyle w:val="a3"/>
        <w:ind w:right="266" w:firstLine="280"/>
        <w:jc w:val="both"/>
      </w:pPr>
      <w:r>
        <w:t>По итогам диагностики отмечаются дефициты в выполнении заданий, требующих применять</w:t>
      </w:r>
      <w:r>
        <w:rPr>
          <w:spacing w:val="-1"/>
        </w:rPr>
        <w:t xml:space="preserve"> </w:t>
      </w:r>
      <w:r>
        <w:t>математические</w:t>
      </w:r>
      <w:r>
        <w:rPr>
          <w:spacing w:val="-2"/>
        </w:rPr>
        <w:t xml:space="preserve"> </w:t>
      </w:r>
      <w:r>
        <w:t>процедуры,</w:t>
      </w:r>
      <w:r>
        <w:rPr>
          <w:spacing w:val="-3"/>
        </w:rPr>
        <w:t xml:space="preserve"> </w:t>
      </w:r>
      <w:r>
        <w:t>обосновывать</w:t>
      </w:r>
      <w:r>
        <w:rPr>
          <w:spacing w:val="-1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мнение, рассуждать. Также</w:t>
      </w:r>
      <w:r>
        <w:rPr>
          <w:spacing w:val="-2"/>
        </w:rPr>
        <w:t xml:space="preserve"> </w:t>
      </w:r>
      <w:r>
        <w:t xml:space="preserve">нужно отметить у ряда обучающихся возникшие трудности в осмыслении прочитанного, в отсутствии умения выделять главный вопрос в задаче и в записи ответа на задание. Самые низкие результаты связаны с отсутствием умения интерпретировать математическую </w:t>
      </w:r>
      <w:r>
        <w:rPr>
          <w:spacing w:val="-2"/>
        </w:rPr>
        <w:t>проблему.</w:t>
      </w:r>
    </w:p>
    <w:p w14:paraId="2358DB90" w14:textId="77777777" w:rsidR="001802C2" w:rsidRDefault="001802C2">
      <w:pPr>
        <w:pStyle w:val="a3"/>
        <w:spacing w:before="5"/>
        <w:ind w:left="0"/>
      </w:pPr>
    </w:p>
    <w:p w14:paraId="22EBF07E" w14:textId="77777777" w:rsidR="001802C2" w:rsidRDefault="00000000">
      <w:pPr>
        <w:pStyle w:val="a3"/>
        <w:spacing w:line="275" w:lineRule="exact"/>
        <w:ind w:left="569"/>
        <w:jc w:val="both"/>
      </w:pPr>
      <w:r>
        <w:t>По</w:t>
      </w:r>
      <w:r>
        <w:rPr>
          <w:spacing w:val="-8"/>
        </w:rPr>
        <w:t xml:space="preserve"> </w:t>
      </w:r>
      <w:r>
        <w:t>результатам</w:t>
      </w:r>
      <w:r>
        <w:rPr>
          <w:spacing w:val="-8"/>
        </w:rPr>
        <w:t xml:space="preserve"> </w:t>
      </w:r>
      <w:r>
        <w:t>диагностики</w:t>
      </w:r>
      <w:r>
        <w:rPr>
          <w:spacing w:val="-2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rPr>
          <w:spacing w:val="-2"/>
        </w:rPr>
        <w:t>рекомендовать:</w:t>
      </w:r>
    </w:p>
    <w:p w14:paraId="5075C8B2" w14:textId="77777777" w:rsidR="001802C2" w:rsidRDefault="00000000">
      <w:pPr>
        <w:pStyle w:val="a4"/>
        <w:numPr>
          <w:ilvl w:val="0"/>
          <w:numId w:val="2"/>
        </w:numPr>
        <w:tabs>
          <w:tab w:val="left" w:pos="988"/>
        </w:tabs>
        <w:ind w:right="264" w:firstLine="280"/>
        <w:jc w:val="both"/>
        <w:rPr>
          <w:sz w:val="24"/>
        </w:rPr>
      </w:pPr>
      <w:r>
        <w:rPr>
          <w:sz w:val="24"/>
        </w:rPr>
        <w:t xml:space="preserve">в рамках преподавания предметов «математика» увеличить долю заданий, направленных на развитие математической грамотности и компенсацию метапредметных </w:t>
      </w:r>
      <w:r>
        <w:rPr>
          <w:spacing w:val="-2"/>
          <w:sz w:val="24"/>
        </w:rPr>
        <w:t>дефицитов;</w:t>
      </w:r>
    </w:p>
    <w:p w14:paraId="51A133F9" w14:textId="77777777" w:rsidR="001802C2" w:rsidRDefault="00000000">
      <w:pPr>
        <w:pStyle w:val="a3"/>
        <w:spacing w:before="1"/>
        <w:ind w:right="275" w:firstLine="280"/>
        <w:jc w:val="both"/>
      </w:pPr>
      <w:r>
        <w:t>-в рамках внутришкольного мониторинга качества образования обратить внимание на технологии, которые помогают реализовать системно-деятельностный подход в обучении и</w:t>
      </w:r>
    </w:p>
    <w:p w14:paraId="3053B318" w14:textId="77777777" w:rsidR="001802C2" w:rsidRDefault="001802C2">
      <w:pPr>
        <w:pStyle w:val="a3"/>
        <w:jc w:val="both"/>
        <w:sectPr w:rsidR="001802C2">
          <w:type w:val="continuous"/>
          <w:pgSz w:w="11900" w:h="16860"/>
          <w:pgMar w:top="1280" w:right="566" w:bottom="280" w:left="1133" w:header="720" w:footer="720" w:gutter="0"/>
          <w:cols w:space="720"/>
        </w:sectPr>
      </w:pPr>
    </w:p>
    <w:p w14:paraId="160A7F2E" w14:textId="77777777" w:rsidR="001802C2" w:rsidRDefault="00000000">
      <w:pPr>
        <w:pStyle w:val="a3"/>
        <w:spacing w:before="77" w:line="237" w:lineRule="auto"/>
        <w:ind w:right="264"/>
      </w:pPr>
      <w:r>
        <w:lastRenderedPageBreak/>
        <w:t>обеспечивают</w:t>
      </w:r>
      <w:r>
        <w:rPr>
          <w:spacing w:val="-7"/>
        </w:rPr>
        <w:t xml:space="preserve"> </w:t>
      </w:r>
      <w:r>
        <w:t>положительную</w:t>
      </w:r>
      <w:r>
        <w:rPr>
          <w:spacing w:val="-7"/>
        </w:rPr>
        <w:t xml:space="preserve"> </w:t>
      </w:r>
      <w:r>
        <w:t>динамику</w:t>
      </w:r>
      <w:r>
        <w:rPr>
          <w:spacing w:val="-1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формировании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действий, в частности математической грамотности.</w:t>
      </w:r>
    </w:p>
    <w:p w14:paraId="2BBDCAEC" w14:textId="77777777" w:rsidR="001802C2" w:rsidRDefault="001802C2">
      <w:pPr>
        <w:pStyle w:val="a3"/>
        <w:spacing w:before="1"/>
        <w:ind w:left="0"/>
      </w:pPr>
    </w:p>
    <w:p w14:paraId="2B1E96F4" w14:textId="77777777" w:rsidR="001802C2" w:rsidRDefault="00000000">
      <w:pPr>
        <w:pStyle w:val="a3"/>
        <w:ind w:left="569"/>
        <w:jc w:val="both"/>
      </w:pPr>
      <w:r>
        <w:t>Читательская</w:t>
      </w:r>
      <w:r>
        <w:rPr>
          <w:spacing w:val="-10"/>
        </w:rPr>
        <w:t xml:space="preserve"> </w:t>
      </w:r>
      <w:r>
        <w:t>грамотность.</w:t>
      </w:r>
      <w:r>
        <w:rPr>
          <w:spacing w:val="-2"/>
        </w:rPr>
        <w:t xml:space="preserve"> </w:t>
      </w:r>
      <w:r>
        <w:t>Ответственный</w:t>
      </w:r>
      <w:r>
        <w:rPr>
          <w:spacing w:val="-5"/>
        </w:rPr>
        <w:t xml:space="preserve"> </w:t>
      </w:r>
      <w:r>
        <w:t>педагог:</w:t>
      </w:r>
      <w:r>
        <w:rPr>
          <w:spacing w:val="-4"/>
        </w:rPr>
        <w:t xml:space="preserve"> </w:t>
      </w:r>
      <w:r>
        <w:t>Тихонова</w:t>
      </w:r>
      <w:r>
        <w:rPr>
          <w:spacing w:val="-5"/>
        </w:rPr>
        <w:t xml:space="preserve"> </w:t>
      </w:r>
      <w:r>
        <w:t>Ю.А.,</w:t>
      </w:r>
      <w:r>
        <w:rPr>
          <w:spacing w:val="-6"/>
        </w:rPr>
        <w:t xml:space="preserve"> </w:t>
      </w:r>
      <w:r>
        <w:t>8-е</w:t>
      </w:r>
      <w:r>
        <w:rPr>
          <w:spacing w:val="-6"/>
        </w:rPr>
        <w:t xml:space="preserve"> </w:t>
      </w:r>
      <w:r>
        <w:rPr>
          <w:spacing w:val="-2"/>
        </w:rPr>
        <w:t>классы</w:t>
      </w:r>
    </w:p>
    <w:p w14:paraId="4F91D29A" w14:textId="77777777" w:rsidR="001802C2" w:rsidRDefault="00000000">
      <w:pPr>
        <w:pStyle w:val="a3"/>
        <w:ind w:right="267" w:firstLine="280"/>
        <w:jc w:val="both"/>
      </w:pPr>
      <w:r>
        <w:rPr>
          <w:b/>
          <w:i/>
        </w:rPr>
        <w:t xml:space="preserve">Читательская грамотность </w:t>
      </w:r>
      <w:r>
        <w:t>− способность</w:t>
      </w:r>
      <w:r>
        <w:rPr>
          <w:spacing w:val="-1"/>
        </w:rPr>
        <w:t xml:space="preserve"> </w:t>
      </w:r>
      <w:r>
        <w:t>человека понимать,</w:t>
      </w:r>
      <w:r>
        <w:rPr>
          <w:spacing w:val="-2"/>
        </w:rPr>
        <w:t xml:space="preserve"> </w:t>
      </w:r>
      <w:r>
        <w:t>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 w14:paraId="28492E1F" w14:textId="77777777" w:rsidR="001802C2" w:rsidRDefault="00000000">
      <w:pPr>
        <w:pStyle w:val="a3"/>
        <w:spacing w:before="1"/>
        <w:ind w:right="275" w:firstLine="280"/>
        <w:jc w:val="both"/>
      </w:pPr>
      <w:r>
        <w:t>В диагностической работе были включены задачи на оценку следующих компетентностных областей:</w:t>
      </w:r>
    </w:p>
    <w:p w14:paraId="1A7B1C61" w14:textId="77777777" w:rsidR="001802C2" w:rsidRDefault="00000000">
      <w:pPr>
        <w:pStyle w:val="a4"/>
        <w:numPr>
          <w:ilvl w:val="0"/>
          <w:numId w:val="2"/>
        </w:numPr>
        <w:tabs>
          <w:tab w:val="left" w:pos="990"/>
        </w:tabs>
        <w:spacing w:before="4" w:line="274" w:lineRule="exact"/>
        <w:ind w:left="990" w:hanging="421"/>
        <w:jc w:val="both"/>
        <w:rPr>
          <w:sz w:val="24"/>
        </w:rPr>
      </w:pPr>
      <w:r>
        <w:rPr>
          <w:sz w:val="24"/>
        </w:rPr>
        <w:t>Найти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извлечь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(информацию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текста)</w:t>
      </w:r>
      <w:r>
        <w:rPr>
          <w:spacing w:val="-2"/>
          <w:sz w:val="24"/>
        </w:rPr>
        <w:t>.</w:t>
      </w:r>
    </w:p>
    <w:p w14:paraId="7FFC62CB" w14:textId="77777777" w:rsidR="001802C2" w:rsidRDefault="00000000">
      <w:pPr>
        <w:pStyle w:val="a4"/>
        <w:numPr>
          <w:ilvl w:val="0"/>
          <w:numId w:val="2"/>
        </w:numPr>
        <w:tabs>
          <w:tab w:val="left" w:pos="993"/>
        </w:tabs>
        <w:spacing w:line="274" w:lineRule="exact"/>
        <w:ind w:left="993" w:hanging="424"/>
        <w:rPr>
          <w:i/>
          <w:sz w:val="24"/>
        </w:rPr>
      </w:pPr>
      <w:r>
        <w:rPr>
          <w:sz w:val="24"/>
        </w:rPr>
        <w:t>Интегрировать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(информацию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текста).</w:t>
      </w:r>
    </w:p>
    <w:p w14:paraId="1066F05F" w14:textId="77777777" w:rsidR="001802C2" w:rsidRDefault="00000000">
      <w:pPr>
        <w:pStyle w:val="a4"/>
        <w:numPr>
          <w:ilvl w:val="0"/>
          <w:numId w:val="2"/>
        </w:numPr>
        <w:tabs>
          <w:tab w:val="left" w:pos="993"/>
        </w:tabs>
        <w:spacing w:before="3" w:line="275" w:lineRule="exact"/>
        <w:ind w:left="993" w:hanging="424"/>
        <w:rPr>
          <w:i/>
          <w:sz w:val="24"/>
        </w:rPr>
      </w:pPr>
      <w:r>
        <w:rPr>
          <w:sz w:val="24"/>
        </w:rPr>
        <w:t>Осмыслить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(информацию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текста).</w:t>
      </w:r>
    </w:p>
    <w:p w14:paraId="58203245" w14:textId="77777777" w:rsidR="001802C2" w:rsidRDefault="00000000">
      <w:pPr>
        <w:pStyle w:val="a4"/>
        <w:numPr>
          <w:ilvl w:val="0"/>
          <w:numId w:val="2"/>
        </w:numPr>
        <w:tabs>
          <w:tab w:val="left" w:pos="993"/>
        </w:tabs>
        <w:spacing w:line="275" w:lineRule="exact"/>
        <w:ind w:left="993" w:hanging="424"/>
        <w:rPr>
          <w:i/>
          <w:sz w:val="24"/>
        </w:rPr>
      </w:pPr>
      <w:r>
        <w:rPr>
          <w:sz w:val="24"/>
        </w:rPr>
        <w:t>Использовать</w:t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(информацию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14"/>
          <w:sz w:val="24"/>
        </w:rPr>
        <w:t xml:space="preserve"> </w:t>
      </w:r>
      <w:r>
        <w:rPr>
          <w:i/>
          <w:spacing w:val="-2"/>
          <w:sz w:val="24"/>
        </w:rPr>
        <w:t>текста)</w:t>
      </w:r>
    </w:p>
    <w:p w14:paraId="66355F06" w14:textId="77777777" w:rsidR="001802C2" w:rsidRDefault="001802C2">
      <w:pPr>
        <w:pStyle w:val="a3"/>
        <w:ind w:left="0"/>
        <w:rPr>
          <w:i/>
        </w:rPr>
      </w:pPr>
    </w:p>
    <w:p w14:paraId="288B60D8" w14:textId="77777777" w:rsidR="001802C2" w:rsidRDefault="001802C2">
      <w:pPr>
        <w:pStyle w:val="a3"/>
        <w:spacing w:before="4"/>
        <w:ind w:left="0"/>
        <w:rPr>
          <w:i/>
        </w:rPr>
      </w:pPr>
    </w:p>
    <w:p w14:paraId="060EF505" w14:textId="4B1A2D86" w:rsidR="001802C2" w:rsidRDefault="00000000">
      <w:pPr>
        <w:pStyle w:val="a3"/>
        <w:spacing w:before="1"/>
      </w:pPr>
      <w:r>
        <w:t>Выполняли</w:t>
      </w:r>
      <w:r>
        <w:rPr>
          <w:spacing w:val="-9"/>
        </w:rPr>
        <w:t xml:space="preserve"> </w:t>
      </w:r>
      <w:r>
        <w:t>работу:</w:t>
      </w:r>
      <w:r>
        <w:rPr>
          <w:spacing w:val="-6"/>
        </w:rPr>
        <w:t xml:space="preserve"> </w:t>
      </w:r>
      <w:r w:rsidR="00FE20D9">
        <w:rPr>
          <w:spacing w:val="-5"/>
        </w:rPr>
        <w:t>48</w:t>
      </w:r>
    </w:p>
    <w:tbl>
      <w:tblPr>
        <w:tblStyle w:val="TableNormal"/>
        <w:tblW w:w="0" w:type="auto"/>
        <w:tblInd w:w="363" w:type="dxa"/>
        <w:tblLayout w:type="fixed"/>
        <w:tblLook w:val="01E0" w:firstRow="1" w:lastRow="1" w:firstColumn="1" w:lastColumn="1" w:noHBand="0" w:noVBand="0"/>
      </w:tblPr>
      <w:tblGrid>
        <w:gridCol w:w="2451"/>
        <w:gridCol w:w="1113"/>
      </w:tblGrid>
      <w:tr w:rsidR="001802C2" w14:paraId="6B2BDDA3" w14:textId="77777777">
        <w:trPr>
          <w:trHeight w:val="269"/>
        </w:trPr>
        <w:tc>
          <w:tcPr>
            <w:tcW w:w="2451" w:type="dxa"/>
          </w:tcPr>
          <w:p w14:paraId="06DA7D4A" w14:textId="77777777" w:rsidR="001802C2" w:rsidRDefault="00000000">
            <w:pPr>
              <w:pStyle w:val="TableParagraph"/>
              <w:spacing w:line="250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Недостаточный</w:t>
            </w:r>
          </w:p>
        </w:tc>
        <w:tc>
          <w:tcPr>
            <w:tcW w:w="1113" w:type="dxa"/>
          </w:tcPr>
          <w:p w14:paraId="07052367" w14:textId="524A5FE0" w:rsidR="001802C2" w:rsidRDefault="00FE20D9">
            <w:pPr>
              <w:pStyle w:val="TableParagraph"/>
              <w:spacing w:line="250" w:lineRule="exact"/>
              <w:ind w:left="0" w:right="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</w:tr>
      <w:tr w:rsidR="001802C2" w14:paraId="28EA0F36" w14:textId="77777777">
        <w:trPr>
          <w:trHeight w:val="274"/>
        </w:trPr>
        <w:tc>
          <w:tcPr>
            <w:tcW w:w="2451" w:type="dxa"/>
          </w:tcPr>
          <w:p w14:paraId="0CE2B167" w14:textId="77777777" w:rsidR="001802C2" w:rsidRDefault="00000000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Низкий</w:t>
            </w:r>
          </w:p>
        </w:tc>
        <w:tc>
          <w:tcPr>
            <w:tcW w:w="1113" w:type="dxa"/>
          </w:tcPr>
          <w:p w14:paraId="6FBC6135" w14:textId="77777777" w:rsidR="001802C2" w:rsidRDefault="00000000">
            <w:pPr>
              <w:pStyle w:val="TableParagraph"/>
              <w:spacing w:line="255" w:lineRule="exact"/>
              <w:ind w:left="0" w:right="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1802C2" w14:paraId="5AB8BB1D" w14:textId="77777777">
        <w:trPr>
          <w:trHeight w:val="275"/>
        </w:trPr>
        <w:tc>
          <w:tcPr>
            <w:tcW w:w="2451" w:type="dxa"/>
          </w:tcPr>
          <w:p w14:paraId="36566641" w14:textId="77777777" w:rsidR="001802C2" w:rsidRDefault="00000000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</w:tc>
        <w:tc>
          <w:tcPr>
            <w:tcW w:w="1113" w:type="dxa"/>
          </w:tcPr>
          <w:p w14:paraId="2B9DAB13" w14:textId="0A4D06B8" w:rsidR="001802C2" w:rsidRDefault="00FE20D9">
            <w:pPr>
              <w:pStyle w:val="TableParagraph"/>
              <w:spacing w:line="256" w:lineRule="exact"/>
              <w:ind w:left="0" w:right="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14</w:t>
            </w:r>
          </w:p>
        </w:tc>
      </w:tr>
      <w:tr w:rsidR="001802C2" w14:paraId="63392726" w14:textId="77777777">
        <w:trPr>
          <w:trHeight w:val="273"/>
        </w:trPr>
        <w:tc>
          <w:tcPr>
            <w:tcW w:w="2451" w:type="dxa"/>
          </w:tcPr>
          <w:p w14:paraId="7BEF1EC0" w14:textId="77777777" w:rsidR="001802C2" w:rsidRDefault="00000000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Повышенный</w:t>
            </w:r>
          </w:p>
        </w:tc>
        <w:tc>
          <w:tcPr>
            <w:tcW w:w="1113" w:type="dxa"/>
          </w:tcPr>
          <w:p w14:paraId="1F7B9613" w14:textId="4D12D7CE" w:rsidR="001802C2" w:rsidRDefault="00FE20D9">
            <w:pPr>
              <w:pStyle w:val="TableParagraph"/>
              <w:spacing w:line="254" w:lineRule="exact"/>
              <w:ind w:left="0" w:right="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1802C2" w14:paraId="62D1855B" w14:textId="77777777">
        <w:trPr>
          <w:trHeight w:val="268"/>
        </w:trPr>
        <w:tc>
          <w:tcPr>
            <w:tcW w:w="2451" w:type="dxa"/>
          </w:tcPr>
          <w:p w14:paraId="229FCB40" w14:textId="77777777" w:rsidR="001802C2" w:rsidRDefault="00000000">
            <w:pPr>
              <w:pStyle w:val="TableParagraph"/>
              <w:spacing w:line="248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  <w:tc>
          <w:tcPr>
            <w:tcW w:w="1113" w:type="dxa"/>
          </w:tcPr>
          <w:p w14:paraId="6745260C" w14:textId="37260B82" w:rsidR="001802C2" w:rsidRDefault="00FE20D9">
            <w:pPr>
              <w:pStyle w:val="TableParagraph"/>
              <w:spacing w:line="248" w:lineRule="exact"/>
              <w:ind w:left="0" w:right="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14:paraId="1AF5DC96" w14:textId="77777777" w:rsidR="001802C2" w:rsidRDefault="001802C2">
      <w:pPr>
        <w:pStyle w:val="a3"/>
        <w:spacing w:before="27"/>
        <w:ind w:left="0"/>
      </w:pPr>
    </w:p>
    <w:p w14:paraId="651C28E0" w14:textId="77777777" w:rsidR="001802C2" w:rsidRDefault="00000000">
      <w:pPr>
        <w:pStyle w:val="a3"/>
        <w:ind w:right="274" w:firstLine="280"/>
        <w:jc w:val="both"/>
      </w:pPr>
      <w:r>
        <w:t>По итогам диагностики следует отметить, что обучающиеся столкнулись с трудностями, связанными с новизной формата и содержания задач, а также недостаточным опытом выполнения заданий, направленных на формирование и оценку читательской грамотности, как направления функциональной грамотности.</w:t>
      </w:r>
    </w:p>
    <w:p w14:paraId="04591709" w14:textId="77777777" w:rsidR="001802C2" w:rsidRDefault="001802C2">
      <w:pPr>
        <w:pStyle w:val="a3"/>
        <w:ind w:left="0"/>
      </w:pPr>
    </w:p>
    <w:p w14:paraId="68D558D5" w14:textId="77777777" w:rsidR="001802C2" w:rsidRDefault="00000000">
      <w:pPr>
        <w:pStyle w:val="a3"/>
        <w:ind w:left="569"/>
      </w:pPr>
      <w:r>
        <w:t>По</w:t>
      </w:r>
      <w:r>
        <w:rPr>
          <w:spacing w:val="-8"/>
        </w:rPr>
        <w:t xml:space="preserve"> </w:t>
      </w:r>
      <w:r>
        <w:t>результатам</w:t>
      </w:r>
      <w:r>
        <w:rPr>
          <w:spacing w:val="-8"/>
        </w:rPr>
        <w:t xml:space="preserve"> </w:t>
      </w:r>
      <w:r>
        <w:t>диагностики</w:t>
      </w:r>
      <w:r>
        <w:rPr>
          <w:spacing w:val="-2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rPr>
          <w:spacing w:val="-2"/>
        </w:rPr>
        <w:t>рекомендовать:</w:t>
      </w:r>
    </w:p>
    <w:p w14:paraId="5BBDD5CB" w14:textId="77777777" w:rsidR="001802C2" w:rsidRDefault="00000000">
      <w:pPr>
        <w:pStyle w:val="a3"/>
        <w:tabs>
          <w:tab w:val="left" w:pos="3444"/>
          <w:tab w:val="left" w:pos="4942"/>
          <w:tab w:val="left" w:pos="6685"/>
          <w:tab w:val="left" w:pos="7216"/>
          <w:tab w:val="left" w:pos="9066"/>
        </w:tabs>
        <w:ind w:right="286" w:firstLine="280"/>
      </w:pPr>
      <w:r>
        <w:rPr>
          <w:spacing w:val="-2"/>
        </w:rPr>
        <w:t>-учителям-предметникам</w:t>
      </w:r>
      <w:r>
        <w:tab/>
      </w:r>
      <w:r>
        <w:rPr>
          <w:spacing w:val="-2"/>
        </w:rPr>
        <w:t>разработать</w:t>
      </w:r>
      <w:r>
        <w:tab/>
      </w:r>
      <w:r>
        <w:rPr>
          <w:spacing w:val="-2"/>
        </w:rPr>
        <w:t>рекомендации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формированию</w:t>
      </w:r>
      <w:r>
        <w:tab/>
      </w:r>
      <w:r>
        <w:rPr>
          <w:spacing w:val="-4"/>
        </w:rPr>
        <w:t xml:space="preserve">навыков </w:t>
      </w:r>
      <w:r>
        <w:t>изучающего чтения, умений читать и понимать прочитанные тексты;</w:t>
      </w:r>
    </w:p>
    <w:p w14:paraId="1CBFB499" w14:textId="77777777" w:rsidR="001802C2" w:rsidRDefault="00000000">
      <w:pPr>
        <w:pStyle w:val="a3"/>
        <w:spacing w:before="1"/>
        <w:ind w:left="569"/>
      </w:pPr>
      <w:r>
        <w:t>-работать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информацией,</w:t>
      </w:r>
      <w:r>
        <w:rPr>
          <w:spacing w:val="-5"/>
        </w:rPr>
        <w:t xml:space="preserve"> </w:t>
      </w:r>
      <w:r>
        <w:t>представленной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различной</w:t>
      </w:r>
      <w:r>
        <w:rPr>
          <w:spacing w:val="-4"/>
        </w:rPr>
        <w:t xml:space="preserve"> </w:t>
      </w:r>
      <w:r>
        <w:rPr>
          <w:spacing w:val="-2"/>
        </w:rPr>
        <w:t>форме;</w:t>
      </w:r>
    </w:p>
    <w:p w14:paraId="018021FC" w14:textId="77777777" w:rsidR="001802C2" w:rsidRDefault="00000000">
      <w:pPr>
        <w:pStyle w:val="a4"/>
        <w:numPr>
          <w:ilvl w:val="0"/>
          <w:numId w:val="2"/>
        </w:numPr>
        <w:tabs>
          <w:tab w:val="left" w:pos="993"/>
          <w:tab w:val="left" w:pos="2659"/>
          <w:tab w:val="left" w:pos="4234"/>
          <w:tab w:val="left" w:pos="5883"/>
          <w:tab w:val="left" w:pos="6538"/>
          <w:tab w:val="left" w:pos="7727"/>
          <w:tab w:val="left" w:pos="9131"/>
        </w:tabs>
        <w:ind w:right="280" w:firstLine="280"/>
        <w:rPr>
          <w:sz w:val="24"/>
        </w:rPr>
      </w:pPr>
      <w:r>
        <w:rPr>
          <w:spacing w:val="-2"/>
          <w:sz w:val="24"/>
        </w:rPr>
        <w:t>использовать</w:t>
      </w:r>
      <w:r>
        <w:rPr>
          <w:sz w:val="24"/>
        </w:rPr>
        <w:tab/>
      </w:r>
      <w:r>
        <w:rPr>
          <w:spacing w:val="-2"/>
          <w:sz w:val="24"/>
        </w:rPr>
        <w:t>полученную</w:t>
      </w:r>
      <w:r>
        <w:rPr>
          <w:sz w:val="24"/>
        </w:rPr>
        <w:tab/>
      </w:r>
      <w:r>
        <w:rPr>
          <w:spacing w:val="-2"/>
          <w:sz w:val="24"/>
        </w:rPr>
        <w:t>информацию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решения</w:t>
      </w:r>
      <w:r>
        <w:rPr>
          <w:sz w:val="24"/>
        </w:rPr>
        <w:tab/>
      </w:r>
      <w:r>
        <w:rPr>
          <w:spacing w:val="-2"/>
          <w:sz w:val="24"/>
        </w:rPr>
        <w:t>различных</w:t>
      </w:r>
      <w:r>
        <w:rPr>
          <w:sz w:val="24"/>
        </w:rPr>
        <w:tab/>
      </w:r>
      <w:r>
        <w:rPr>
          <w:spacing w:val="-4"/>
          <w:sz w:val="24"/>
        </w:rPr>
        <w:t xml:space="preserve">учебно- </w:t>
      </w:r>
      <w:r>
        <w:rPr>
          <w:sz w:val="24"/>
        </w:rPr>
        <w:t>познавательных и учебно-практических задач.</w:t>
      </w:r>
    </w:p>
    <w:p w14:paraId="2BA47034" w14:textId="77777777" w:rsidR="001802C2" w:rsidRDefault="001802C2">
      <w:pPr>
        <w:pStyle w:val="a3"/>
        <w:ind w:left="0"/>
      </w:pPr>
    </w:p>
    <w:p w14:paraId="5E714272" w14:textId="77777777" w:rsidR="001802C2" w:rsidRDefault="00000000">
      <w:pPr>
        <w:pStyle w:val="a3"/>
        <w:ind w:right="276" w:firstLine="280"/>
        <w:jc w:val="both"/>
      </w:pPr>
      <w:r>
        <w:t>Естественно-научная грамотность. Ответственный педагог: Барсукова Е.Д., Загородняя Л.И., 8-9 классы</w:t>
      </w:r>
    </w:p>
    <w:p w14:paraId="3A0F06AA" w14:textId="77777777" w:rsidR="001802C2" w:rsidRDefault="00000000">
      <w:pPr>
        <w:pStyle w:val="a3"/>
        <w:ind w:right="275" w:firstLine="280"/>
        <w:jc w:val="both"/>
      </w:pPr>
      <w:r>
        <w:rPr>
          <w:b/>
          <w:i/>
        </w:rPr>
        <w:t>Естественно-научная грамотнос</w:t>
      </w:r>
      <w:r>
        <w:rPr>
          <w:b/>
        </w:rPr>
        <w:t xml:space="preserve">ть </w:t>
      </w:r>
      <w:r>
        <w:t>– это способность человека занимать активную гражданскую позицию по вопросам, связанным с естественными науками, и его готовность интересоваться естественнонаучными идеями.</w:t>
      </w:r>
    </w:p>
    <w:p w14:paraId="6D7F717C" w14:textId="77777777" w:rsidR="001802C2" w:rsidRDefault="001802C2">
      <w:pPr>
        <w:pStyle w:val="a3"/>
        <w:spacing w:before="2"/>
        <w:ind w:left="0"/>
      </w:pPr>
    </w:p>
    <w:p w14:paraId="4D31980F" w14:textId="5879EECB" w:rsidR="001802C2" w:rsidRDefault="00FE20D9">
      <w:pPr>
        <w:pStyle w:val="a3"/>
        <w:spacing w:before="1"/>
        <w:ind w:right="265" w:firstLine="280"/>
        <w:jc w:val="both"/>
      </w:pPr>
      <w:proofErr w:type="gramStart"/>
      <w:r>
        <w:t>Естественно-научно</w:t>
      </w:r>
      <w:proofErr w:type="gramEnd"/>
      <w:r w:rsidR="00000000">
        <w:t xml:space="preserve"> грамотный человек стремится участвовать в аргументированном обсуждении проблем, относящихся к естественным наукам и технологиям, что требует от него следующих компетенций: научно объяснять явления, оценивать и планировать научные исследования, научно интерпретировать данные и доказательства.</w:t>
      </w:r>
    </w:p>
    <w:p w14:paraId="02A35497" w14:textId="7ECE0442" w:rsidR="001802C2" w:rsidRDefault="00000000">
      <w:pPr>
        <w:pStyle w:val="a4"/>
        <w:numPr>
          <w:ilvl w:val="0"/>
          <w:numId w:val="2"/>
        </w:numPr>
        <w:tabs>
          <w:tab w:val="left" w:pos="990"/>
        </w:tabs>
        <w:spacing w:line="274" w:lineRule="exact"/>
        <w:ind w:left="990" w:hanging="421"/>
        <w:jc w:val="both"/>
        <w:rPr>
          <w:sz w:val="24"/>
        </w:rPr>
      </w:pPr>
      <w:r>
        <w:rPr>
          <w:sz w:val="24"/>
        </w:rPr>
        <w:t>Выполняли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работу:</w:t>
      </w:r>
      <w:r>
        <w:rPr>
          <w:spacing w:val="-5"/>
          <w:sz w:val="24"/>
        </w:rPr>
        <w:t xml:space="preserve"> </w:t>
      </w:r>
      <w:r w:rsidR="00FE20D9">
        <w:rPr>
          <w:spacing w:val="-5"/>
          <w:sz w:val="24"/>
        </w:rPr>
        <w:t>89</w:t>
      </w:r>
    </w:p>
    <w:p w14:paraId="4EF0CFDD" w14:textId="77777777" w:rsidR="001802C2" w:rsidRDefault="00000000">
      <w:pPr>
        <w:pStyle w:val="a4"/>
        <w:numPr>
          <w:ilvl w:val="0"/>
          <w:numId w:val="2"/>
        </w:numPr>
        <w:tabs>
          <w:tab w:val="left" w:pos="991"/>
        </w:tabs>
        <w:ind w:left="991" w:hanging="422"/>
        <w:rPr>
          <w:sz w:val="24"/>
        </w:rPr>
      </w:pPr>
      <w:r>
        <w:rPr>
          <w:sz w:val="24"/>
        </w:rPr>
        <w:t>Недостаточный</w:t>
      </w:r>
      <w:r>
        <w:rPr>
          <w:spacing w:val="-10"/>
          <w:sz w:val="24"/>
        </w:rPr>
        <w:t xml:space="preserve"> </w:t>
      </w:r>
      <w:r>
        <w:rPr>
          <w:sz w:val="24"/>
        </w:rPr>
        <w:t>уровень: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16</w:t>
      </w:r>
    </w:p>
    <w:p w14:paraId="0763352C" w14:textId="570CC7F4" w:rsidR="001802C2" w:rsidRDefault="00000000">
      <w:pPr>
        <w:pStyle w:val="a4"/>
        <w:numPr>
          <w:ilvl w:val="0"/>
          <w:numId w:val="2"/>
        </w:numPr>
        <w:tabs>
          <w:tab w:val="left" w:pos="991"/>
        </w:tabs>
        <w:ind w:left="991" w:hanging="422"/>
        <w:rPr>
          <w:sz w:val="24"/>
        </w:rPr>
      </w:pPr>
      <w:r>
        <w:rPr>
          <w:sz w:val="24"/>
        </w:rPr>
        <w:t>Низкий</w:t>
      </w:r>
      <w:r>
        <w:rPr>
          <w:spacing w:val="-6"/>
          <w:sz w:val="24"/>
        </w:rPr>
        <w:t xml:space="preserve"> </w:t>
      </w:r>
      <w:r>
        <w:rPr>
          <w:sz w:val="24"/>
        </w:rPr>
        <w:t>уровень:</w:t>
      </w:r>
      <w:r>
        <w:rPr>
          <w:spacing w:val="-7"/>
          <w:sz w:val="24"/>
        </w:rPr>
        <w:t xml:space="preserve"> </w:t>
      </w:r>
      <w:r w:rsidR="00FE20D9">
        <w:rPr>
          <w:spacing w:val="-5"/>
          <w:sz w:val="24"/>
        </w:rPr>
        <w:t>20</w:t>
      </w:r>
    </w:p>
    <w:p w14:paraId="03FB81F9" w14:textId="7EA131E2" w:rsidR="001802C2" w:rsidRDefault="00000000">
      <w:pPr>
        <w:pStyle w:val="a4"/>
        <w:numPr>
          <w:ilvl w:val="0"/>
          <w:numId w:val="2"/>
        </w:numPr>
        <w:tabs>
          <w:tab w:val="left" w:pos="991"/>
        </w:tabs>
        <w:ind w:left="991" w:hanging="422"/>
        <w:rPr>
          <w:sz w:val="24"/>
        </w:rPr>
      </w:pPr>
      <w:r>
        <w:rPr>
          <w:sz w:val="24"/>
        </w:rPr>
        <w:t>Средний</w:t>
      </w:r>
      <w:r>
        <w:rPr>
          <w:spacing w:val="-7"/>
          <w:sz w:val="24"/>
        </w:rPr>
        <w:t xml:space="preserve"> </w:t>
      </w:r>
      <w:r>
        <w:rPr>
          <w:sz w:val="24"/>
        </w:rPr>
        <w:t>уровень:</w:t>
      </w:r>
      <w:r>
        <w:rPr>
          <w:spacing w:val="-4"/>
          <w:sz w:val="24"/>
        </w:rPr>
        <w:t xml:space="preserve"> </w:t>
      </w:r>
      <w:r w:rsidR="00FE20D9">
        <w:rPr>
          <w:spacing w:val="-5"/>
          <w:sz w:val="24"/>
        </w:rPr>
        <w:t>21</w:t>
      </w:r>
    </w:p>
    <w:p w14:paraId="62B5EEA5" w14:textId="77777777" w:rsidR="001802C2" w:rsidRDefault="00000000">
      <w:pPr>
        <w:pStyle w:val="a4"/>
        <w:numPr>
          <w:ilvl w:val="0"/>
          <w:numId w:val="2"/>
        </w:numPr>
        <w:tabs>
          <w:tab w:val="left" w:pos="991"/>
        </w:tabs>
        <w:ind w:left="991" w:hanging="422"/>
        <w:rPr>
          <w:sz w:val="24"/>
        </w:rPr>
      </w:pPr>
      <w:r>
        <w:rPr>
          <w:sz w:val="24"/>
        </w:rPr>
        <w:t>Повышенный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уровень: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17</w:t>
      </w:r>
    </w:p>
    <w:p w14:paraId="78910AD4" w14:textId="77777777" w:rsidR="001802C2" w:rsidRDefault="00000000">
      <w:pPr>
        <w:pStyle w:val="a4"/>
        <w:numPr>
          <w:ilvl w:val="0"/>
          <w:numId w:val="2"/>
        </w:numPr>
        <w:tabs>
          <w:tab w:val="left" w:pos="991"/>
        </w:tabs>
        <w:ind w:left="991" w:hanging="422"/>
        <w:rPr>
          <w:sz w:val="24"/>
        </w:rPr>
      </w:pPr>
      <w:r>
        <w:rPr>
          <w:sz w:val="24"/>
        </w:rPr>
        <w:t>Высокий</w:t>
      </w:r>
      <w:r>
        <w:rPr>
          <w:spacing w:val="-7"/>
          <w:sz w:val="24"/>
        </w:rPr>
        <w:t xml:space="preserve"> </w:t>
      </w:r>
      <w:r>
        <w:rPr>
          <w:sz w:val="24"/>
        </w:rPr>
        <w:t>уровень: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15</w:t>
      </w:r>
    </w:p>
    <w:p w14:paraId="6F594D84" w14:textId="77777777" w:rsidR="001802C2" w:rsidRDefault="001802C2">
      <w:pPr>
        <w:pStyle w:val="a3"/>
        <w:spacing w:before="4"/>
        <w:ind w:left="0"/>
      </w:pPr>
    </w:p>
    <w:p w14:paraId="4FFFAD60" w14:textId="77777777" w:rsidR="001802C2" w:rsidRDefault="00000000">
      <w:pPr>
        <w:pStyle w:val="a3"/>
        <w:ind w:left="569"/>
      </w:pPr>
      <w:r>
        <w:t>По</w:t>
      </w:r>
      <w:r>
        <w:rPr>
          <w:spacing w:val="56"/>
          <w:w w:val="150"/>
        </w:rPr>
        <w:t xml:space="preserve"> </w:t>
      </w:r>
      <w:r>
        <w:t>итогам</w:t>
      </w:r>
      <w:r>
        <w:rPr>
          <w:spacing w:val="60"/>
          <w:w w:val="150"/>
        </w:rPr>
        <w:t xml:space="preserve"> </w:t>
      </w:r>
      <w:r>
        <w:t>диагностики</w:t>
      </w:r>
      <w:r>
        <w:rPr>
          <w:spacing w:val="65"/>
          <w:w w:val="150"/>
        </w:rPr>
        <w:t xml:space="preserve"> </w:t>
      </w:r>
      <w:r>
        <w:t>следует</w:t>
      </w:r>
      <w:r>
        <w:rPr>
          <w:spacing w:val="64"/>
          <w:w w:val="150"/>
        </w:rPr>
        <w:t xml:space="preserve"> </w:t>
      </w:r>
      <w:r>
        <w:t>отметить,</w:t>
      </w:r>
      <w:r>
        <w:rPr>
          <w:spacing w:val="59"/>
          <w:w w:val="150"/>
        </w:rPr>
        <w:t xml:space="preserve"> </w:t>
      </w:r>
      <w:r>
        <w:t>что</w:t>
      </w:r>
      <w:r>
        <w:rPr>
          <w:spacing w:val="62"/>
          <w:w w:val="150"/>
        </w:rPr>
        <w:t xml:space="preserve"> </w:t>
      </w:r>
      <w:r>
        <w:t>обучающиеся,</w:t>
      </w:r>
      <w:r>
        <w:rPr>
          <w:spacing w:val="64"/>
          <w:w w:val="150"/>
        </w:rPr>
        <w:t xml:space="preserve"> </w:t>
      </w:r>
      <w:r>
        <w:t>показавшие</w:t>
      </w:r>
      <w:r>
        <w:rPr>
          <w:spacing w:val="61"/>
          <w:w w:val="150"/>
        </w:rPr>
        <w:t xml:space="preserve"> </w:t>
      </w:r>
      <w:r>
        <w:t>низкий</w:t>
      </w:r>
      <w:r>
        <w:rPr>
          <w:spacing w:val="59"/>
          <w:w w:val="150"/>
        </w:rPr>
        <w:t xml:space="preserve"> </w:t>
      </w:r>
      <w:r>
        <w:rPr>
          <w:spacing w:val="-10"/>
        </w:rPr>
        <w:t>и</w:t>
      </w:r>
    </w:p>
    <w:p w14:paraId="1EAB0F6C" w14:textId="77777777" w:rsidR="001802C2" w:rsidRDefault="001802C2">
      <w:pPr>
        <w:pStyle w:val="a3"/>
        <w:sectPr w:rsidR="001802C2">
          <w:pgSz w:w="11900" w:h="16860"/>
          <w:pgMar w:top="1040" w:right="566" w:bottom="280" w:left="1133" w:header="720" w:footer="720" w:gutter="0"/>
          <w:cols w:space="720"/>
        </w:sectPr>
      </w:pPr>
    </w:p>
    <w:p w14:paraId="237B6A05" w14:textId="77777777" w:rsidR="001802C2" w:rsidRDefault="00000000">
      <w:pPr>
        <w:pStyle w:val="a3"/>
        <w:spacing w:before="75"/>
        <w:ind w:right="273"/>
        <w:jc w:val="both"/>
      </w:pPr>
      <w:r>
        <w:lastRenderedPageBreak/>
        <w:t>недостаточный уровни сформированности естественнонаучной грамотности, как правило, имеют ограниченные знания, которые они могут применять только в знакомых ситуациях. Они могут давать очевидные объяснения, которые явно следуют из имеющихся данных. Кроме этого, обучающиеся испытывают трудности при самостоятельной формулировке описаний, объяснений и выводов. Это свидетельствует о дефицитах в сформированности умений письменной речи с использованием естественнонаучной терминологии.</w:t>
      </w:r>
    </w:p>
    <w:p w14:paraId="509EF5BE" w14:textId="77777777" w:rsidR="001802C2" w:rsidRDefault="001802C2">
      <w:pPr>
        <w:pStyle w:val="a3"/>
        <w:spacing w:before="7"/>
        <w:ind w:left="0"/>
      </w:pPr>
    </w:p>
    <w:p w14:paraId="7D464F23" w14:textId="77777777" w:rsidR="001802C2" w:rsidRDefault="00000000">
      <w:pPr>
        <w:pStyle w:val="a3"/>
        <w:spacing w:before="1"/>
        <w:ind w:right="263" w:firstLine="280"/>
        <w:jc w:val="both"/>
      </w:pPr>
      <w:r>
        <w:t>По результатам диагностики можно рекомендовать педагогам учесть тот факт, что одной из главных трудностей при выполнении заданий, стала несформированность у школьников навыков смыслового чтения – умений внимательно читать предложенные тексты и формулировки вопросов к ним, выделять главное в текстах, отсекать «лишнюю» информацию, анализировать и интерпретировать информацию для получения выводов, постоянно обращаться к текстам для «вычитывания» в них ответов, данных в явном и неявном видах.</w:t>
      </w:r>
    </w:p>
    <w:p w14:paraId="0D56FF1C" w14:textId="77777777" w:rsidR="001802C2" w:rsidRDefault="001802C2">
      <w:pPr>
        <w:pStyle w:val="a3"/>
        <w:spacing w:before="18"/>
        <w:ind w:left="0"/>
      </w:pPr>
    </w:p>
    <w:p w14:paraId="5D857F5B" w14:textId="77777777" w:rsidR="001802C2" w:rsidRDefault="00000000">
      <w:pPr>
        <w:pStyle w:val="1"/>
        <w:numPr>
          <w:ilvl w:val="0"/>
          <w:numId w:val="3"/>
        </w:numPr>
        <w:tabs>
          <w:tab w:val="left" w:pos="990"/>
        </w:tabs>
        <w:spacing w:line="235" w:lineRule="auto"/>
        <w:ind w:left="569" w:right="2053" w:firstLine="0"/>
        <w:jc w:val="both"/>
      </w:pPr>
      <w:r>
        <w:t>Мероприятия,</w:t>
      </w:r>
      <w:r>
        <w:rPr>
          <w:spacing w:val="-5"/>
        </w:rPr>
        <w:t xml:space="preserve"> </w:t>
      </w:r>
      <w:r>
        <w:t>направленные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 xml:space="preserve">функциональной </w:t>
      </w:r>
      <w:r>
        <w:rPr>
          <w:spacing w:val="-2"/>
        </w:rPr>
        <w:t>грамотности.</w:t>
      </w:r>
    </w:p>
    <w:p w14:paraId="6573AA03" w14:textId="77777777" w:rsidR="001802C2" w:rsidRDefault="00000000">
      <w:pPr>
        <w:pStyle w:val="a3"/>
        <w:ind w:right="270" w:firstLine="280"/>
        <w:jc w:val="both"/>
      </w:pPr>
      <w:r>
        <w:t>В соответствии с планом мероприятий «Дорожная карта» МБОУ «ЯСШ №4» была сформирована, рабочая группа учителей – предметников по</w:t>
      </w:r>
      <w:r>
        <w:rPr>
          <w:spacing w:val="-2"/>
        </w:rPr>
        <w:t xml:space="preserve"> </w:t>
      </w:r>
      <w:r>
        <w:t xml:space="preserve">формированию функциональной </w:t>
      </w:r>
      <w:r>
        <w:rPr>
          <w:spacing w:val="-2"/>
        </w:rPr>
        <w:t>грамотности.</w:t>
      </w:r>
    </w:p>
    <w:p w14:paraId="214E1AC5" w14:textId="77777777" w:rsidR="001802C2" w:rsidRDefault="00000000">
      <w:pPr>
        <w:pStyle w:val="a3"/>
        <w:ind w:right="271" w:firstLine="280"/>
        <w:jc w:val="both"/>
      </w:pPr>
      <w:r>
        <w:t>Классные руководители включили в содержание родительских собраний вопрос «Оценка уровня сформированности функциональной грамотности обучающихся по модели PISA».</w:t>
      </w:r>
    </w:p>
    <w:p w14:paraId="4C65BDB3" w14:textId="77777777" w:rsidR="001802C2" w:rsidRDefault="00000000">
      <w:pPr>
        <w:pStyle w:val="a3"/>
        <w:ind w:right="275" w:firstLine="280"/>
        <w:jc w:val="both"/>
      </w:pPr>
      <w:r>
        <w:t xml:space="preserve">Учителя-предметники познакомились с методиками и опытом международных исследований </w:t>
      </w:r>
      <w:proofErr w:type="gramStart"/>
      <w:r>
        <w:t>TIMSS,PISA</w:t>
      </w:r>
      <w:proofErr w:type="gramEnd"/>
      <w:r>
        <w:t xml:space="preserve"> с целью систематической работы по организации тренировок выполнения заданий по функциональной грамотности</w:t>
      </w:r>
    </w:p>
    <w:p w14:paraId="762B5676" w14:textId="77777777" w:rsidR="001802C2" w:rsidRDefault="00000000">
      <w:pPr>
        <w:pStyle w:val="a3"/>
        <w:ind w:right="269" w:firstLine="280"/>
        <w:jc w:val="both"/>
      </w:pPr>
      <w:proofErr w:type="gramStart"/>
      <w:r>
        <w:t>Учителями ,</w:t>
      </w:r>
      <w:proofErr w:type="gramEnd"/>
      <w:r>
        <w:t xml:space="preserve"> входящими в рабочую группу по организации работы </w:t>
      </w:r>
      <w:proofErr w:type="gramStart"/>
      <w:r>
        <w:t>по функциональной грамотности</w:t>
      </w:r>
      <w:proofErr w:type="gramEnd"/>
      <w:r>
        <w:t xml:space="preserve"> были организованы и проведены тренировки выполнения заданий с обучающимися на сайте РЭШ.</w:t>
      </w:r>
    </w:p>
    <w:p w14:paraId="77A0F648" w14:textId="77777777" w:rsidR="001802C2" w:rsidRDefault="00000000">
      <w:pPr>
        <w:pStyle w:val="a3"/>
        <w:spacing w:after="8" w:line="242" w:lineRule="auto"/>
        <w:ind w:right="271" w:firstLine="280"/>
        <w:jc w:val="both"/>
      </w:pPr>
      <w:r>
        <w:t>В ходе декады по функциональной грамотности с 07.11.2023 по 30.11.2023 были проведены мероприятия по повышению функциональной грамотности учащихся в соответствии с планом по всем направлениям функциональной грамотности.</w:t>
      </w: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2323"/>
        <w:gridCol w:w="976"/>
        <w:gridCol w:w="2109"/>
        <w:gridCol w:w="2104"/>
        <w:gridCol w:w="1761"/>
      </w:tblGrid>
      <w:tr w:rsidR="001802C2" w14:paraId="1404DE03" w14:textId="77777777">
        <w:trPr>
          <w:trHeight w:val="460"/>
        </w:trPr>
        <w:tc>
          <w:tcPr>
            <w:tcW w:w="650" w:type="dxa"/>
          </w:tcPr>
          <w:p w14:paraId="75152D73" w14:textId="77777777" w:rsidR="001802C2" w:rsidRDefault="00000000">
            <w:pPr>
              <w:pStyle w:val="TableParagraph"/>
              <w:spacing w:line="228" w:lineRule="exact"/>
              <w:ind w:left="107" w:right="12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2323" w:type="dxa"/>
          </w:tcPr>
          <w:p w14:paraId="487D9A60" w14:textId="77777777" w:rsidR="001802C2" w:rsidRDefault="00000000">
            <w:pPr>
              <w:pStyle w:val="TableParagraph"/>
              <w:spacing w:line="228" w:lineRule="exact"/>
              <w:ind w:left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Название</w:t>
            </w:r>
          </w:p>
        </w:tc>
        <w:tc>
          <w:tcPr>
            <w:tcW w:w="976" w:type="dxa"/>
          </w:tcPr>
          <w:p w14:paraId="1598299F" w14:textId="77777777" w:rsidR="001802C2" w:rsidRDefault="00000000">
            <w:pPr>
              <w:pStyle w:val="TableParagraph"/>
              <w:spacing w:line="228" w:lineRule="exact"/>
              <w:ind w:left="1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Класс</w:t>
            </w:r>
          </w:p>
        </w:tc>
        <w:tc>
          <w:tcPr>
            <w:tcW w:w="2109" w:type="dxa"/>
          </w:tcPr>
          <w:p w14:paraId="09817CF3" w14:textId="77777777" w:rsidR="001802C2" w:rsidRDefault="00000000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Направление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ФГ</w:t>
            </w:r>
          </w:p>
        </w:tc>
        <w:tc>
          <w:tcPr>
            <w:tcW w:w="2104" w:type="dxa"/>
          </w:tcPr>
          <w:p w14:paraId="47A334FE" w14:textId="77777777" w:rsidR="001802C2" w:rsidRDefault="00000000">
            <w:pPr>
              <w:pStyle w:val="TableParagraph"/>
              <w:spacing w:line="228" w:lineRule="exact"/>
              <w:ind w:left="1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Ответственные</w:t>
            </w:r>
          </w:p>
        </w:tc>
        <w:tc>
          <w:tcPr>
            <w:tcW w:w="1761" w:type="dxa"/>
          </w:tcPr>
          <w:p w14:paraId="5B34CF63" w14:textId="77777777" w:rsidR="001802C2" w:rsidRDefault="00000000">
            <w:pPr>
              <w:pStyle w:val="TableParagraph"/>
              <w:tabs>
                <w:tab w:val="left" w:pos="1276"/>
              </w:tabs>
              <w:spacing w:line="230" w:lineRule="exact"/>
              <w:ind w:right="3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Отметка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о</w:t>
            </w:r>
            <w:r>
              <w:rPr>
                <w:b/>
                <w:spacing w:val="-2"/>
                <w:sz w:val="20"/>
              </w:rPr>
              <w:t xml:space="preserve"> выполнении</w:t>
            </w:r>
          </w:p>
        </w:tc>
      </w:tr>
      <w:tr w:rsidR="001802C2" w14:paraId="55679AEF" w14:textId="77777777">
        <w:trPr>
          <w:trHeight w:val="460"/>
        </w:trPr>
        <w:tc>
          <w:tcPr>
            <w:tcW w:w="650" w:type="dxa"/>
          </w:tcPr>
          <w:p w14:paraId="19C5D2CA" w14:textId="77777777" w:rsidR="001802C2" w:rsidRDefault="00000000">
            <w:pPr>
              <w:pStyle w:val="TableParagraph"/>
              <w:ind w:left="0" w:right="1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323" w:type="dxa"/>
          </w:tcPr>
          <w:p w14:paraId="55343D9D" w14:textId="77777777" w:rsidR="001802C2" w:rsidRDefault="00000000">
            <w:pPr>
              <w:pStyle w:val="TableParagraph"/>
              <w:ind w:left="153"/>
              <w:rPr>
                <w:sz w:val="20"/>
              </w:rPr>
            </w:pPr>
            <w:r>
              <w:rPr>
                <w:spacing w:val="-4"/>
                <w:sz w:val="20"/>
              </w:rPr>
              <w:t>Диагностическая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  <w:p w14:paraId="502C8CA5" w14:textId="77777777" w:rsidR="001802C2" w:rsidRDefault="00000000">
            <w:pPr>
              <w:pStyle w:val="TableParagraph"/>
              <w:spacing w:line="217" w:lineRule="exact"/>
              <w:ind w:left="15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76" w:type="dxa"/>
          </w:tcPr>
          <w:p w14:paraId="581C8343" w14:textId="77777777" w:rsidR="001802C2" w:rsidRDefault="00000000">
            <w:pPr>
              <w:pStyle w:val="TableParagraph"/>
              <w:ind w:left="15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109" w:type="dxa"/>
          </w:tcPr>
          <w:p w14:paraId="58E47BB4" w14:textId="77777777" w:rsidR="001802C2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Читательская</w:t>
            </w:r>
          </w:p>
          <w:p w14:paraId="506A847A" w14:textId="77777777" w:rsidR="001802C2" w:rsidRDefault="0000000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грамотность</w:t>
            </w:r>
          </w:p>
        </w:tc>
        <w:tc>
          <w:tcPr>
            <w:tcW w:w="2104" w:type="dxa"/>
          </w:tcPr>
          <w:p w14:paraId="21691F3A" w14:textId="77777777" w:rsidR="001802C2" w:rsidRDefault="00000000">
            <w:pPr>
              <w:pStyle w:val="TableParagraph"/>
              <w:tabs>
                <w:tab w:val="left" w:pos="917"/>
              </w:tabs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ЗУВР,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учителя-</w:t>
            </w:r>
          </w:p>
          <w:p w14:paraId="58DFC4EB" w14:textId="77777777" w:rsidR="001802C2" w:rsidRDefault="00000000">
            <w:pPr>
              <w:pStyle w:val="TableParagraph"/>
              <w:spacing w:line="217" w:lineRule="exact"/>
              <w:ind w:left="151"/>
              <w:rPr>
                <w:sz w:val="20"/>
              </w:rPr>
            </w:pPr>
            <w:r>
              <w:rPr>
                <w:spacing w:val="-2"/>
                <w:sz w:val="20"/>
              </w:rPr>
              <w:t>предметники</w:t>
            </w:r>
          </w:p>
        </w:tc>
        <w:tc>
          <w:tcPr>
            <w:tcW w:w="1761" w:type="dxa"/>
          </w:tcPr>
          <w:p w14:paraId="1B9244D7" w14:textId="77777777" w:rsidR="001802C2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выполнено</w:t>
            </w:r>
          </w:p>
        </w:tc>
      </w:tr>
      <w:tr w:rsidR="001802C2" w14:paraId="1F890EFD" w14:textId="77777777">
        <w:trPr>
          <w:trHeight w:val="458"/>
        </w:trPr>
        <w:tc>
          <w:tcPr>
            <w:tcW w:w="650" w:type="dxa"/>
          </w:tcPr>
          <w:p w14:paraId="02AFB0D3" w14:textId="77777777" w:rsidR="001802C2" w:rsidRDefault="00000000">
            <w:pPr>
              <w:pStyle w:val="TableParagraph"/>
              <w:ind w:left="0" w:right="1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323" w:type="dxa"/>
          </w:tcPr>
          <w:p w14:paraId="291F34A5" w14:textId="77777777" w:rsidR="001802C2" w:rsidRDefault="00000000">
            <w:pPr>
              <w:pStyle w:val="TableParagraph"/>
              <w:ind w:left="153"/>
              <w:rPr>
                <w:sz w:val="20"/>
              </w:rPr>
            </w:pPr>
            <w:r>
              <w:rPr>
                <w:spacing w:val="-4"/>
                <w:sz w:val="20"/>
              </w:rPr>
              <w:t>Диагностическая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  <w:p w14:paraId="2D3354F1" w14:textId="77777777" w:rsidR="001802C2" w:rsidRDefault="00000000">
            <w:pPr>
              <w:pStyle w:val="TableParagraph"/>
              <w:spacing w:line="215" w:lineRule="exact"/>
              <w:ind w:left="15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76" w:type="dxa"/>
          </w:tcPr>
          <w:p w14:paraId="254E7878" w14:textId="77777777" w:rsidR="001802C2" w:rsidRDefault="00000000">
            <w:pPr>
              <w:pStyle w:val="TableParagraph"/>
              <w:ind w:left="152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109" w:type="dxa"/>
          </w:tcPr>
          <w:p w14:paraId="4E70620B" w14:textId="77777777" w:rsidR="001802C2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Математическая</w:t>
            </w:r>
          </w:p>
          <w:p w14:paraId="486E20A7" w14:textId="77777777" w:rsidR="001802C2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грамотность</w:t>
            </w:r>
          </w:p>
        </w:tc>
        <w:tc>
          <w:tcPr>
            <w:tcW w:w="2104" w:type="dxa"/>
          </w:tcPr>
          <w:p w14:paraId="43E78CA5" w14:textId="77777777" w:rsidR="001802C2" w:rsidRDefault="00000000">
            <w:pPr>
              <w:pStyle w:val="TableParagraph"/>
              <w:tabs>
                <w:tab w:val="left" w:pos="917"/>
              </w:tabs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ЗУВР,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учителя-</w:t>
            </w:r>
          </w:p>
          <w:p w14:paraId="250B77F3" w14:textId="77777777" w:rsidR="001802C2" w:rsidRDefault="00000000">
            <w:pPr>
              <w:pStyle w:val="TableParagraph"/>
              <w:spacing w:line="215" w:lineRule="exact"/>
              <w:ind w:left="151"/>
              <w:rPr>
                <w:sz w:val="20"/>
              </w:rPr>
            </w:pPr>
            <w:r>
              <w:rPr>
                <w:spacing w:val="-2"/>
                <w:sz w:val="20"/>
              </w:rPr>
              <w:t>предметники</w:t>
            </w:r>
          </w:p>
        </w:tc>
        <w:tc>
          <w:tcPr>
            <w:tcW w:w="1761" w:type="dxa"/>
          </w:tcPr>
          <w:p w14:paraId="44056F3B" w14:textId="77777777" w:rsidR="001802C2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выполнено</w:t>
            </w:r>
          </w:p>
        </w:tc>
      </w:tr>
      <w:tr w:rsidR="001802C2" w14:paraId="5AC6ECAA" w14:textId="77777777">
        <w:trPr>
          <w:trHeight w:val="460"/>
        </w:trPr>
        <w:tc>
          <w:tcPr>
            <w:tcW w:w="650" w:type="dxa"/>
          </w:tcPr>
          <w:p w14:paraId="6810D09B" w14:textId="77777777" w:rsidR="001802C2" w:rsidRDefault="00000000">
            <w:pPr>
              <w:pStyle w:val="TableParagraph"/>
              <w:spacing w:line="228" w:lineRule="exact"/>
              <w:ind w:left="0" w:right="1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323" w:type="dxa"/>
          </w:tcPr>
          <w:p w14:paraId="681FBC33" w14:textId="77777777" w:rsidR="001802C2" w:rsidRDefault="00000000">
            <w:pPr>
              <w:pStyle w:val="TableParagraph"/>
              <w:spacing w:line="224" w:lineRule="exact"/>
              <w:ind w:left="153"/>
              <w:rPr>
                <w:sz w:val="20"/>
              </w:rPr>
            </w:pPr>
            <w:r>
              <w:rPr>
                <w:spacing w:val="-4"/>
                <w:sz w:val="20"/>
              </w:rPr>
              <w:t>Диагностическая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  <w:p w14:paraId="2483CDF7" w14:textId="77777777" w:rsidR="001802C2" w:rsidRDefault="00000000">
            <w:pPr>
              <w:pStyle w:val="TableParagraph"/>
              <w:spacing w:line="216" w:lineRule="exact"/>
              <w:ind w:left="15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76" w:type="dxa"/>
          </w:tcPr>
          <w:p w14:paraId="6F81439C" w14:textId="77777777" w:rsidR="001802C2" w:rsidRDefault="00000000">
            <w:pPr>
              <w:pStyle w:val="TableParagraph"/>
              <w:spacing w:line="228" w:lineRule="exact"/>
              <w:ind w:left="15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109" w:type="dxa"/>
          </w:tcPr>
          <w:p w14:paraId="4D0BB16E" w14:textId="77777777" w:rsidR="001802C2" w:rsidRDefault="0000000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Математическая</w:t>
            </w:r>
          </w:p>
          <w:p w14:paraId="54A2A93E" w14:textId="77777777" w:rsidR="001802C2" w:rsidRDefault="00000000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грамотность</w:t>
            </w:r>
          </w:p>
        </w:tc>
        <w:tc>
          <w:tcPr>
            <w:tcW w:w="2104" w:type="dxa"/>
          </w:tcPr>
          <w:p w14:paraId="7F439905" w14:textId="77777777" w:rsidR="001802C2" w:rsidRDefault="00000000">
            <w:pPr>
              <w:pStyle w:val="TableParagraph"/>
              <w:tabs>
                <w:tab w:val="left" w:pos="917"/>
              </w:tabs>
              <w:spacing w:line="224" w:lineRule="exact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ЗУВР,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учителя-</w:t>
            </w:r>
          </w:p>
          <w:p w14:paraId="5F524B6D" w14:textId="77777777" w:rsidR="001802C2" w:rsidRDefault="00000000">
            <w:pPr>
              <w:pStyle w:val="TableParagraph"/>
              <w:spacing w:line="216" w:lineRule="exact"/>
              <w:ind w:left="151"/>
              <w:rPr>
                <w:sz w:val="20"/>
              </w:rPr>
            </w:pPr>
            <w:r>
              <w:rPr>
                <w:spacing w:val="-2"/>
                <w:sz w:val="20"/>
              </w:rPr>
              <w:t>предметники</w:t>
            </w:r>
          </w:p>
        </w:tc>
        <w:tc>
          <w:tcPr>
            <w:tcW w:w="1761" w:type="dxa"/>
          </w:tcPr>
          <w:p w14:paraId="7324831D" w14:textId="77777777" w:rsidR="001802C2" w:rsidRDefault="0000000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выполнено</w:t>
            </w:r>
          </w:p>
        </w:tc>
      </w:tr>
      <w:tr w:rsidR="001802C2" w14:paraId="4463F95F" w14:textId="77777777">
        <w:trPr>
          <w:trHeight w:val="688"/>
        </w:trPr>
        <w:tc>
          <w:tcPr>
            <w:tcW w:w="650" w:type="dxa"/>
          </w:tcPr>
          <w:p w14:paraId="1C721CC9" w14:textId="77777777" w:rsidR="001802C2" w:rsidRDefault="00000000">
            <w:pPr>
              <w:pStyle w:val="TableParagraph"/>
              <w:ind w:left="0" w:right="1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323" w:type="dxa"/>
          </w:tcPr>
          <w:p w14:paraId="60C71B7E" w14:textId="77777777" w:rsidR="001802C2" w:rsidRDefault="00000000">
            <w:pPr>
              <w:pStyle w:val="TableParagraph"/>
              <w:spacing w:line="240" w:lineRule="auto"/>
              <w:ind w:left="153" w:right="65"/>
              <w:rPr>
                <w:sz w:val="20"/>
              </w:rPr>
            </w:pPr>
            <w:r>
              <w:rPr>
                <w:spacing w:val="-2"/>
                <w:sz w:val="20"/>
              </w:rPr>
              <w:t>Диагностическая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работа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76" w:type="dxa"/>
          </w:tcPr>
          <w:p w14:paraId="51768DC2" w14:textId="77777777" w:rsidR="001802C2" w:rsidRDefault="00000000">
            <w:pPr>
              <w:pStyle w:val="TableParagraph"/>
              <w:ind w:left="152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109" w:type="dxa"/>
          </w:tcPr>
          <w:p w14:paraId="4C293546" w14:textId="77777777" w:rsidR="001802C2" w:rsidRDefault="00000000">
            <w:pPr>
              <w:pStyle w:val="TableParagraph"/>
              <w:spacing w:line="232" w:lineRule="auto"/>
              <w:ind w:right="27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Естественно- </w:t>
            </w:r>
            <w:r>
              <w:rPr>
                <w:spacing w:val="-2"/>
                <w:sz w:val="20"/>
              </w:rPr>
              <w:t>научная грамотность</w:t>
            </w:r>
          </w:p>
        </w:tc>
        <w:tc>
          <w:tcPr>
            <w:tcW w:w="2104" w:type="dxa"/>
          </w:tcPr>
          <w:p w14:paraId="63EDAA8D" w14:textId="77777777" w:rsidR="001802C2" w:rsidRDefault="00000000">
            <w:pPr>
              <w:pStyle w:val="TableParagraph"/>
              <w:tabs>
                <w:tab w:val="left" w:pos="917"/>
              </w:tabs>
              <w:spacing w:line="240" w:lineRule="auto"/>
              <w:ind w:left="151" w:right="445"/>
              <w:rPr>
                <w:sz w:val="20"/>
              </w:rPr>
            </w:pPr>
            <w:r>
              <w:rPr>
                <w:spacing w:val="-4"/>
                <w:sz w:val="20"/>
              </w:rPr>
              <w:t>ЗУВР,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учителя- </w:t>
            </w:r>
            <w:r>
              <w:rPr>
                <w:spacing w:val="-2"/>
                <w:sz w:val="20"/>
              </w:rPr>
              <w:t>предметники</w:t>
            </w:r>
          </w:p>
        </w:tc>
        <w:tc>
          <w:tcPr>
            <w:tcW w:w="1761" w:type="dxa"/>
          </w:tcPr>
          <w:p w14:paraId="2FB4C12F" w14:textId="77777777" w:rsidR="001802C2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выполнено</w:t>
            </w:r>
          </w:p>
        </w:tc>
      </w:tr>
      <w:tr w:rsidR="001802C2" w14:paraId="798913A2" w14:textId="77777777">
        <w:trPr>
          <w:trHeight w:val="690"/>
        </w:trPr>
        <w:tc>
          <w:tcPr>
            <w:tcW w:w="650" w:type="dxa"/>
          </w:tcPr>
          <w:p w14:paraId="4A628E6C" w14:textId="77777777" w:rsidR="001802C2" w:rsidRDefault="00000000">
            <w:pPr>
              <w:pStyle w:val="TableParagraph"/>
              <w:ind w:left="0" w:right="1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323" w:type="dxa"/>
          </w:tcPr>
          <w:p w14:paraId="41FEA811" w14:textId="77777777" w:rsidR="001802C2" w:rsidRDefault="00000000">
            <w:pPr>
              <w:pStyle w:val="TableParagraph"/>
              <w:spacing w:line="240" w:lineRule="auto"/>
              <w:ind w:left="153" w:right="65"/>
              <w:rPr>
                <w:sz w:val="20"/>
              </w:rPr>
            </w:pPr>
            <w:r>
              <w:rPr>
                <w:spacing w:val="-2"/>
                <w:sz w:val="20"/>
              </w:rPr>
              <w:t>Диагностическая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работа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76" w:type="dxa"/>
          </w:tcPr>
          <w:p w14:paraId="61825E0E" w14:textId="77777777" w:rsidR="001802C2" w:rsidRDefault="00000000">
            <w:pPr>
              <w:pStyle w:val="TableParagraph"/>
              <w:ind w:left="15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109" w:type="dxa"/>
          </w:tcPr>
          <w:p w14:paraId="615F1CAB" w14:textId="77777777" w:rsidR="001802C2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Естественно-</w:t>
            </w:r>
          </w:p>
          <w:p w14:paraId="18DBC74E" w14:textId="77777777" w:rsidR="001802C2" w:rsidRDefault="00000000">
            <w:pPr>
              <w:pStyle w:val="TableParagraph"/>
              <w:spacing w:before="9" w:line="228" w:lineRule="auto"/>
              <w:ind w:right="27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научная </w:t>
            </w:r>
            <w:r>
              <w:rPr>
                <w:spacing w:val="-4"/>
                <w:sz w:val="20"/>
              </w:rPr>
              <w:t>грамотность</w:t>
            </w:r>
          </w:p>
        </w:tc>
        <w:tc>
          <w:tcPr>
            <w:tcW w:w="2104" w:type="dxa"/>
          </w:tcPr>
          <w:p w14:paraId="4279C67D" w14:textId="77777777" w:rsidR="001802C2" w:rsidRDefault="00000000">
            <w:pPr>
              <w:pStyle w:val="TableParagraph"/>
              <w:tabs>
                <w:tab w:val="left" w:pos="917"/>
              </w:tabs>
              <w:spacing w:line="240" w:lineRule="auto"/>
              <w:ind w:left="151" w:right="445"/>
              <w:rPr>
                <w:sz w:val="20"/>
              </w:rPr>
            </w:pPr>
            <w:r>
              <w:rPr>
                <w:spacing w:val="-4"/>
                <w:sz w:val="20"/>
              </w:rPr>
              <w:t>ЗУВР,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учителя- </w:t>
            </w:r>
            <w:r>
              <w:rPr>
                <w:spacing w:val="-2"/>
                <w:sz w:val="20"/>
              </w:rPr>
              <w:t>предметники</w:t>
            </w:r>
          </w:p>
        </w:tc>
        <w:tc>
          <w:tcPr>
            <w:tcW w:w="1761" w:type="dxa"/>
          </w:tcPr>
          <w:p w14:paraId="54C08A5E" w14:textId="77777777" w:rsidR="001802C2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выполнено</w:t>
            </w:r>
          </w:p>
        </w:tc>
      </w:tr>
      <w:tr w:rsidR="001802C2" w14:paraId="161D4C87" w14:textId="77777777">
        <w:trPr>
          <w:trHeight w:val="461"/>
        </w:trPr>
        <w:tc>
          <w:tcPr>
            <w:tcW w:w="650" w:type="dxa"/>
          </w:tcPr>
          <w:p w14:paraId="1AC325BD" w14:textId="77777777" w:rsidR="001802C2" w:rsidRDefault="00000000">
            <w:pPr>
              <w:pStyle w:val="TableParagraph"/>
              <w:spacing w:line="224" w:lineRule="exact"/>
              <w:ind w:left="0" w:right="1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323" w:type="dxa"/>
          </w:tcPr>
          <w:p w14:paraId="4B8B8F1D" w14:textId="77777777" w:rsidR="001802C2" w:rsidRDefault="00000000">
            <w:pPr>
              <w:pStyle w:val="TableParagraph"/>
              <w:spacing w:line="224" w:lineRule="exact"/>
              <w:ind w:left="153"/>
              <w:rPr>
                <w:sz w:val="20"/>
              </w:rPr>
            </w:pPr>
            <w:r>
              <w:rPr>
                <w:spacing w:val="-4"/>
                <w:sz w:val="20"/>
              </w:rPr>
              <w:t>Диагностическая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  <w:p w14:paraId="43FE2201" w14:textId="77777777" w:rsidR="001802C2" w:rsidRDefault="00000000">
            <w:pPr>
              <w:pStyle w:val="TableParagraph"/>
              <w:spacing w:line="217" w:lineRule="exact"/>
              <w:ind w:left="15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76" w:type="dxa"/>
          </w:tcPr>
          <w:p w14:paraId="076B4B5F" w14:textId="77777777" w:rsidR="001802C2" w:rsidRDefault="00000000">
            <w:pPr>
              <w:pStyle w:val="TableParagraph"/>
              <w:spacing w:line="224" w:lineRule="exact"/>
              <w:ind w:left="152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109" w:type="dxa"/>
          </w:tcPr>
          <w:p w14:paraId="3A37282B" w14:textId="77777777" w:rsidR="001802C2" w:rsidRDefault="0000000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Читательская</w:t>
            </w:r>
          </w:p>
          <w:p w14:paraId="710CDD59" w14:textId="77777777" w:rsidR="001802C2" w:rsidRDefault="0000000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грамотность</w:t>
            </w:r>
          </w:p>
        </w:tc>
        <w:tc>
          <w:tcPr>
            <w:tcW w:w="2104" w:type="dxa"/>
          </w:tcPr>
          <w:p w14:paraId="15949679" w14:textId="77777777" w:rsidR="001802C2" w:rsidRDefault="00000000">
            <w:pPr>
              <w:pStyle w:val="TableParagraph"/>
              <w:tabs>
                <w:tab w:val="left" w:pos="917"/>
              </w:tabs>
              <w:spacing w:line="224" w:lineRule="exact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ЗУВР,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учителя-</w:t>
            </w:r>
          </w:p>
          <w:p w14:paraId="005D4C3E" w14:textId="77777777" w:rsidR="001802C2" w:rsidRDefault="00000000">
            <w:pPr>
              <w:pStyle w:val="TableParagraph"/>
              <w:spacing w:line="217" w:lineRule="exact"/>
              <w:ind w:left="151"/>
              <w:rPr>
                <w:sz w:val="20"/>
              </w:rPr>
            </w:pPr>
            <w:r>
              <w:rPr>
                <w:spacing w:val="-2"/>
                <w:sz w:val="20"/>
              </w:rPr>
              <w:t>предметники</w:t>
            </w:r>
          </w:p>
        </w:tc>
        <w:tc>
          <w:tcPr>
            <w:tcW w:w="1761" w:type="dxa"/>
          </w:tcPr>
          <w:p w14:paraId="1642A76A" w14:textId="77777777" w:rsidR="001802C2" w:rsidRDefault="0000000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выполнено</w:t>
            </w:r>
          </w:p>
        </w:tc>
      </w:tr>
      <w:tr w:rsidR="001802C2" w14:paraId="3C41196A" w14:textId="77777777">
        <w:trPr>
          <w:trHeight w:val="686"/>
        </w:trPr>
        <w:tc>
          <w:tcPr>
            <w:tcW w:w="650" w:type="dxa"/>
          </w:tcPr>
          <w:p w14:paraId="7D0D8FAB" w14:textId="77777777" w:rsidR="001802C2" w:rsidRDefault="00000000">
            <w:pPr>
              <w:pStyle w:val="TableParagraph"/>
              <w:ind w:left="0" w:right="1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323" w:type="dxa"/>
          </w:tcPr>
          <w:p w14:paraId="0C4D811A" w14:textId="77777777" w:rsidR="001802C2" w:rsidRDefault="00000000">
            <w:pPr>
              <w:pStyle w:val="TableParagraph"/>
              <w:ind w:left="153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</w:p>
          <w:p w14:paraId="145E7061" w14:textId="77777777" w:rsidR="001802C2" w:rsidRDefault="00000000">
            <w:pPr>
              <w:pStyle w:val="TableParagraph"/>
              <w:spacing w:line="240" w:lineRule="auto"/>
              <w:ind w:left="153"/>
              <w:rPr>
                <w:sz w:val="20"/>
              </w:rPr>
            </w:pPr>
            <w:r>
              <w:rPr>
                <w:spacing w:val="-4"/>
                <w:sz w:val="20"/>
              </w:rPr>
              <w:t>финансовой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грамотности</w:t>
            </w:r>
          </w:p>
        </w:tc>
        <w:tc>
          <w:tcPr>
            <w:tcW w:w="976" w:type="dxa"/>
          </w:tcPr>
          <w:p w14:paraId="0609F9FB" w14:textId="77777777" w:rsidR="001802C2" w:rsidRDefault="00000000">
            <w:pPr>
              <w:pStyle w:val="TableParagraph"/>
              <w:ind w:left="152"/>
              <w:rPr>
                <w:sz w:val="20"/>
              </w:rPr>
            </w:pPr>
            <w:r>
              <w:rPr>
                <w:spacing w:val="-5"/>
                <w:sz w:val="20"/>
              </w:rPr>
              <w:t>1-11</w:t>
            </w:r>
          </w:p>
        </w:tc>
        <w:tc>
          <w:tcPr>
            <w:tcW w:w="2109" w:type="dxa"/>
          </w:tcPr>
          <w:p w14:paraId="47C7C343" w14:textId="77777777" w:rsidR="001802C2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Финансовая </w:t>
            </w:r>
            <w:r>
              <w:rPr>
                <w:spacing w:val="-4"/>
                <w:sz w:val="20"/>
              </w:rPr>
              <w:t>грамотность</w:t>
            </w:r>
          </w:p>
        </w:tc>
        <w:tc>
          <w:tcPr>
            <w:tcW w:w="2104" w:type="dxa"/>
          </w:tcPr>
          <w:p w14:paraId="559ABA34" w14:textId="77777777" w:rsidR="001802C2" w:rsidRDefault="00000000"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2"/>
                <w:sz w:val="20"/>
              </w:rPr>
              <w:t>Макарова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Д.А.</w:t>
            </w:r>
          </w:p>
        </w:tc>
        <w:tc>
          <w:tcPr>
            <w:tcW w:w="1761" w:type="dxa"/>
          </w:tcPr>
          <w:p w14:paraId="2BE64711" w14:textId="77777777" w:rsidR="001802C2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выполнено</w:t>
            </w:r>
          </w:p>
        </w:tc>
      </w:tr>
      <w:tr w:rsidR="001802C2" w14:paraId="607B359F" w14:textId="77777777">
        <w:trPr>
          <w:trHeight w:val="693"/>
        </w:trPr>
        <w:tc>
          <w:tcPr>
            <w:tcW w:w="650" w:type="dxa"/>
          </w:tcPr>
          <w:p w14:paraId="2878C0DD" w14:textId="77777777" w:rsidR="001802C2" w:rsidRDefault="00000000">
            <w:pPr>
              <w:pStyle w:val="TableParagraph"/>
              <w:spacing w:line="225" w:lineRule="exact"/>
              <w:ind w:left="0" w:right="1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323" w:type="dxa"/>
          </w:tcPr>
          <w:p w14:paraId="3B8BB175" w14:textId="77777777" w:rsidR="001802C2" w:rsidRDefault="00000000">
            <w:pPr>
              <w:pStyle w:val="TableParagraph"/>
              <w:spacing w:line="224" w:lineRule="exact"/>
              <w:ind w:left="153"/>
              <w:rPr>
                <w:sz w:val="20"/>
              </w:rPr>
            </w:pPr>
            <w:r>
              <w:rPr>
                <w:spacing w:val="-2"/>
                <w:sz w:val="20"/>
              </w:rPr>
              <w:t>Марафон</w:t>
            </w:r>
          </w:p>
          <w:p w14:paraId="7923A0CE" w14:textId="77777777" w:rsidR="001802C2" w:rsidRDefault="00000000">
            <w:pPr>
              <w:pStyle w:val="TableParagraph"/>
              <w:spacing w:line="230" w:lineRule="exact"/>
              <w:ind w:left="153" w:right="613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ФинЗОЖ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Фест»-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976" w:type="dxa"/>
          </w:tcPr>
          <w:p w14:paraId="66DCEDBA" w14:textId="77777777" w:rsidR="001802C2" w:rsidRDefault="00000000">
            <w:pPr>
              <w:pStyle w:val="TableParagraph"/>
              <w:spacing w:line="225" w:lineRule="exact"/>
              <w:ind w:lef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109" w:type="dxa"/>
          </w:tcPr>
          <w:p w14:paraId="4498F22E" w14:textId="77777777" w:rsidR="001802C2" w:rsidRDefault="00000000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Финансовая </w:t>
            </w:r>
            <w:r>
              <w:rPr>
                <w:spacing w:val="-4"/>
                <w:sz w:val="20"/>
              </w:rPr>
              <w:t>грамотность</w:t>
            </w:r>
          </w:p>
        </w:tc>
        <w:tc>
          <w:tcPr>
            <w:tcW w:w="2104" w:type="dxa"/>
          </w:tcPr>
          <w:p w14:paraId="3A8FA0FC" w14:textId="77777777" w:rsidR="001802C2" w:rsidRDefault="00000000">
            <w:pPr>
              <w:pStyle w:val="TableParagraph"/>
              <w:spacing w:line="225" w:lineRule="exact"/>
              <w:ind w:left="151"/>
              <w:rPr>
                <w:sz w:val="20"/>
              </w:rPr>
            </w:pPr>
            <w:r>
              <w:rPr>
                <w:spacing w:val="-2"/>
                <w:sz w:val="20"/>
              </w:rPr>
              <w:t>Макарова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Д.А.</w:t>
            </w:r>
          </w:p>
        </w:tc>
        <w:tc>
          <w:tcPr>
            <w:tcW w:w="1761" w:type="dxa"/>
          </w:tcPr>
          <w:p w14:paraId="331FA7F5" w14:textId="77777777" w:rsidR="001802C2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выполнено</w:t>
            </w:r>
          </w:p>
        </w:tc>
      </w:tr>
      <w:tr w:rsidR="001802C2" w14:paraId="251615C1" w14:textId="77777777">
        <w:trPr>
          <w:trHeight w:val="688"/>
        </w:trPr>
        <w:tc>
          <w:tcPr>
            <w:tcW w:w="650" w:type="dxa"/>
          </w:tcPr>
          <w:p w14:paraId="71C509DF" w14:textId="77777777" w:rsidR="001802C2" w:rsidRDefault="00000000">
            <w:pPr>
              <w:pStyle w:val="TableParagraph"/>
              <w:ind w:left="0" w:right="1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323" w:type="dxa"/>
          </w:tcPr>
          <w:p w14:paraId="2F18AC8B" w14:textId="77777777" w:rsidR="001802C2" w:rsidRDefault="00000000">
            <w:pPr>
              <w:pStyle w:val="TableParagraph"/>
              <w:ind w:left="153"/>
              <w:rPr>
                <w:sz w:val="20"/>
              </w:rPr>
            </w:pPr>
            <w:r>
              <w:rPr>
                <w:spacing w:val="-2"/>
                <w:sz w:val="20"/>
              </w:rPr>
              <w:t>Большой</w:t>
            </w:r>
          </w:p>
          <w:p w14:paraId="60A02623" w14:textId="77777777" w:rsidR="001802C2" w:rsidRDefault="00000000">
            <w:pPr>
              <w:pStyle w:val="TableParagraph"/>
              <w:spacing w:line="228" w:lineRule="exact"/>
              <w:ind w:left="153" w:right="613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этнографичекский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диктант-2024</w:t>
            </w:r>
          </w:p>
        </w:tc>
        <w:tc>
          <w:tcPr>
            <w:tcW w:w="976" w:type="dxa"/>
          </w:tcPr>
          <w:p w14:paraId="7AE3FE27" w14:textId="77777777" w:rsidR="001802C2" w:rsidRDefault="00000000">
            <w:pPr>
              <w:pStyle w:val="TableParagraph"/>
              <w:ind w:left="152"/>
              <w:rPr>
                <w:sz w:val="20"/>
              </w:rPr>
            </w:pPr>
            <w:r>
              <w:rPr>
                <w:spacing w:val="-5"/>
                <w:sz w:val="20"/>
              </w:rPr>
              <w:t>5-11</w:t>
            </w:r>
          </w:p>
        </w:tc>
        <w:tc>
          <w:tcPr>
            <w:tcW w:w="2109" w:type="dxa"/>
          </w:tcPr>
          <w:p w14:paraId="179A1E86" w14:textId="77777777" w:rsidR="001802C2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Глобальные </w:t>
            </w:r>
            <w:r>
              <w:rPr>
                <w:spacing w:val="-4"/>
                <w:sz w:val="20"/>
              </w:rPr>
              <w:t>компетенции</w:t>
            </w:r>
          </w:p>
        </w:tc>
        <w:tc>
          <w:tcPr>
            <w:tcW w:w="2104" w:type="dxa"/>
          </w:tcPr>
          <w:p w14:paraId="0E91B401" w14:textId="77777777" w:rsidR="001802C2" w:rsidRDefault="00000000"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2"/>
                <w:sz w:val="20"/>
              </w:rPr>
              <w:t>Веселова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С.Е.</w:t>
            </w:r>
          </w:p>
        </w:tc>
        <w:tc>
          <w:tcPr>
            <w:tcW w:w="1761" w:type="dxa"/>
          </w:tcPr>
          <w:p w14:paraId="06B33C1F" w14:textId="77777777" w:rsidR="001802C2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выполнено</w:t>
            </w:r>
          </w:p>
        </w:tc>
      </w:tr>
    </w:tbl>
    <w:p w14:paraId="5B4D5232" w14:textId="77777777" w:rsidR="001802C2" w:rsidRDefault="001802C2">
      <w:pPr>
        <w:pStyle w:val="TableParagraph"/>
        <w:rPr>
          <w:sz w:val="20"/>
        </w:rPr>
        <w:sectPr w:rsidR="001802C2">
          <w:pgSz w:w="11900" w:h="16860"/>
          <w:pgMar w:top="1040" w:right="566" w:bottom="958" w:left="1133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2323"/>
        <w:gridCol w:w="976"/>
        <w:gridCol w:w="2109"/>
        <w:gridCol w:w="2104"/>
        <w:gridCol w:w="1761"/>
      </w:tblGrid>
      <w:tr w:rsidR="001802C2" w14:paraId="13651FED" w14:textId="77777777">
        <w:trPr>
          <w:trHeight w:val="690"/>
        </w:trPr>
        <w:tc>
          <w:tcPr>
            <w:tcW w:w="650" w:type="dxa"/>
          </w:tcPr>
          <w:p w14:paraId="40573423" w14:textId="77777777" w:rsidR="001802C2" w:rsidRDefault="00000000">
            <w:pPr>
              <w:pStyle w:val="TableParagraph"/>
              <w:spacing w:line="225" w:lineRule="exact"/>
              <w:ind w:left="99" w:right="1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10</w:t>
            </w:r>
          </w:p>
        </w:tc>
        <w:tc>
          <w:tcPr>
            <w:tcW w:w="2323" w:type="dxa"/>
          </w:tcPr>
          <w:p w14:paraId="6C77F2BC" w14:textId="77777777" w:rsidR="001802C2" w:rsidRDefault="00000000">
            <w:pPr>
              <w:pStyle w:val="TableParagraph"/>
              <w:spacing w:before="1" w:line="232" w:lineRule="auto"/>
              <w:ind w:left="153" w:right="6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Всероссийский </w:t>
            </w:r>
            <w:r>
              <w:rPr>
                <w:spacing w:val="-2"/>
                <w:sz w:val="20"/>
              </w:rPr>
              <w:t>исторический диктант</w:t>
            </w:r>
          </w:p>
        </w:tc>
        <w:tc>
          <w:tcPr>
            <w:tcW w:w="976" w:type="dxa"/>
          </w:tcPr>
          <w:p w14:paraId="50A81633" w14:textId="77777777" w:rsidR="001802C2" w:rsidRDefault="00000000">
            <w:pPr>
              <w:pStyle w:val="TableParagraph"/>
              <w:spacing w:line="225" w:lineRule="exact"/>
              <w:ind w:left="152"/>
              <w:rPr>
                <w:sz w:val="20"/>
              </w:rPr>
            </w:pPr>
            <w:r>
              <w:rPr>
                <w:spacing w:val="-5"/>
                <w:sz w:val="20"/>
              </w:rPr>
              <w:t>10-11</w:t>
            </w:r>
          </w:p>
        </w:tc>
        <w:tc>
          <w:tcPr>
            <w:tcW w:w="2109" w:type="dxa"/>
          </w:tcPr>
          <w:p w14:paraId="5B687EC3" w14:textId="77777777" w:rsidR="001802C2" w:rsidRDefault="00000000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Глобальные </w:t>
            </w:r>
            <w:r>
              <w:rPr>
                <w:spacing w:val="-4"/>
                <w:sz w:val="20"/>
              </w:rPr>
              <w:t>компетенции</w:t>
            </w:r>
          </w:p>
        </w:tc>
        <w:tc>
          <w:tcPr>
            <w:tcW w:w="2104" w:type="dxa"/>
          </w:tcPr>
          <w:p w14:paraId="52D3EFAE" w14:textId="77777777" w:rsidR="001802C2" w:rsidRDefault="00000000">
            <w:pPr>
              <w:pStyle w:val="TableParagraph"/>
              <w:spacing w:line="225" w:lineRule="exact"/>
              <w:ind w:left="151"/>
              <w:rPr>
                <w:sz w:val="20"/>
              </w:rPr>
            </w:pPr>
            <w:r>
              <w:rPr>
                <w:spacing w:val="-2"/>
                <w:sz w:val="20"/>
              </w:rPr>
              <w:t>Веселова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С.Е.</w:t>
            </w:r>
          </w:p>
        </w:tc>
        <w:tc>
          <w:tcPr>
            <w:tcW w:w="1761" w:type="dxa"/>
          </w:tcPr>
          <w:p w14:paraId="279ED52E" w14:textId="77777777" w:rsidR="001802C2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выполнено</w:t>
            </w:r>
          </w:p>
        </w:tc>
      </w:tr>
      <w:tr w:rsidR="001802C2" w14:paraId="78C6A796" w14:textId="77777777">
        <w:trPr>
          <w:trHeight w:val="691"/>
        </w:trPr>
        <w:tc>
          <w:tcPr>
            <w:tcW w:w="650" w:type="dxa"/>
          </w:tcPr>
          <w:p w14:paraId="29869540" w14:textId="77777777" w:rsidR="001802C2" w:rsidRDefault="00000000">
            <w:pPr>
              <w:pStyle w:val="TableParagraph"/>
              <w:spacing w:line="226" w:lineRule="exact"/>
              <w:ind w:left="99" w:right="1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323" w:type="dxa"/>
          </w:tcPr>
          <w:p w14:paraId="2B187D09" w14:textId="77777777" w:rsidR="001802C2" w:rsidRDefault="00000000">
            <w:pPr>
              <w:pStyle w:val="TableParagraph"/>
              <w:spacing w:line="226" w:lineRule="exact"/>
              <w:ind w:left="153"/>
              <w:rPr>
                <w:sz w:val="20"/>
              </w:rPr>
            </w:pPr>
            <w:r>
              <w:rPr>
                <w:spacing w:val="-4"/>
                <w:sz w:val="20"/>
              </w:rPr>
              <w:t>Географический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диктант</w:t>
            </w:r>
          </w:p>
        </w:tc>
        <w:tc>
          <w:tcPr>
            <w:tcW w:w="976" w:type="dxa"/>
          </w:tcPr>
          <w:p w14:paraId="6581925E" w14:textId="77777777" w:rsidR="001802C2" w:rsidRDefault="00000000">
            <w:pPr>
              <w:pStyle w:val="TableParagraph"/>
              <w:spacing w:line="226" w:lineRule="exact"/>
              <w:ind w:left="152"/>
              <w:rPr>
                <w:sz w:val="20"/>
              </w:rPr>
            </w:pPr>
            <w:r>
              <w:rPr>
                <w:spacing w:val="-5"/>
                <w:sz w:val="20"/>
              </w:rPr>
              <w:t>8-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109" w:type="dxa"/>
          </w:tcPr>
          <w:p w14:paraId="36D900A8" w14:textId="77777777" w:rsidR="001802C2" w:rsidRDefault="00000000">
            <w:pPr>
              <w:pStyle w:val="TableParagraph"/>
              <w:spacing w:before="1" w:line="232" w:lineRule="auto"/>
              <w:ind w:right="27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Естественно- </w:t>
            </w:r>
            <w:r>
              <w:rPr>
                <w:spacing w:val="-2"/>
                <w:sz w:val="20"/>
              </w:rPr>
              <w:t>научная грамотность</w:t>
            </w:r>
          </w:p>
        </w:tc>
        <w:tc>
          <w:tcPr>
            <w:tcW w:w="2104" w:type="dxa"/>
          </w:tcPr>
          <w:p w14:paraId="3DFB0513" w14:textId="77777777" w:rsidR="001802C2" w:rsidRDefault="00000000">
            <w:pPr>
              <w:pStyle w:val="TableParagraph"/>
              <w:spacing w:line="226" w:lineRule="exact"/>
              <w:ind w:left="151"/>
              <w:rPr>
                <w:sz w:val="20"/>
              </w:rPr>
            </w:pPr>
            <w:r>
              <w:rPr>
                <w:spacing w:val="-2"/>
                <w:sz w:val="20"/>
              </w:rPr>
              <w:t>Загородняя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Л.И.</w:t>
            </w:r>
          </w:p>
        </w:tc>
        <w:tc>
          <w:tcPr>
            <w:tcW w:w="1761" w:type="dxa"/>
          </w:tcPr>
          <w:p w14:paraId="61FE6DC9" w14:textId="77777777" w:rsidR="001802C2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выполнено</w:t>
            </w:r>
          </w:p>
        </w:tc>
      </w:tr>
      <w:tr w:rsidR="001802C2" w14:paraId="1765FDD3" w14:textId="77777777">
        <w:trPr>
          <w:trHeight w:val="918"/>
        </w:trPr>
        <w:tc>
          <w:tcPr>
            <w:tcW w:w="650" w:type="dxa"/>
          </w:tcPr>
          <w:p w14:paraId="78181116" w14:textId="77777777" w:rsidR="001802C2" w:rsidRDefault="00000000">
            <w:pPr>
              <w:pStyle w:val="TableParagraph"/>
              <w:ind w:left="99" w:right="1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323" w:type="dxa"/>
          </w:tcPr>
          <w:p w14:paraId="4E5472E6" w14:textId="77777777" w:rsidR="001802C2" w:rsidRDefault="00000000">
            <w:pPr>
              <w:pStyle w:val="TableParagraph"/>
              <w:ind w:left="153"/>
              <w:rPr>
                <w:sz w:val="20"/>
              </w:rPr>
            </w:pPr>
            <w:r>
              <w:rPr>
                <w:spacing w:val="-4"/>
                <w:sz w:val="20"/>
              </w:rPr>
              <w:t>Мастер-</w:t>
            </w:r>
            <w:r>
              <w:rPr>
                <w:spacing w:val="-2"/>
                <w:sz w:val="20"/>
              </w:rPr>
              <w:t>класс</w:t>
            </w:r>
          </w:p>
          <w:p w14:paraId="18C8CFC7" w14:textId="77777777" w:rsidR="001802C2" w:rsidRDefault="00000000">
            <w:pPr>
              <w:pStyle w:val="TableParagraph"/>
              <w:spacing w:before="11" w:line="225" w:lineRule="auto"/>
              <w:ind w:left="153" w:right="224"/>
              <w:rPr>
                <w:sz w:val="20"/>
              </w:rPr>
            </w:pPr>
            <w:r>
              <w:rPr>
                <w:spacing w:val="-2"/>
                <w:sz w:val="20"/>
              </w:rPr>
              <w:t>«Развитие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креативного мышления»</w:t>
            </w:r>
          </w:p>
        </w:tc>
        <w:tc>
          <w:tcPr>
            <w:tcW w:w="976" w:type="dxa"/>
          </w:tcPr>
          <w:p w14:paraId="6AD7C02F" w14:textId="77777777" w:rsidR="001802C2" w:rsidRDefault="00000000">
            <w:pPr>
              <w:pStyle w:val="TableParagraph"/>
              <w:ind w:left="152"/>
              <w:rPr>
                <w:sz w:val="20"/>
              </w:rPr>
            </w:pPr>
            <w:r>
              <w:rPr>
                <w:spacing w:val="-5"/>
                <w:sz w:val="20"/>
              </w:rPr>
              <w:t>3-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109" w:type="dxa"/>
          </w:tcPr>
          <w:p w14:paraId="71F4C26F" w14:textId="77777777" w:rsidR="001802C2" w:rsidRDefault="00000000">
            <w:pPr>
              <w:pStyle w:val="TableParagraph"/>
              <w:spacing w:line="240" w:lineRule="auto"/>
              <w:ind w:right="27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Креативное </w:t>
            </w:r>
            <w:r>
              <w:rPr>
                <w:spacing w:val="-2"/>
                <w:sz w:val="20"/>
              </w:rPr>
              <w:t>мышление</w:t>
            </w:r>
          </w:p>
        </w:tc>
        <w:tc>
          <w:tcPr>
            <w:tcW w:w="2104" w:type="dxa"/>
          </w:tcPr>
          <w:p w14:paraId="55D403CD" w14:textId="77777777" w:rsidR="001802C2" w:rsidRDefault="00000000"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2"/>
                <w:sz w:val="20"/>
              </w:rPr>
              <w:t>Лель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Е.В.</w:t>
            </w:r>
          </w:p>
        </w:tc>
        <w:tc>
          <w:tcPr>
            <w:tcW w:w="1761" w:type="dxa"/>
          </w:tcPr>
          <w:p w14:paraId="41A2A378" w14:textId="77777777" w:rsidR="001802C2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выполнено</w:t>
            </w:r>
          </w:p>
        </w:tc>
      </w:tr>
      <w:tr w:rsidR="001802C2" w14:paraId="7E775B4D" w14:textId="77777777">
        <w:trPr>
          <w:trHeight w:val="921"/>
        </w:trPr>
        <w:tc>
          <w:tcPr>
            <w:tcW w:w="650" w:type="dxa"/>
          </w:tcPr>
          <w:p w14:paraId="3EC74937" w14:textId="77777777" w:rsidR="001802C2" w:rsidRDefault="00000000">
            <w:pPr>
              <w:pStyle w:val="TableParagraph"/>
              <w:ind w:left="99" w:right="1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323" w:type="dxa"/>
          </w:tcPr>
          <w:p w14:paraId="7E509A58" w14:textId="77777777" w:rsidR="001802C2" w:rsidRDefault="00000000">
            <w:pPr>
              <w:pStyle w:val="TableParagraph"/>
              <w:spacing w:line="240" w:lineRule="auto"/>
              <w:ind w:left="153"/>
              <w:rPr>
                <w:sz w:val="20"/>
              </w:rPr>
            </w:pPr>
            <w:r>
              <w:rPr>
                <w:sz w:val="20"/>
              </w:rPr>
              <w:t>Открытый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 xml:space="preserve">английскому </w:t>
            </w:r>
            <w:r>
              <w:rPr>
                <w:spacing w:val="-4"/>
                <w:sz w:val="20"/>
              </w:rPr>
              <w:t>языку</w:t>
            </w:r>
          </w:p>
          <w:p w14:paraId="753E1A3A" w14:textId="77777777" w:rsidR="001802C2" w:rsidRDefault="00000000">
            <w:pPr>
              <w:pStyle w:val="TableParagraph"/>
              <w:tabs>
                <w:tab w:val="left" w:pos="1375"/>
              </w:tabs>
              <w:spacing w:line="228" w:lineRule="exact"/>
              <w:ind w:left="153" w:right="484"/>
              <w:rPr>
                <w:sz w:val="20"/>
              </w:rPr>
            </w:pPr>
            <w:r>
              <w:rPr>
                <w:spacing w:val="-2"/>
                <w:sz w:val="20"/>
              </w:rPr>
              <w:t>«Здоровый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образ </w:t>
            </w:r>
            <w:r>
              <w:rPr>
                <w:spacing w:val="-2"/>
                <w:sz w:val="20"/>
              </w:rPr>
              <w:t>жизни»</w:t>
            </w:r>
          </w:p>
        </w:tc>
        <w:tc>
          <w:tcPr>
            <w:tcW w:w="976" w:type="dxa"/>
          </w:tcPr>
          <w:p w14:paraId="6A811170" w14:textId="77777777" w:rsidR="001802C2" w:rsidRDefault="00000000">
            <w:pPr>
              <w:pStyle w:val="TableParagraph"/>
              <w:ind w:left="152"/>
              <w:rPr>
                <w:sz w:val="20"/>
              </w:rPr>
            </w:pPr>
            <w:r>
              <w:rPr>
                <w:spacing w:val="-4"/>
                <w:sz w:val="20"/>
              </w:rPr>
              <w:t>7-</w:t>
            </w: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2109" w:type="dxa"/>
          </w:tcPr>
          <w:p w14:paraId="7486E4F4" w14:textId="77777777" w:rsidR="001802C2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Глобальные </w:t>
            </w:r>
            <w:r>
              <w:rPr>
                <w:spacing w:val="-4"/>
                <w:sz w:val="20"/>
              </w:rPr>
              <w:t>компетенции</w:t>
            </w:r>
          </w:p>
        </w:tc>
        <w:tc>
          <w:tcPr>
            <w:tcW w:w="2104" w:type="dxa"/>
          </w:tcPr>
          <w:p w14:paraId="760A5ABA" w14:textId="77777777" w:rsidR="001802C2" w:rsidRDefault="00000000"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2"/>
                <w:sz w:val="20"/>
              </w:rPr>
              <w:t>Дородных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Е.Н.</w:t>
            </w:r>
          </w:p>
        </w:tc>
        <w:tc>
          <w:tcPr>
            <w:tcW w:w="1761" w:type="dxa"/>
          </w:tcPr>
          <w:p w14:paraId="0647759A" w14:textId="77777777" w:rsidR="001802C2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выполнено</w:t>
            </w:r>
          </w:p>
        </w:tc>
      </w:tr>
      <w:tr w:rsidR="001802C2" w14:paraId="529E75E9" w14:textId="77777777">
        <w:trPr>
          <w:trHeight w:val="918"/>
        </w:trPr>
        <w:tc>
          <w:tcPr>
            <w:tcW w:w="650" w:type="dxa"/>
          </w:tcPr>
          <w:p w14:paraId="43F68851" w14:textId="77777777" w:rsidR="001802C2" w:rsidRDefault="00000000">
            <w:pPr>
              <w:pStyle w:val="TableParagraph"/>
              <w:ind w:left="99" w:right="1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323" w:type="dxa"/>
          </w:tcPr>
          <w:p w14:paraId="63D86244" w14:textId="77777777" w:rsidR="001802C2" w:rsidRDefault="00000000">
            <w:pPr>
              <w:pStyle w:val="TableParagraph"/>
              <w:spacing w:line="240" w:lineRule="auto"/>
              <w:ind w:left="153"/>
              <w:rPr>
                <w:sz w:val="20"/>
              </w:rPr>
            </w:pPr>
            <w:r>
              <w:rPr>
                <w:spacing w:val="-2"/>
                <w:sz w:val="20"/>
              </w:rPr>
              <w:t>Открытый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урок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 информатике</w:t>
            </w:r>
          </w:p>
          <w:p w14:paraId="7F3EB88B" w14:textId="77777777" w:rsidR="001802C2" w:rsidRDefault="00000000">
            <w:pPr>
              <w:pStyle w:val="TableParagraph"/>
              <w:tabs>
                <w:tab w:val="left" w:pos="1735"/>
              </w:tabs>
              <w:spacing w:line="230" w:lineRule="atLeast"/>
              <w:ind w:left="153" w:right="468"/>
              <w:rPr>
                <w:sz w:val="20"/>
              </w:rPr>
            </w:pPr>
            <w:r>
              <w:rPr>
                <w:spacing w:val="-2"/>
                <w:sz w:val="20"/>
              </w:rPr>
              <w:t>«Компьютер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здоровье»</w:t>
            </w:r>
          </w:p>
        </w:tc>
        <w:tc>
          <w:tcPr>
            <w:tcW w:w="976" w:type="dxa"/>
          </w:tcPr>
          <w:p w14:paraId="243AB7A4" w14:textId="77777777" w:rsidR="001802C2" w:rsidRDefault="00000000">
            <w:pPr>
              <w:pStyle w:val="TableParagraph"/>
              <w:ind w:left="152"/>
              <w:rPr>
                <w:sz w:val="20"/>
              </w:rPr>
            </w:pPr>
            <w:r>
              <w:rPr>
                <w:spacing w:val="-5"/>
                <w:sz w:val="20"/>
              </w:rPr>
              <w:t>7-</w:t>
            </w: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109" w:type="dxa"/>
          </w:tcPr>
          <w:p w14:paraId="7BA3CDE4" w14:textId="77777777" w:rsidR="001802C2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Глобальные </w:t>
            </w:r>
            <w:r>
              <w:rPr>
                <w:spacing w:val="-4"/>
                <w:sz w:val="20"/>
              </w:rPr>
              <w:t>компетенции</w:t>
            </w:r>
          </w:p>
        </w:tc>
        <w:tc>
          <w:tcPr>
            <w:tcW w:w="2104" w:type="dxa"/>
          </w:tcPr>
          <w:p w14:paraId="561E9053" w14:textId="77777777" w:rsidR="001802C2" w:rsidRDefault="00000000"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2"/>
                <w:sz w:val="20"/>
              </w:rPr>
              <w:t>Макарова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Д.А.</w:t>
            </w:r>
          </w:p>
        </w:tc>
        <w:tc>
          <w:tcPr>
            <w:tcW w:w="1761" w:type="dxa"/>
          </w:tcPr>
          <w:p w14:paraId="6D939A97" w14:textId="77777777" w:rsidR="001802C2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выполнено</w:t>
            </w:r>
          </w:p>
        </w:tc>
      </w:tr>
      <w:tr w:rsidR="001802C2" w14:paraId="3207136D" w14:textId="77777777">
        <w:trPr>
          <w:trHeight w:val="920"/>
        </w:trPr>
        <w:tc>
          <w:tcPr>
            <w:tcW w:w="650" w:type="dxa"/>
          </w:tcPr>
          <w:p w14:paraId="241E4A95" w14:textId="77777777" w:rsidR="001802C2" w:rsidRDefault="00000000">
            <w:pPr>
              <w:pStyle w:val="TableParagraph"/>
              <w:spacing w:line="224" w:lineRule="exact"/>
              <w:ind w:left="99" w:right="1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2323" w:type="dxa"/>
          </w:tcPr>
          <w:p w14:paraId="391FEEED" w14:textId="77777777" w:rsidR="001802C2" w:rsidRDefault="00000000">
            <w:pPr>
              <w:pStyle w:val="TableParagraph"/>
              <w:tabs>
                <w:tab w:val="left" w:pos="1231"/>
              </w:tabs>
              <w:spacing w:line="240" w:lineRule="auto"/>
              <w:ind w:left="153" w:right="480"/>
              <w:rPr>
                <w:sz w:val="20"/>
              </w:rPr>
            </w:pPr>
            <w:r>
              <w:rPr>
                <w:sz w:val="20"/>
              </w:rPr>
              <w:t>Круглый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стол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итогам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декады</w:t>
            </w:r>
          </w:p>
          <w:p w14:paraId="191DC7CD" w14:textId="77777777" w:rsidR="001802C2" w:rsidRDefault="00000000">
            <w:pPr>
              <w:pStyle w:val="TableParagraph"/>
              <w:spacing w:line="230" w:lineRule="atLeast"/>
              <w:ind w:left="15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функциональной </w:t>
            </w:r>
            <w:r>
              <w:rPr>
                <w:spacing w:val="-2"/>
                <w:sz w:val="20"/>
              </w:rPr>
              <w:t>грамотности</w:t>
            </w:r>
          </w:p>
        </w:tc>
        <w:tc>
          <w:tcPr>
            <w:tcW w:w="976" w:type="dxa"/>
          </w:tcPr>
          <w:p w14:paraId="2686C4D0" w14:textId="77777777" w:rsidR="001802C2" w:rsidRDefault="001802C2">
            <w:pPr>
              <w:pStyle w:val="TableParagraph"/>
              <w:spacing w:line="240" w:lineRule="auto"/>
              <w:ind w:left="0"/>
            </w:pPr>
          </w:p>
        </w:tc>
        <w:tc>
          <w:tcPr>
            <w:tcW w:w="2109" w:type="dxa"/>
          </w:tcPr>
          <w:p w14:paraId="1B392207" w14:textId="77777777" w:rsidR="001802C2" w:rsidRDefault="0000000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направления</w:t>
            </w:r>
          </w:p>
        </w:tc>
        <w:tc>
          <w:tcPr>
            <w:tcW w:w="2104" w:type="dxa"/>
          </w:tcPr>
          <w:p w14:paraId="79DB1E70" w14:textId="77777777" w:rsidR="001802C2" w:rsidRDefault="00000000">
            <w:pPr>
              <w:pStyle w:val="TableParagraph"/>
              <w:spacing w:line="224" w:lineRule="exact"/>
              <w:ind w:left="151"/>
              <w:rPr>
                <w:sz w:val="20"/>
              </w:rPr>
            </w:pPr>
            <w:r>
              <w:rPr>
                <w:spacing w:val="-2"/>
                <w:sz w:val="20"/>
              </w:rPr>
              <w:t>Веселова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С.Е.</w:t>
            </w:r>
          </w:p>
        </w:tc>
        <w:tc>
          <w:tcPr>
            <w:tcW w:w="1761" w:type="dxa"/>
          </w:tcPr>
          <w:p w14:paraId="662B9BDB" w14:textId="77777777" w:rsidR="001802C2" w:rsidRDefault="0000000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выполнено</w:t>
            </w:r>
          </w:p>
        </w:tc>
      </w:tr>
    </w:tbl>
    <w:p w14:paraId="54810188" w14:textId="77777777" w:rsidR="001802C2" w:rsidRDefault="001802C2">
      <w:pPr>
        <w:pStyle w:val="a3"/>
        <w:ind w:left="0"/>
        <w:rPr>
          <w:sz w:val="22"/>
        </w:rPr>
      </w:pPr>
    </w:p>
    <w:p w14:paraId="74249C70" w14:textId="77777777" w:rsidR="001802C2" w:rsidRDefault="001802C2">
      <w:pPr>
        <w:pStyle w:val="a3"/>
        <w:spacing w:before="33"/>
        <w:ind w:left="0"/>
        <w:rPr>
          <w:sz w:val="22"/>
        </w:rPr>
      </w:pPr>
    </w:p>
    <w:p w14:paraId="3B927351" w14:textId="77777777" w:rsidR="001802C2" w:rsidRDefault="00000000">
      <w:pPr>
        <w:ind w:left="3392"/>
      </w:pPr>
      <w:r>
        <w:rPr>
          <w:spacing w:val="-2"/>
        </w:rPr>
        <w:t>Выводы.</w:t>
      </w:r>
    </w:p>
    <w:p w14:paraId="7C5EC35D" w14:textId="77777777" w:rsidR="001802C2" w:rsidRDefault="001802C2">
      <w:pPr>
        <w:pStyle w:val="a3"/>
        <w:spacing w:before="27"/>
        <w:ind w:left="0"/>
        <w:rPr>
          <w:sz w:val="22"/>
        </w:rPr>
      </w:pPr>
    </w:p>
    <w:p w14:paraId="5A79B7ED" w14:textId="77777777" w:rsidR="001802C2" w:rsidRDefault="00000000">
      <w:pPr>
        <w:pStyle w:val="a3"/>
        <w:spacing w:before="1"/>
        <w:ind w:right="268" w:firstLine="280"/>
        <w:jc w:val="both"/>
      </w:pPr>
      <w:r>
        <w:t>По итогам диагностических работ отмечаются низкие результаты связанные с умением использовать предметные знания и умения при решении учебно-практических задач (проблем). У обучающихся наблюдается низкая мотивация к успешной деятельности.</w:t>
      </w:r>
    </w:p>
    <w:p w14:paraId="0A91E3BB" w14:textId="77777777" w:rsidR="001802C2" w:rsidRDefault="00000000">
      <w:pPr>
        <w:pStyle w:val="a3"/>
        <w:spacing w:before="276"/>
        <w:ind w:right="271" w:firstLine="280"/>
        <w:jc w:val="both"/>
      </w:pPr>
      <w:r>
        <w:t xml:space="preserve">Для развития функциональной грамотности обучающихся, а </w:t>
      </w:r>
      <w:proofErr w:type="gramStart"/>
      <w:r>
        <w:t>так же</w:t>
      </w:r>
      <w:proofErr w:type="gramEnd"/>
      <w:r>
        <w:t xml:space="preserve"> для формирования основ логического, критического и конструктивного мышления учащихся учителям необходимо изменить традиционные подходы к обучению и преподаванию, активно внедряя при этом эффективные формы и методы обучения, которые в перспективе обеспечат успешность достижения учениками результатов в обучении.</w:t>
      </w:r>
    </w:p>
    <w:p w14:paraId="19DA2E3D" w14:textId="77777777" w:rsidR="001802C2" w:rsidRDefault="00000000">
      <w:pPr>
        <w:pStyle w:val="a3"/>
        <w:spacing w:before="7" w:line="237" w:lineRule="auto"/>
        <w:ind w:right="284" w:firstLine="280"/>
        <w:jc w:val="both"/>
      </w:pPr>
      <w:r>
        <w:t>Систематически проводить анализ результатов выполненных работ, чтоб ученик знал, какие компетенции ему необходимо развивать.</w:t>
      </w:r>
    </w:p>
    <w:p w14:paraId="622CA191" w14:textId="77777777" w:rsidR="001802C2" w:rsidRDefault="00000000">
      <w:pPr>
        <w:pStyle w:val="a3"/>
        <w:spacing w:before="1"/>
        <w:ind w:right="267" w:firstLine="280"/>
        <w:jc w:val="both"/>
      </w:pPr>
      <w:r>
        <w:t xml:space="preserve">Способность учащихся понимать письменные тексты разных типов, назначения и формальных структур различной информации можно развить посредством использования системы разнообразных заданий, которые направлены не столько на заучивание фактического материала, сколько на обучение работе обучающихся с различными видами информации, анализу источников, формированию практических навыков. Выполняя такие задания, ученик каждый раз заново, разными способами связывает имеющиеся знания с новой информацией, создает собственную версию описанной в задании ситуации. Часто для подобного «связывания» необходимо привлечение личного опыта школьника, инициативное использование дополнительной (известной ученику из других источников) информации. Фактически каждое такое задание – некоторая ситуация, случай, требующий собственного </w:t>
      </w:r>
      <w:r>
        <w:rPr>
          <w:spacing w:val="-2"/>
        </w:rPr>
        <w:t>решения.</w:t>
      </w:r>
    </w:p>
    <w:p w14:paraId="653F157C" w14:textId="77777777" w:rsidR="001802C2" w:rsidRDefault="00000000">
      <w:pPr>
        <w:pStyle w:val="a3"/>
        <w:spacing w:before="3"/>
        <w:ind w:right="273" w:firstLine="280"/>
        <w:jc w:val="both"/>
      </w:pPr>
      <w:r>
        <w:t>Педагогам не только анализировать результаты обучающихся, но и самим выполнять практические работы по различным направлениям функциональной грамотности, участвовать в вебинарах, изучать опыт коллег.</w:t>
      </w:r>
    </w:p>
    <w:p w14:paraId="40281FC5" w14:textId="77777777" w:rsidR="001802C2" w:rsidRDefault="001802C2">
      <w:pPr>
        <w:pStyle w:val="a3"/>
        <w:spacing w:before="7"/>
        <w:ind w:left="0"/>
      </w:pPr>
    </w:p>
    <w:p w14:paraId="5E57ADB8" w14:textId="77777777" w:rsidR="001802C2" w:rsidRDefault="00000000">
      <w:pPr>
        <w:pStyle w:val="1"/>
        <w:numPr>
          <w:ilvl w:val="0"/>
          <w:numId w:val="3"/>
        </w:numPr>
        <w:tabs>
          <w:tab w:val="left" w:pos="993"/>
        </w:tabs>
        <w:spacing w:line="274" w:lineRule="exact"/>
        <w:ind w:left="993" w:hanging="424"/>
      </w:pPr>
      <w:r>
        <w:rPr>
          <w:spacing w:val="-2"/>
        </w:rPr>
        <w:t>Рекомендации.</w:t>
      </w:r>
    </w:p>
    <w:p w14:paraId="64B04DEC" w14:textId="77777777" w:rsidR="001802C2" w:rsidRDefault="00000000">
      <w:pPr>
        <w:pStyle w:val="a3"/>
        <w:ind w:firstLine="280"/>
      </w:pPr>
      <w:r>
        <w:t>-учителям,</w:t>
      </w:r>
      <w:r>
        <w:rPr>
          <w:spacing w:val="40"/>
        </w:rPr>
        <w:t xml:space="preserve"> </w:t>
      </w:r>
      <w:r>
        <w:t>входящим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состав</w:t>
      </w:r>
      <w:r>
        <w:rPr>
          <w:spacing w:val="40"/>
        </w:rPr>
        <w:t xml:space="preserve"> </w:t>
      </w:r>
      <w:r>
        <w:t>рабочей</w:t>
      </w:r>
      <w:r>
        <w:rPr>
          <w:spacing w:val="40"/>
        </w:rPr>
        <w:t xml:space="preserve"> </w:t>
      </w:r>
      <w:r>
        <w:t>группы,</w:t>
      </w:r>
      <w:r>
        <w:rPr>
          <w:spacing w:val="40"/>
        </w:rPr>
        <w:t xml:space="preserve"> </w:t>
      </w:r>
      <w:r>
        <w:t>систематически</w:t>
      </w:r>
      <w:r>
        <w:rPr>
          <w:spacing w:val="40"/>
        </w:rPr>
        <w:t xml:space="preserve"> </w:t>
      </w:r>
      <w:r>
        <w:t>мониторить</w:t>
      </w:r>
      <w:r>
        <w:rPr>
          <w:spacing w:val="40"/>
        </w:rPr>
        <w:t xml:space="preserve"> </w:t>
      </w:r>
      <w:r>
        <w:t>работу</w:t>
      </w:r>
      <w:r>
        <w:rPr>
          <w:spacing w:val="80"/>
        </w:rPr>
        <w:t xml:space="preserve"> </w:t>
      </w:r>
      <w:r>
        <w:t>обучающихся с заданиями РЭШ;</w:t>
      </w:r>
    </w:p>
    <w:p w14:paraId="5AAA4E05" w14:textId="77777777" w:rsidR="001802C2" w:rsidRDefault="00000000">
      <w:pPr>
        <w:pStyle w:val="a3"/>
        <w:ind w:left="569"/>
      </w:pPr>
      <w:r>
        <w:t>-изучить</w:t>
      </w:r>
      <w:r>
        <w:rPr>
          <w:spacing w:val="31"/>
        </w:rPr>
        <w:t xml:space="preserve"> </w:t>
      </w:r>
      <w:r>
        <w:t>аспекты</w:t>
      </w:r>
      <w:r>
        <w:rPr>
          <w:spacing w:val="35"/>
        </w:rPr>
        <w:t xml:space="preserve"> </w:t>
      </w:r>
      <w:r>
        <w:t>ключевых</w:t>
      </w:r>
      <w:r>
        <w:rPr>
          <w:spacing w:val="37"/>
        </w:rPr>
        <w:t xml:space="preserve"> </w:t>
      </w:r>
      <w:r>
        <w:t>компетенций,</w:t>
      </w:r>
      <w:r>
        <w:rPr>
          <w:spacing w:val="33"/>
        </w:rPr>
        <w:t xml:space="preserve"> </w:t>
      </w:r>
      <w:r>
        <w:t>определенных</w:t>
      </w:r>
      <w:r>
        <w:rPr>
          <w:spacing w:val="34"/>
        </w:rPr>
        <w:t xml:space="preserve"> </w:t>
      </w:r>
      <w:r>
        <w:t>планом</w:t>
      </w:r>
      <w:r>
        <w:rPr>
          <w:spacing w:val="34"/>
        </w:rPr>
        <w:t xml:space="preserve"> </w:t>
      </w:r>
      <w:r>
        <w:t>действий</w:t>
      </w:r>
      <w:r>
        <w:rPr>
          <w:spacing w:val="31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rPr>
          <w:spacing w:val="-2"/>
        </w:rPr>
        <w:t>развитию</w:t>
      </w:r>
    </w:p>
    <w:p w14:paraId="527FF640" w14:textId="77777777" w:rsidR="001802C2" w:rsidRDefault="001802C2">
      <w:pPr>
        <w:pStyle w:val="a3"/>
        <w:sectPr w:rsidR="001802C2">
          <w:type w:val="continuous"/>
          <w:pgSz w:w="11900" w:h="16860"/>
          <w:pgMar w:top="1080" w:right="566" w:bottom="280" w:left="1133" w:header="720" w:footer="720" w:gutter="0"/>
          <w:cols w:space="720"/>
        </w:sectPr>
      </w:pPr>
    </w:p>
    <w:p w14:paraId="1216C653" w14:textId="77777777" w:rsidR="001802C2" w:rsidRDefault="00000000">
      <w:pPr>
        <w:pStyle w:val="a3"/>
        <w:spacing w:before="75"/>
        <w:jc w:val="both"/>
      </w:pPr>
      <w:r>
        <w:lastRenderedPageBreak/>
        <w:t>функциональной</w:t>
      </w:r>
      <w:r>
        <w:rPr>
          <w:spacing w:val="-14"/>
        </w:rPr>
        <w:t xml:space="preserve"> </w:t>
      </w:r>
      <w:r>
        <w:t>грамотности</w:t>
      </w:r>
      <w:r>
        <w:rPr>
          <w:spacing w:val="-13"/>
        </w:rPr>
        <w:t xml:space="preserve"> </w:t>
      </w:r>
      <w:r>
        <w:rPr>
          <w:spacing w:val="-2"/>
        </w:rPr>
        <w:t>школьников;</w:t>
      </w:r>
    </w:p>
    <w:p w14:paraId="0EC32629" w14:textId="77777777" w:rsidR="001802C2" w:rsidRDefault="00000000">
      <w:pPr>
        <w:pStyle w:val="a4"/>
        <w:numPr>
          <w:ilvl w:val="0"/>
          <w:numId w:val="1"/>
        </w:numPr>
        <w:tabs>
          <w:tab w:val="left" w:pos="727"/>
        </w:tabs>
        <w:ind w:right="276" w:firstLine="280"/>
        <w:jc w:val="both"/>
        <w:rPr>
          <w:sz w:val="24"/>
        </w:rPr>
      </w:pPr>
      <w:r>
        <w:rPr>
          <w:sz w:val="24"/>
        </w:rPr>
        <w:t>учить определять проблему ученика при работе с информацией, которая заключается в непонимании смысла текста, неумении его «прочитать»;</w:t>
      </w:r>
    </w:p>
    <w:p w14:paraId="6F9BBBB9" w14:textId="77777777" w:rsidR="001802C2" w:rsidRDefault="00000000">
      <w:pPr>
        <w:pStyle w:val="a3"/>
        <w:spacing w:before="7" w:line="235" w:lineRule="auto"/>
        <w:ind w:right="275" w:firstLine="280"/>
        <w:jc w:val="both"/>
      </w:pPr>
      <w:r>
        <w:t xml:space="preserve">-в системе на уроках использовать задания РЭШ во время закрепления и систематизации </w:t>
      </w:r>
      <w:r>
        <w:rPr>
          <w:color w:val="2F2F2F"/>
          <w:spacing w:val="-2"/>
        </w:rPr>
        <w:t>знаний;</w:t>
      </w:r>
    </w:p>
    <w:p w14:paraId="447D9753" w14:textId="77777777" w:rsidR="001802C2" w:rsidRDefault="00000000">
      <w:pPr>
        <w:pStyle w:val="a4"/>
        <w:numPr>
          <w:ilvl w:val="0"/>
          <w:numId w:val="1"/>
        </w:numPr>
        <w:tabs>
          <w:tab w:val="left" w:pos="988"/>
        </w:tabs>
        <w:ind w:right="263" w:firstLine="280"/>
        <w:jc w:val="both"/>
        <w:rPr>
          <w:sz w:val="24"/>
        </w:rPr>
      </w:pPr>
      <w:r>
        <w:rPr>
          <w:sz w:val="24"/>
        </w:rPr>
        <w:t>в рамках внутришкольного контроля качества образования обратить внимание на технологии, которые помогают реализовать системно-деятельностный подход в обучении и обеспечивают положительную динамику</w:t>
      </w:r>
      <w:r>
        <w:rPr>
          <w:spacing w:val="-3"/>
          <w:sz w:val="24"/>
        </w:rPr>
        <w:t xml:space="preserve"> </w:t>
      </w:r>
      <w:r>
        <w:rPr>
          <w:sz w:val="24"/>
        </w:rPr>
        <w:t>в формировании универсальных учебных действий, в частности, функциональной грамотности.</w:t>
      </w:r>
    </w:p>
    <w:p w14:paraId="21233361" w14:textId="77777777" w:rsidR="001802C2" w:rsidRDefault="00000000">
      <w:pPr>
        <w:pStyle w:val="a3"/>
        <w:ind w:right="273" w:firstLine="280"/>
        <w:jc w:val="both"/>
      </w:pPr>
      <w:r>
        <w:t>-учителю при этом самому необходимо приобрести навыки различения типов заданий на разные уровни понимания текста, отбора и адаптации текстов разных видов и жанров для создания интерактивных упражнений с учетом возрастных особенностей учеников;</w:t>
      </w:r>
    </w:p>
    <w:p w14:paraId="5E76DD1D" w14:textId="77777777" w:rsidR="001802C2" w:rsidRDefault="00000000">
      <w:pPr>
        <w:pStyle w:val="a3"/>
        <w:ind w:right="284" w:firstLine="280"/>
        <w:jc w:val="both"/>
      </w:pPr>
      <w:r>
        <w:t>-овладеть конкретными практическими приемами по составлению заданий, направленных на развитие функциональной грамотности.</w:t>
      </w:r>
    </w:p>
    <w:p w14:paraId="110D8950" w14:textId="77777777" w:rsidR="001802C2" w:rsidRDefault="001802C2">
      <w:pPr>
        <w:pStyle w:val="a3"/>
        <w:ind w:left="0"/>
      </w:pPr>
    </w:p>
    <w:p w14:paraId="4F598B7E" w14:textId="77777777" w:rsidR="001802C2" w:rsidRDefault="00000000">
      <w:pPr>
        <w:pStyle w:val="a3"/>
        <w:tabs>
          <w:tab w:val="left" w:pos="4330"/>
        </w:tabs>
        <w:ind w:left="293"/>
        <w:jc w:val="center"/>
      </w:pPr>
      <w:r>
        <w:rPr>
          <w:spacing w:val="-4"/>
        </w:rPr>
        <w:t>ЗУВР</w:t>
      </w:r>
      <w:r>
        <w:tab/>
      </w:r>
      <w:proofErr w:type="spellStart"/>
      <w:r>
        <w:rPr>
          <w:spacing w:val="-2"/>
        </w:rPr>
        <w:t>С.Е.Веселова</w:t>
      </w:r>
      <w:proofErr w:type="spellEnd"/>
    </w:p>
    <w:sectPr w:rsidR="001802C2">
      <w:pgSz w:w="11900" w:h="16860"/>
      <w:pgMar w:top="1040" w:right="566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50D9A"/>
    <w:multiLevelType w:val="hybridMultilevel"/>
    <w:tmpl w:val="E8A6D2E2"/>
    <w:lvl w:ilvl="0" w:tplc="A16EA11A">
      <w:start w:val="1"/>
      <w:numFmt w:val="decimal"/>
      <w:lvlText w:val="%1."/>
      <w:lvlJc w:val="left"/>
      <w:pPr>
        <w:ind w:left="285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 w:tplc="13E23D28">
      <w:numFmt w:val="bullet"/>
      <w:lvlText w:val="•"/>
      <w:lvlJc w:val="left"/>
      <w:pPr>
        <w:ind w:left="1272" w:hanging="425"/>
      </w:pPr>
      <w:rPr>
        <w:rFonts w:hint="default"/>
        <w:lang w:val="ru-RU" w:eastAsia="en-US" w:bidi="ar-SA"/>
      </w:rPr>
    </w:lvl>
    <w:lvl w:ilvl="2" w:tplc="77CC66B0">
      <w:numFmt w:val="bullet"/>
      <w:lvlText w:val="•"/>
      <w:lvlJc w:val="left"/>
      <w:pPr>
        <w:ind w:left="2264" w:hanging="425"/>
      </w:pPr>
      <w:rPr>
        <w:rFonts w:hint="default"/>
        <w:lang w:val="ru-RU" w:eastAsia="en-US" w:bidi="ar-SA"/>
      </w:rPr>
    </w:lvl>
    <w:lvl w:ilvl="3" w:tplc="05387B0C">
      <w:numFmt w:val="bullet"/>
      <w:lvlText w:val="•"/>
      <w:lvlJc w:val="left"/>
      <w:pPr>
        <w:ind w:left="3256" w:hanging="425"/>
      </w:pPr>
      <w:rPr>
        <w:rFonts w:hint="default"/>
        <w:lang w:val="ru-RU" w:eastAsia="en-US" w:bidi="ar-SA"/>
      </w:rPr>
    </w:lvl>
    <w:lvl w:ilvl="4" w:tplc="DFF4338E">
      <w:numFmt w:val="bullet"/>
      <w:lvlText w:val="•"/>
      <w:lvlJc w:val="left"/>
      <w:pPr>
        <w:ind w:left="4248" w:hanging="425"/>
      </w:pPr>
      <w:rPr>
        <w:rFonts w:hint="default"/>
        <w:lang w:val="ru-RU" w:eastAsia="en-US" w:bidi="ar-SA"/>
      </w:rPr>
    </w:lvl>
    <w:lvl w:ilvl="5" w:tplc="386A9C40">
      <w:numFmt w:val="bullet"/>
      <w:lvlText w:val="•"/>
      <w:lvlJc w:val="left"/>
      <w:pPr>
        <w:ind w:left="5240" w:hanging="425"/>
      </w:pPr>
      <w:rPr>
        <w:rFonts w:hint="default"/>
        <w:lang w:val="ru-RU" w:eastAsia="en-US" w:bidi="ar-SA"/>
      </w:rPr>
    </w:lvl>
    <w:lvl w:ilvl="6" w:tplc="DE502A3C">
      <w:numFmt w:val="bullet"/>
      <w:lvlText w:val="•"/>
      <w:lvlJc w:val="left"/>
      <w:pPr>
        <w:ind w:left="6232" w:hanging="425"/>
      </w:pPr>
      <w:rPr>
        <w:rFonts w:hint="default"/>
        <w:lang w:val="ru-RU" w:eastAsia="en-US" w:bidi="ar-SA"/>
      </w:rPr>
    </w:lvl>
    <w:lvl w:ilvl="7" w:tplc="C2BC313E">
      <w:numFmt w:val="bullet"/>
      <w:lvlText w:val="•"/>
      <w:lvlJc w:val="left"/>
      <w:pPr>
        <w:ind w:left="7224" w:hanging="425"/>
      </w:pPr>
      <w:rPr>
        <w:rFonts w:hint="default"/>
        <w:lang w:val="ru-RU" w:eastAsia="en-US" w:bidi="ar-SA"/>
      </w:rPr>
    </w:lvl>
    <w:lvl w:ilvl="8" w:tplc="77127012">
      <w:numFmt w:val="bullet"/>
      <w:lvlText w:val="•"/>
      <w:lvlJc w:val="left"/>
      <w:pPr>
        <w:ind w:left="8216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377B3532"/>
    <w:multiLevelType w:val="hybridMultilevel"/>
    <w:tmpl w:val="06EE1CAE"/>
    <w:lvl w:ilvl="0" w:tplc="C4B0099E">
      <w:numFmt w:val="bullet"/>
      <w:lvlText w:val="-"/>
      <w:lvlJc w:val="left"/>
      <w:pPr>
        <w:ind w:left="28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E2B75E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3912C820">
      <w:numFmt w:val="bullet"/>
      <w:lvlText w:val="•"/>
      <w:lvlJc w:val="left"/>
      <w:pPr>
        <w:ind w:left="2264" w:hanging="164"/>
      </w:pPr>
      <w:rPr>
        <w:rFonts w:hint="default"/>
        <w:lang w:val="ru-RU" w:eastAsia="en-US" w:bidi="ar-SA"/>
      </w:rPr>
    </w:lvl>
    <w:lvl w:ilvl="3" w:tplc="00843D30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4" w:tplc="AC34D12C">
      <w:numFmt w:val="bullet"/>
      <w:lvlText w:val="•"/>
      <w:lvlJc w:val="left"/>
      <w:pPr>
        <w:ind w:left="4248" w:hanging="164"/>
      </w:pPr>
      <w:rPr>
        <w:rFonts w:hint="default"/>
        <w:lang w:val="ru-RU" w:eastAsia="en-US" w:bidi="ar-SA"/>
      </w:rPr>
    </w:lvl>
    <w:lvl w:ilvl="5" w:tplc="09CA0310">
      <w:numFmt w:val="bullet"/>
      <w:lvlText w:val="•"/>
      <w:lvlJc w:val="left"/>
      <w:pPr>
        <w:ind w:left="5240" w:hanging="164"/>
      </w:pPr>
      <w:rPr>
        <w:rFonts w:hint="default"/>
        <w:lang w:val="ru-RU" w:eastAsia="en-US" w:bidi="ar-SA"/>
      </w:rPr>
    </w:lvl>
    <w:lvl w:ilvl="6" w:tplc="C15A5496">
      <w:numFmt w:val="bullet"/>
      <w:lvlText w:val="•"/>
      <w:lvlJc w:val="left"/>
      <w:pPr>
        <w:ind w:left="6232" w:hanging="164"/>
      </w:pPr>
      <w:rPr>
        <w:rFonts w:hint="default"/>
        <w:lang w:val="ru-RU" w:eastAsia="en-US" w:bidi="ar-SA"/>
      </w:rPr>
    </w:lvl>
    <w:lvl w:ilvl="7" w:tplc="59E65ECA">
      <w:numFmt w:val="bullet"/>
      <w:lvlText w:val="•"/>
      <w:lvlJc w:val="left"/>
      <w:pPr>
        <w:ind w:left="7224" w:hanging="164"/>
      </w:pPr>
      <w:rPr>
        <w:rFonts w:hint="default"/>
        <w:lang w:val="ru-RU" w:eastAsia="en-US" w:bidi="ar-SA"/>
      </w:rPr>
    </w:lvl>
    <w:lvl w:ilvl="8" w:tplc="F1142E80">
      <w:numFmt w:val="bullet"/>
      <w:lvlText w:val="•"/>
      <w:lvlJc w:val="left"/>
      <w:pPr>
        <w:ind w:left="8216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3A4C2872"/>
    <w:multiLevelType w:val="hybridMultilevel"/>
    <w:tmpl w:val="8A58F50A"/>
    <w:lvl w:ilvl="0" w:tplc="0CF2E87C">
      <w:numFmt w:val="bullet"/>
      <w:lvlText w:val="-"/>
      <w:lvlJc w:val="left"/>
      <w:pPr>
        <w:ind w:left="285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7048EAEC">
      <w:numFmt w:val="bullet"/>
      <w:lvlText w:val="•"/>
      <w:lvlJc w:val="left"/>
      <w:pPr>
        <w:ind w:left="1272" w:hanging="423"/>
      </w:pPr>
      <w:rPr>
        <w:rFonts w:hint="default"/>
        <w:lang w:val="ru-RU" w:eastAsia="en-US" w:bidi="ar-SA"/>
      </w:rPr>
    </w:lvl>
    <w:lvl w:ilvl="2" w:tplc="221C0BCE">
      <w:numFmt w:val="bullet"/>
      <w:lvlText w:val="•"/>
      <w:lvlJc w:val="left"/>
      <w:pPr>
        <w:ind w:left="2264" w:hanging="423"/>
      </w:pPr>
      <w:rPr>
        <w:rFonts w:hint="default"/>
        <w:lang w:val="ru-RU" w:eastAsia="en-US" w:bidi="ar-SA"/>
      </w:rPr>
    </w:lvl>
    <w:lvl w:ilvl="3" w:tplc="2DE62A04">
      <w:numFmt w:val="bullet"/>
      <w:lvlText w:val="•"/>
      <w:lvlJc w:val="left"/>
      <w:pPr>
        <w:ind w:left="3256" w:hanging="423"/>
      </w:pPr>
      <w:rPr>
        <w:rFonts w:hint="default"/>
        <w:lang w:val="ru-RU" w:eastAsia="en-US" w:bidi="ar-SA"/>
      </w:rPr>
    </w:lvl>
    <w:lvl w:ilvl="4" w:tplc="34D88900">
      <w:numFmt w:val="bullet"/>
      <w:lvlText w:val="•"/>
      <w:lvlJc w:val="left"/>
      <w:pPr>
        <w:ind w:left="4248" w:hanging="423"/>
      </w:pPr>
      <w:rPr>
        <w:rFonts w:hint="default"/>
        <w:lang w:val="ru-RU" w:eastAsia="en-US" w:bidi="ar-SA"/>
      </w:rPr>
    </w:lvl>
    <w:lvl w:ilvl="5" w:tplc="38462F7A">
      <w:numFmt w:val="bullet"/>
      <w:lvlText w:val="•"/>
      <w:lvlJc w:val="left"/>
      <w:pPr>
        <w:ind w:left="5240" w:hanging="423"/>
      </w:pPr>
      <w:rPr>
        <w:rFonts w:hint="default"/>
        <w:lang w:val="ru-RU" w:eastAsia="en-US" w:bidi="ar-SA"/>
      </w:rPr>
    </w:lvl>
    <w:lvl w:ilvl="6" w:tplc="D5606F54">
      <w:numFmt w:val="bullet"/>
      <w:lvlText w:val="•"/>
      <w:lvlJc w:val="left"/>
      <w:pPr>
        <w:ind w:left="6232" w:hanging="423"/>
      </w:pPr>
      <w:rPr>
        <w:rFonts w:hint="default"/>
        <w:lang w:val="ru-RU" w:eastAsia="en-US" w:bidi="ar-SA"/>
      </w:rPr>
    </w:lvl>
    <w:lvl w:ilvl="7" w:tplc="50C4E518">
      <w:numFmt w:val="bullet"/>
      <w:lvlText w:val="•"/>
      <w:lvlJc w:val="left"/>
      <w:pPr>
        <w:ind w:left="7224" w:hanging="423"/>
      </w:pPr>
      <w:rPr>
        <w:rFonts w:hint="default"/>
        <w:lang w:val="ru-RU" w:eastAsia="en-US" w:bidi="ar-SA"/>
      </w:rPr>
    </w:lvl>
    <w:lvl w:ilvl="8" w:tplc="519EB200">
      <w:numFmt w:val="bullet"/>
      <w:lvlText w:val="•"/>
      <w:lvlJc w:val="left"/>
      <w:pPr>
        <w:ind w:left="8216" w:hanging="423"/>
      </w:pPr>
      <w:rPr>
        <w:rFonts w:hint="default"/>
        <w:lang w:val="ru-RU" w:eastAsia="en-US" w:bidi="ar-SA"/>
      </w:rPr>
    </w:lvl>
  </w:abstractNum>
  <w:num w:numId="1" w16cid:durableId="386028457">
    <w:abstractNumId w:val="1"/>
  </w:num>
  <w:num w:numId="2" w16cid:durableId="639960998">
    <w:abstractNumId w:val="2"/>
  </w:num>
  <w:num w:numId="3" w16cid:durableId="2129542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02C2"/>
    <w:rsid w:val="001802C2"/>
    <w:rsid w:val="004913F0"/>
    <w:rsid w:val="00551677"/>
    <w:rsid w:val="008866A3"/>
    <w:rsid w:val="00AD195D"/>
    <w:rsid w:val="00AF657E"/>
    <w:rsid w:val="00FE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0A52E"/>
  <w15:docId w15:val="{401B3CAD-F9A0-43E1-AB8E-207906BD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left="285" w:hanging="117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5" w:hanging="422"/>
    </w:pPr>
  </w:style>
  <w:style w:type="paragraph" w:customStyle="1" w:styleId="TableParagraph">
    <w:name w:val="Table Paragraph"/>
    <w:basedOn w:val="a"/>
    <w:uiPriority w:val="1"/>
    <w:qFormat/>
    <w:pPr>
      <w:spacing w:line="223" w:lineRule="exact"/>
      <w:ind w:left="1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1640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справка по итогам мониторинга сформированности функциональной грамотности.</vt:lpstr>
    </vt:vector>
  </TitlesOfParts>
  <Company/>
  <LinksUpToDate>false</LinksUpToDate>
  <CharactersWithSpaces>10967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справка по итогам мониторинга сформированности функциональной грамотности.</dc:title>
  <dc:creator>Анастасия</dc:creator>
  <cp:lastModifiedBy>Светлана Веселова</cp:lastModifiedBy>
  <cp:revision>4</cp:revision>
  <dcterms:created xsi:type="dcterms:W3CDTF">2025-06-02T17:35:00Z</dcterms:created>
  <dcterms:modified xsi:type="dcterms:W3CDTF">2025-06-02T17:37:00Z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2025-06-02T00:00:00Z</vt:filetime>
  </property>
  <property fmtid="{D5CDD505-2E9C-101B-9397-08002B2CF9AE}" pid="5" name="Producer">
    <vt:lpwstr>Microsoft® Word 2016</vt:lpwstr>
  </property>
</Properties>
</file>