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BF" w:rsidRPr="00E051BF" w:rsidRDefault="00E051BF" w:rsidP="00E051BF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051BF">
        <w:rPr>
          <w:rFonts w:ascii="Times New Roman" w:hAnsi="Times New Roman" w:cs="Times New Roman"/>
          <w:b/>
          <w:sz w:val="26"/>
          <w:szCs w:val="26"/>
        </w:rPr>
        <w:t xml:space="preserve">Статья 67. Организация приема на </w:t>
      </w:r>
      <w:proofErr w:type="gramStart"/>
      <w:r w:rsidRPr="00E051BF">
        <w:rPr>
          <w:rFonts w:ascii="Times New Roman" w:hAnsi="Times New Roman" w:cs="Times New Roman"/>
          <w:b/>
          <w:sz w:val="26"/>
          <w:szCs w:val="26"/>
        </w:rPr>
        <w:t>обучение</w:t>
      </w:r>
      <w:proofErr w:type="gramEnd"/>
      <w:r w:rsidRPr="00E051BF">
        <w:rPr>
          <w:rFonts w:ascii="Times New Roman" w:hAnsi="Times New Roman" w:cs="Times New Roman"/>
          <w:b/>
          <w:sz w:val="26"/>
          <w:szCs w:val="26"/>
        </w:rPr>
        <w:t xml:space="preserve"> по основным общеобразовательным программам</w:t>
      </w:r>
    </w:p>
    <w:bookmarkEnd w:id="0"/>
    <w:p w:rsidR="00E051BF" w:rsidRPr="00E051BF" w:rsidRDefault="00E051BF" w:rsidP="00E051BF">
      <w:pPr>
        <w:jc w:val="both"/>
        <w:rPr>
          <w:rFonts w:ascii="Times New Roman" w:hAnsi="Times New Roman" w:cs="Times New Roman"/>
          <w:sz w:val="26"/>
          <w:szCs w:val="26"/>
        </w:rPr>
      </w:pPr>
      <w:r w:rsidRPr="00E051BF">
        <w:rPr>
          <w:rFonts w:ascii="Times New Roman" w:hAnsi="Times New Roman" w:cs="Times New Roman"/>
          <w:sz w:val="26"/>
          <w:szCs w:val="26"/>
        </w:rPr>
        <w:t xml:space="preserve"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E051BF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E051BF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E051BF" w:rsidRPr="00E051BF" w:rsidRDefault="00E051BF" w:rsidP="00E051BF">
      <w:pPr>
        <w:jc w:val="both"/>
        <w:rPr>
          <w:rFonts w:ascii="Times New Roman" w:hAnsi="Times New Roman" w:cs="Times New Roman"/>
          <w:sz w:val="26"/>
          <w:szCs w:val="26"/>
        </w:rPr>
      </w:pPr>
      <w:r w:rsidRPr="00E051BF">
        <w:rPr>
          <w:rFonts w:ascii="Times New Roman" w:hAnsi="Times New Roman" w:cs="Times New Roman"/>
          <w:sz w:val="26"/>
          <w:szCs w:val="26"/>
        </w:rPr>
        <w:t xml:space="preserve">2. Правила приема на </w:t>
      </w:r>
      <w:proofErr w:type="gramStart"/>
      <w:r w:rsidRPr="00E051BF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E051BF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E051BF" w:rsidRPr="00E051BF" w:rsidRDefault="00E051BF" w:rsidP="00E051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1BF">
        <w:rPr>
          <w:rFonts w:ascii="Times New Roman" w:hAnsi="Times New Roman" w:cs="Times New Roman"/>
          <w:sz w:val="26"/>
          <w:szCs w:val="26"/>
        </w:rPr>
        <w:t xml:space="preserve">3. Правила приема в государственные и муниципальные образовательные организации на </w:t>
      </w:r>
      <w:proofErr w:type="gramStart"/>
      <w:r w:rsidRPr="00E051BF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E051BF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</w:t>
      </w:r>
      <w:r w:rsidRPr="00E051BF">
        <w:rPr>
          <w:rFonts w:ascii="Times New Roman" w:hAnsi="Times New Roman" w:cs="Times New Roman"/>
          <w:b/>
          <w:sz w:val="26"/>
          <w:szCs w:val="26"/>
        </w:rPr>
        <w:t>за которой закреплена указанная образовательная организация.</w:t>
      </w:r>
    </w:p>
    <w:p w:rsidR="00E051BF" w:rsidRPr="00E051BF" w:rsidRDefault="00E051BF" w:rsidP="00E051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1BF">
        <w:rPr>
          <w:rFonts w:ascii="Times New Roman" w:hAnsi="Times New Roman" w:cs="Times New Roman"/>
          <w:sz w:val="26"/>
          <w:szCs w:val="26"/>
        </w:rPr>
        <w:t xml:space="preserve"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Pr="00E051BF">
        <w:rPr>
          <w:rFonts w:ascii="Times New Roman" w:hAnsi="Times New Roman" w:cs="Times New Roman"/>
          <w:b/>
          <w:sz w:val="26"/>
          <w:szCs w:val="26"/>
        </w:rPr>
        <w:t>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E051BF" w:rsidRPr="00E051BF" w:rsidRDefault="00E051BF" w:rsidP="00E051BF">
      <w:pPr>
        <w:jc w:val="both"/>
        <w:rPr>
          <w:rFonts w:ascii="Times New Roman" w:hAnsi="Times New Roman" w:cs="Times New Roman"/>
          <w:sz w:val="26"/>
          <w:szCs w:val="26"/>
        </w:rPr>
      </w:pPr>
      <w:r w:rsidRPr="00E051BF">
        <w:rPr>
          <w:rFonts w:ascii="Times New Roman" w:hAnsi="Times New Roman" w:cs="Times New Roman"/>
          <w:sz w:val="26"/>
          <w:szCs w:val="26"/>
        </w:rPr>
        <w:t xml:space="preserve">5. Организация индивидуального отбора при приеме либо переводе в государственные и муниципальные образовательные организации для получения </w:t>
      </w:r>
      <w:r w:rsidRPr="00E051BF">
        <w:rPr>
          <w:rFonts w:ascii="Times New Roman" w:hAnsi="Times New Roman" w:cs="Times New Roman"/>
          <w:b/>
          <w:sz w:val="26"/>
          <w:szCs w:val="26"/>
        </w:rPr>
        <w:t xml:space="preserve">основного общего и среднего общего образования с углубленным изучением отдельных учебных предметов или для профильного обучения </w:t>
      </w:r>
      <w:r w:rsidRPr="00E051BF">
        <w:rPr>
          <w:rFonts w:ascii="Times New Roman" w:hAnsi="Times New Roman" w:cs="Times New Roman"/>
          <w:sz w:val="26"/>
          <w:szCs w:val="26"/>
        </w:rPr>
        <w:t>допускается в случаях и в порядке, которые предусмотрены законодательством субъекта Российской Федерации.</w:t>
      </w:r>
    </w:p>
    <w:p w:rsidR="00E051BF" w:rsidRPr="00E051BF" w:rsidRDefault="00E051BF" w:rsidP="00E051BF">
      <w:pPr>
        <w:jc w:val="both"/>
        <w:rPr>
          <w:rFonts w:ascii="Times New Roman" w:hAnsi="Times New Roman" w:cs="Times New Roman"/>
          <w:sz w:val="26"/>
          <w:szCs w:val="26"/>
        </w:rPr>
      </w:pPr>
      <w:r w:rsidRPr="00E051BF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051BF">
        <w:rPr>
          <w:rFonts w:ascii="Times New Roman" w:hAnsi="Times New Roman" w:cs="Times New Roman"/>
          <w:sz w:val="26"/>
          <w:szCs w:val="26"/>
        </w:rPr>
        <w:t xml:space="preserve">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</w:t>
      </w:r>
      <w:r w:rsidRPr="00E051BF">
        <w:rPr>
          <w:rFonts w:ascii="Times New Roman" w:hAnsi="Times New Roman" w:cs="Times New Roman"/>
          <w:b/>
          <w:sz w:val="26"/>
          <w:szCs w:val="26"/>
        </w:rPr>
        <w:t>основного общего и среднего общего образования</w:t>
      </w:r>
      <w:r w:rsidRPr="00E051BF">
        <w:rPr>
          <w:rFonts w:ascii="Times New Roman" w:hAnsi="Times New Roman" w:cs="Times New Roman"/>
          <w:sz w:val="26"/>
          <w:szCs w:val="26"/>
        </w:rPr>
        <w:t xml:space="preserve">, интегрированные с дополнительными предпрофессиональными образовательными программами в области </w:t>
      </w:r>
      <w:r w:rsidRPr="00E051BF">
        <w:rPr>
          <w:rFonts w:ascii="Times New Roman" w:hAnsi="Times New Roman" w:cs="Times New Roman"/>
          <w:b/>
          <w:sz w:val="26"/>
          <w:szCs w:val="26"/>
        </w:rPr>
        <w:t>физической культуры и спорта,</w:t>
      </w:r>
      <w:r w:rsidRPr="00E051BF">
        <w:rPr>
          <w:rFonts w:ascii="Times New Roman" w:hAnsi="Times New Roman" w:cs="Times New Roman"/>
          <w:sz w:val="26"/>
          <w:szCs w:val="26"/>
        </w:rPr>
        <w:t xml:space="preserve"> или образовательные программы среднего профессионального образования в области </w:t>
      </w:r>
      <w:r w:rsidRPr="00E051BF">
        <w:rPr>
          <w:rFonts w:ascii="Times New Roman" w:hAnsi="Times New Roman" w:cs="Times New Roman"/>
          <w:b/>
          <w:sz w:val="26"/>
          <w:szCs w:val="26"/>
        </w:rPr>
        <w:t>искусств</w:t>
      </w:r>
      <w:r w:rsidRPr="00E051BF">
        <w:rPr>
          <w:rFonts w:ascii="Times New Roman" w:hAnsi="Times New Roman" w:cs="Times New Roman"/>
          <w:sz w:val="26"/>
          <w:szCs w:val="26"/>
        </w:rPr>
        <w:t>, интегрированные с образовательными программами основного общего и среднего общего образования, осуществляется на основании</w:t>
      </w:r>
      <w:proofErr w:type="gramEnd"/>
      <w:r w:rsidRPr="00E051BF">
        <w:rPr>
          <w:rFonts w:ascii="Times New Roman" w:hAnsi="Times New Roman" w:cs="Times New Roman"/>
          <w:sz w:val="26"/>
          <w:szCs w:val="26"/>
        </w:rPr>
        <w:t xml:space="preserve">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744DE3" w:rsidRPr="00E051BF" w:rsidRDefault="00744DE3" w:rsidP="00E051B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4DE3" w:rsidRPr="00E051BF" w:rsidSect="00E051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BF"/>
    <w:rsid w:val="00744DE3"/>
    <w:rsid w:val="00796BBD"/>
    <w:rsid w:val="00E0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2668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2015-01-30T04:16:00Z</dcterms:created>
  <dcterms:modified xsi:type="dcterms:W3CDTF">2015-01-30T04:18:00Z</dcterms:modified>
</cp:coreProperties>
</file>