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E7B" w:rsidRDefault="00D61E7B" w:rsidP="00D61E7B">
      <w:pPr>
        <w:shd w:val="clear" w:color="auto" w:fill="FFFFFF"/>
        <w:spacing w:before="360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5922279" cy="4267200"/>
            <wp:effectExtent l="19050" t="0" r="2271" b="0"/>
            <wp:docPr id="2" name="Рисунок 1" descr="C:\Users\Психолог\Desktop\bez-imeni-1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сихолог\Desktop\bez-imeni-1_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279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E7B" w:rsidRPr="00D61E7B" w:rsidRDefault="00D61E7B" w:rsidP="0015106E">
      <w:pPr>
        <w:shd w:val="clear" w:color="auto" w:fill="FFFFFF"/>
        <w:spacing w:before="360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bookmarkStart w:id="0" w:name="_GoBack"/>
      <w:r w:rsidRPr="00D61E7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Что нужно знать о педикулезе?</w:t>
      </w:r>
    </w:p>
    <w:bookmarkEnd w:id="0"/>
    <w:p w:rsidR="00D61E7B" w:rsidRPr="00D61E7B" w:rsidRDefault="00D61E7B" w:rsidP="0015106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61E7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Заражение головными вшами (врачи называют это «педикулезом») не имеет отношение к соблюдению личной гигиены. Даже у самого завзятого чистюли могут завестись кровососущие паразиты, которые доставляют много неприятностей.</w:t>
      </w:r>
    </w:p>
    <w:p w:rsidR="00D61E7B" w:rsidRPr="00D61E7B" w:rsidRDefault="00D61E7B" w:rsidP="0015106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61E7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99% заражений происходит при непосредственном контакте «голова к голове», поэтому в основной группе риска находятся дети, которые в своём возрасте очень контакты, особенно во время совместных игр.</w:t>
      </w:r>
    </w:p>
    <w:p w:rsidR="00D61E7B" w:rsidRDefault="00D61E7B" w:rsidP="0015106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61E7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Попадая на голову, вши начинают масштабную работу: они не только кусаются, но и активно размножаются. Яйца вшей (гниды) прикрепляются специальным клейким секретом к волосам и ждут своего созревания. Словом, если даже вы поймаете замеченную вошь и расправитесь с ней, это не означает, что через несколько дней ее потомство не продолжит «вшивое» дело.</w:t>
      </w:r>
    </w:p>
    <w:p w:rsidR="00D61E7B" w:rsidRPr="00D61E7B" w:rsidRDefault="00D61E7B" w:rsidP="00D61E7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2060"/>
          <w:sz w:val="32"/>
          <w:szCs w:val="32"/>
          <w:lang w:eastAsia="ru-RU"/>
        </w:rPr>
        <w:lastRenderedPageBreak/>
        <w:drawing>
          <wp:inline distT="0" distB="0" distL="0" distR="0">
            <wp:extent cx="6249062" cy="3383280"/>
            <wp:effectExtent l="19050" t="0" r="0" b="0"/>
            <wp:docPr id="3" name="Рисунок 2" descr="C:\Users\Психолог\Desktop\9d856f270aed964ab9f2e2a8b55fa1b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сихолог\Desktop\9d856f270aed964ab9f2e2a8b55fa1b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327" cy="33823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1E7B" w:rsidRPr="00D61E7B" w:rsidRDefault="00D61E7B" w:rsidP="00D61E7B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D61E7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t>Профилактика педикулёза: как предотвратить заражение?</w:t>
      </w:r>
    </w:p>
    <w:p w:rsidR="00D61E7B" w:rsidRPr="00D61E7B" w:rsidRDefault="00D61E7B" w:rsidP="0015106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61E7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Для того чтобы избежать заражения головными вшами, важно соблюдать простые правила профилактики:</w:t>
      </w:r>
    </w:p>
    <w:p w:rsidR="00D61E7B" w:rsidRPr="00D61E7B" w:rsidRDefault="00D61E7B" w:rsidP="0015106E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61E7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в период вспышек головного педикулеза (период повышенной опасности — лето и первые 2-3 недели после каникул) регулярно осматривайте голову ребенка;</w:t>
      </w:r>
    </w:p>
    <w:p w:rsidR="00D61E7B" w:rsidRPr="00D61E7B" w:rsidRDefault="00D61E7B" w:rsidP="0015106E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61E7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если произошло заражение вашего ребенка головными вшами, предупредите о случившемся классного руководителя и родителей детей, с которыми наиболее часто общается ваш ребенок. Главное – как можно быстрее осмотреть всех детей и избавиться от вшей, в случае их обнаружения. Таким образом, прерывается цепь передачи вшей от ребенка к ребенку в детском коллективе.;</w:t>
      </w:r>
    </w:p>
    <w:p w:rsidR="00D61E7B" w:rsidRPr="00D61E7B" w:rsidRDefault="00D61E7B" w:rsidP="0015106E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61E7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следите за тем, чтобы у вашего ребенка всегда была аккуратная прическа: мальчикам рекомендуется носить короткие стрижки, девочкам – заплетать длинные волосы в косы;</w:t>
      </w:r>
    </w:p>
    <w:p w:rsidR="00D61E7B" w:rsidRDefault="00D61E7B" w:rsidP="0015106E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61E7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используйте средства для профилактики педикулеза в домашних условиях.</w:t>
      </w:r>
    </w:p>
    <w:p w:rsidR="00D61E7B" w:rsidRDefault="00D61E7B" w:rsidP="00D61E7B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D61E7B" w:rsidRPr="00D61E7B" w:rsidRDefault="00D61E7B" w:rsidP="00D61E7B">
      <w:pPr>
        <w:shd w:val="clear" w:color="auto" w:fill="FFFFFF"/>
        <w:spacing w:before="168" w:after="168" w:line="240" w:lineRule="auto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</w:p>
    <w:p w:rsidR="00D61E7B" w:rsidRPr="00D61E7B" w:rsidRDefault="00D61E7B" w:rsidP="00D61E7B">
      <w:pPr>
        <w:shd w:val="clear" w:color="auto" w:fill="FFFFFF"/>
        <w:spacing w:before="360" w:after="120" w:line="240" w:lineRule="auto"/>
        <w:outlineLvl w:val="2"/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</w:pPr>
      <w:r w:rsidRPr="00D61E7B">
        <w:rPr>
          <w:rFonts w:ascii="Times New Roman" w:eastAsia="Times New Roman" w:hAnsi="Times New Roman" w:cs="Times New Roman"/>
          <w:b/>
          <w:bCs/>
          <w:color w:val="002060"/>
          <w:sz w:val="32"/>
          <w:szCs w:val="32"/>
          <w:lang w:eastAsia="ru-RU"/>
        </w:rPr>
        <w:lastRenderedPageBreak/>
        <w:t>Как выбрать средство для профилактики педикулёза?</w:t>
      </w:r>
    </w:p>
    <w:p w:rsidR="00D61E7B" w:rsidRPr="00D61E7B" w:rsidRDefault="00D61E7B" w:rsidP="0015106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61E7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На сегодняшний день выбор средств для профилактики заражения головными вшами, увы, невелик. Среди репеллентов можно о, разработанный по особой технологии, обеспечивающий защиту до 24 часов.</w:t>
      </w:r>
    </w:p>
    <w:p w:rsidR="00D61E7B" w:rsidRPr="00D61E7B" w:rsidRDefault="00D61E7B" w:rsidP="0015106E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D61E7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В составе репеллента содержится особый ингредиент IR3535, который отпугивает взрослых особей паразитов и не позволяет им откладывать новые яйца. Препарат рекомендуется использовать в «опасные» периоды – летом и в первые школьные недели после каникул. </w:t>
      </w:r>
      <w:proofErr w:type="spellStart"/>
      <w:r w:rsidRPr="00D61E7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Паранит</w:t>
      </w:r>
      <w:proofErr w:type="spellEnd"/>
      <w:r w:rsidRPr="00D61E7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Репеллент подходит для ежедневного использования взрослым и детям с 3 лет.</w:t>
      </w:r>
    </w:p>
    <w:p w:rsidR="00A75AAD" w:rsidRPr="00D61E7B" w:rsidRDefault="00D61E7B">
      <w:pPr>
        <w:rPr>
          <w:color w:val="002060"/>
        </w:rPr>
      </w:pPr>
      <w:r>
        <w:rPr>
          <w:noProof/>
          <w:color w:val="002060"/>
          <w:lang w:eastAsia="ru-RU"/>
        </w:rPr>
        <w:drawing>
          <wp:inline distT="0" distB="0" distL="0" distR="0">
            <wp:extent cx="5942504" cy="4610100"/>
            <wp:effectExtent l="19050" t="0" r="1096" b="0"/>
            <wp:docPr id="4" name="Рисунок 3" descr="C:\Users\Психолог\Desktop\1639471863_4-abrakadabra-fun-p-sanbyulleten-dlya-detskogo-sada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сихолог\Desktop\1639471863_4-abrakadabra-fun-p-sanbyulleten-dlya-detskogo-sada-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08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75AAD" w:rsidRPr="00D61E7B" w:rsidSect="00A75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2723A"/>
    <w:multiLevelType w:val="multilevel"/>
    <w:tmpl w:val="F98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1E7B"/>
    <w:rsid w:val="0015106E"/>
    <w:rsid w:val="003B1D3B"/>
    <w:rsid w:val="00516239"/>
    <w:rsid w:val="00A75AAD"/>
    <w:rsid w:val="00D61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D3D6348-186F-418F-8985-FC1310E7C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AAD"/>
  </w:style>
  <w:style w:type="paragraph" w:styleId="3">
    <w:name w:val="heading 3"/>
    <w:basedOn w:val="a"/>
    <w:link w:val="30"/>
    <w:uiPriority w:val="9"/>
    <w:qFormat/>
    <w:rsid w:val="00D61E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61E7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61E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1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1E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6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Татьяна Васылык</cp:lastModifiedBy>
  <cp:revision>4</cp:revision>
  <dcterms:created xsi:type="dcterms:W3CDTF">2022-02-01T11:15:00Z</dcterms:created>
  <dcterms:modified xsi:type="dcterms:W3CDTF">2022-02-02T08:14:00Z</dcterms:modified>
</cp:coreProperties>
</file>