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E245AC">
      <w:pPr>
        <w:spacing w:before="6" w:line="240" w:lineRule="auto"/>
        <w:rPr>
          <w:rFonts w:hint="default" w:ascii="Times New Roman" w:hAnsi="Times New Roman" w:cs="Times New Roman"/>
          <w:color w:val="auto"/>
          <w:sz w:val="25"/>
          <w:szCs w:val="26"/>
        </w:rPr>
      </w:pPr>
      <w:r>
        <w:rPr>
          <w:rFonts w:hint="default" w:ascii="Times New Roman" w:hAnsi="Times New Roman" w:cs="Times New Roman"/>
          <w:color w:val="auto"/>
          <w:sz w:val="25"/>
          <w:szCs w:val="26"/>
        </w:rPr>
        <w:t xml:space="preserve">Приложение к  </w:t>
      </w:r>
      <w:r>
        <w:rPr>
          <w:rFonts w:hint="default" w:ascii="Times New Roman" w:hAnsi="Times New Roman" w:cs="Times New Roman"/>
          <w:color w:val="auto"/>
          <w:sz w:val="25"/>
          <w:szCs w:val="26"/>
          <w:lang w:val="ru-RU"/>
        </w:rPr>
        <w:t xml:space="preserve">ООП </w:t>
      </w:r>
      <w:r>
        <w:rPr>
          <w:rFonts w:hint="default" w:ascii="Times New Roman" w:hAnsi="Times New Roman" w:cs="Times New Roman"/>
          <w:color w:val="auto"/>
          <w:sz w:val="25"/>
          <w:szCs w:val="26"/>
        </w:rPr>
        <w:t>НОО утвержденной</w:t>
      </w:r>
      <w:r>
        <w:rPr>
          <w:rFonts w:hint="default" w:ascii="Times New Roman" w:hAnsi="Times New Roman" w:cs="Times New Roman"/>
          <w:color w:val="auto"/>
          <w:sz w:val="25"/>
          <w:szCs w:val="26"/>
          <w:lang w:val="ru-RU"/>
        </w:rPr>
        <w:t>,</w:t>
      </w:r>
      <w:r>
        <w:rPr>
          <w:rFonts w:hint="default" w:ascii="Times New Roman" w:hAnsi="Times New Roman" w:cs="Times New Roman"/>
          <w:color w:val="auto"/>
          <w:sz w:val="25"/>
          <w:szCs w:val="26"/>
        </w:rPr>
        <w:t xml:space="preserve">  приказом по школе от 28.08.2025 г. №270-О</w:t>
      </w:r>
    </w:p>
    <w:p w14:paraId="1BC90AAC">
      <w:pPr>
        <w:spacing w:before="6" w:line="240" w:lineRule="auto"/>
        <w:rPr>
          <w:rFonts w:hint="default" w:ascii="Times New Roman" w:hAnsi="Times New Roman" w:cs="Times New Roman"/>
          <w:b/>
          <w:bCs/>
          <w:sz w:val="25"/>
          <w:szCs w:val="26"/>
        </w:rPr>
      </w:pPr>
    </w:p>
    <w:p w14:paraId="55F9A97F">
      <w:pPr>
        <w:spacing w:before="6" w:line="240" w:lineRule="auto"/>
        <w:rPr>
          <w:rFonts w:hint="default" w:ascii="Times New Roman" w:hAnsi="Times New Roman" w:cs="Times New Roman"/>
          <w:b/>
          <w:bCs/>
          <w:sz w:val="25"/>
          <w:szCs w:val="26"/>
        </w:rPr>
      </w:pPr>
      <w:r>
        <w:rPr>
          <w:rFonts w:hint="default" w:ascii="Times New Roman" w:hAnsi="Times New Roman" w:cs="Times New Roman"/>
          <w:b/>
          <w:bCs/>
          <w:sz w:val="25"/>
          <w:szCs w:val="26"/>
        </w:rPr>
        <w:t xml:space="preserve">       МИНИСТЕРСТВО ПРОСВЕЩЕНИЯ РОССИЙСКОЙ ФЕДЕРАЦИИ</w:t>
      </w:r>
    </w:p>
    <w:p w14:paraId="118BFBA8">
      <w:pPr>
        <w:spacing w:line="240" w:lineRule="auto"/>
        <w:rPr>
          <w:rFonts w:hint="default" w:ascii="Times New Roman" w:hAnsi="Times New Roman" w:cs="Times New Roman"/>
          <w:sz w:val="26"/>
          <w:szCs w:val="26"/>
        </w:rPr>
      </w:pPr>
      <w:bookmarkStart w:id="0" w:name="_Hlk145069142"/>
      <w:r>
        <w:rPr>
          <w:rFonts w:hint="default" w:ascii="Times New Roman" w:hAnsi="Times New Roman" w:cs="Times New Roman"/>
          <w:sz w:val="26"/>
          <w:szCs w:val="26"/>
        </w:rPr>
        <w:t xml:space="preserve">                             </w:t>
      </w:r>
    </w:p>
    <w:p w14:paraId="55BBD6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80" w:line="240" w:lineRule="auto"/>
        <w:textAlignment w:val="auto"/>
        <w:rPr>
          <w:rFonts w:hint="default" w:ascii="Times New Roman" w:hAnsi="Times New Roman" w:cs="Times New Roman"/>
          <w:b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</w:rPr>
        <w:t xml:space="preserve">            </w:t>
      </w:r>
      <w:r>
        <w:rPr>
          <w:rFonts w:hint="default" w:ascii="Times New Roman" w:hAnsi="Times New Roman" w:cs="Times New Roman"/>
          <w:b/>
          <w:sz w:val="26"/>
          <w:szCs w:val="26"/>
        </w:rPr>
        <w:t>Муниципальное бюджетное общеобразовательное учреждени</w:t>
      </w:r>
      <w:r>
        <w:rPr>
          <w:rFonts w:hint="default" w:ascii="Times New Roman" w:hAnsi="Times New Roman" w:cs="Times New Roman"/>
          <w:b/>
          <w:sz w:val="26"/>
          <w:szCs w:val="26"/>
          <w:lang w:val="ru-RU"/>
        </w:rPr>
        <w:t>е</w:t>
      </w:r>
      <w:r>
        <w:rPr>
          <w:rFonts w:hint="default" w:ascii="Times New Roman" w:hAnsi="Times New Roman" w:cs="Times New Roman"/>
          <w:b/>
          <w:sz w:val="26"/>
          <w:szCs w:val="26"/>
        </w:rPr>
        <w:t xml:space="preserve"> «Кукушкинская   средняя общеобразовательная школа-детский сад имени кавалера ордена Мужества Павла Назарова»</w:t>
      </w:r>
      <w:r>
        <w:rPr>
          <w:rFonts w:hint="default" w:ascii="Times New Roman" w:hAnsi="Times New Roman" w:cs="Times New Roman"/>
          <w:b/>
          <w:sz w:val="26"/>
          <w:szCs w:val="26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sz w:val="26"/>
          <w:szCs w:val="26"/>
        </w:rPr>
        <w:t xml:space="preserve">Раздольненского района </w:t>
      </w:r>
    </w:p>
    <w:p w14:paraId="5FDF5C54">
      <w:pPr>
        <w:spacing w:line="240" w:lineRule="auto"/>
        <w:rPr>
          <w:rFonts w:hint="default" w:ascii="Times New Roman" w:hAnsi="Times New Roman" w:cs="Times New Roman"/>
          <w:b/>
          <w:sz w:val="20"/>
          <w:szCs w:val="26"/>
        </w:rPr>
      </w:pPr>
      <w:r>
        <w:rPr>
          <w:rFonts w:hint="default" w:ascii="Times New Roman" w:hAnsi="Times New Roman" w:cs="Times New Roman"/>
          <w:b/>
          <w:sz w:val="26"/>
          <w:szCs w:val="26"/>
        </w:rPr>
        <w:t xml:space="preserve">                                                  Республики Крым</w:t>
      </w:r>
    </w:p>
    <w:bookmarkEnd w:id="0"/>
    <w:p w14:paraId="6C6B3D67">
      <w:pPr>
        <w:spacing w:line="240" w:lineRule="auto"/>
        <w:rPr>
          <w:rFonts w:hint="default" w:ascii="Times New Roman" w:hAnsi="Times New Roman" w:cs="Times New Roman"/>
          <w:sz w:val="20"/>
        </w:rPr>
      </w:pPr>
    </w:p>
    <w:p w14:paraId="14A67329">
      <w:pPr>
        <w:tabs>
          <w:tab w:val="left" w:pos="4485"/>
        </w:tabs>
        <w:spacing w:line="240" w:lineRule="auto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  <w:sz w:val="20"/>
        </w:rPr>
        <w:t xml:space="preserve">                                                                                </w:t>
      </w:r>
    </w:p>
    <w:p w14:paraId="4395AF8C">
      <w:pPr>
        <w:tabs>
          <w:tab w:val="left" w:pos="4485"/>
        </w:tabs>
        <w:spacing w:line="240" w:lineRule="auto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  <w:sz w:val="20"/>
        </w:rPr>
        <w:t xml:space="preserve">                                                                              </w:t>
      </w:r>
    </w:p>
    <w:p w14:paraId="75205E02">
      <w:pPr>
        <w:tabs>
          <w:tab w:val="left" w:pos="4485"/>
        </w:tabs>
        <w:spacing w:line="240" w:lineRule="auto"/>
        <w:rPr>
          <w:rFonts w:hint="default" w:ascii="Times New Roman" w:hAnsi="Times New Roman" w:cs="Times New Roman"/>
          <w:sz w:val="20"/>
        </w:rPr>
      </w:pPr>
    </w:p>
    <w:p w14:paraId="121D0A59">
      <w:pPr>
        <w:tabs>
          <w:tab w:val="left" w:pos="4485"/>
        </w:tabs>
        <w:spacing w:line="240" w:lineRule="auto"/>
        <w:rPr>
          <w:rFonts w:hint="default" w:ascii="Times New Roman" w:hAnsi="Times New Roman" w:cs="Times New Roman"/>
          <w:sz w:val="20"/>
        </w:rPr>
      </w:pPr>
    </w:p>
    <w:p w14:paraId="2A782C8D">
      <w:pPr>
        <w:tabs>
          <w:tab w:val="left" w:pos="4485"/>
        </w:tabs>
        <w:spacing w:line="240" w:lineRule="auto"/>
        <w:rPr>
          <w:rFonts w:hint="default" w:ascii="Times New Roman" w:hAnsi="Times New Roman" w:cs="Times New Roman"/>
          <w:b/>
          <w:bCs/>
          <w:sz w:val="40"/>
          <w:szCs w:val="40"/>
        </w:rPr>
      </w:pPr>
      <w:r>
        <w:rPr>
          <w:rFonts w:hint="default" w:ascii="Times New Roman" w:hAnsi="Times New Roman" w:cs="Times New Roman"/>
          <w:sz w:val="20"/>
        </w:rPr>
        <w:t xml:space="preserve">                     </w:t>
      </w:r>
      <w:r>
        <w:rPr>
          <w:rFonts w:hint="default" w:ascii="Times New Roman" w:hAnsi="Times New Roman" w:cs="Times New Roman"/>
          <w:b/>
          <w:bCs/>
          <w:sz w:val="40"/>
          <w:szCs w:val="40"/>
        </w:rPr>
        <w:t>Федеральная  рабочая программа</w:t>
      </w:r>
    </w:p>
    <w:p w14:paraId="0FA0147D">
      <w:pPr>
        <w:tabs>
          <w:tab w:val="left" w:pos="4485"/>
        </w:tabs>
        <w:spacing w:line="240" w:lineRule="auto"/>
        <w:rPr>
          <w:rFonts w:hint="default" w:ascii="Times New Roman" w:hAnsi="Times New Roman" w:cs="Times New Roman"/>
          <w:b/>
          <w:bCs/>
          <w:color w:val="auto"/>
          <w:sz w:val="40"/>
          <w:szCs w:val="40"/>
        </w:rPr>
      </w:pPr>
      <w:r>
        <w:rPr>
          <w:rFonts w:hint="default" w:ascii="Times New Roman" w:hAnsi="Times New Roman" w:cs="Times New Roman"/>
          <w:b/>
          <w:bCs/>
          <w:color w:val="FF0000"/>
          <w:sz w:val="40"/>
          <w:szCs w:val="40"/>
        </w:rPr>
        <w:t xml:space="preserve">              </w:t>
      </w:r>
      <w:r>
        <w:rPr>
          <w:rFonts w:hint="default" w:ascii="Times New Roman" w:hAnsi="Times New Roman" w:cs="Times New Roman"/>
          <w:b/>
          <w:bCs/>
          <w:color w:val="FF0000"/>
          <w:sz w:val="40"/>
          <w:szCs w:val="40"/>
          <w:lang w:val="ru-RU"/>
        </w:rPr>
        <w:t xml:space="preserve">          </w:t>
      </w:r>
      <w:r>
        <w:rPr>
          <w:rFonts w:hint="default" w:ascii="Times New Roman" w:hAnsi="Times New Roman" w:cs="Times New Roman"/>
          <w:b/>
          <w:bCs/>
          <w:color w:val="FF0000"/>
          <w:sz w:val="40"/>
          <w:szCs w:val="40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auto"/>
          <w:sz w:val="40"/>
          <w:szCs w:val="40"/>
        </w:rPr>
        <w:t>«</w:t>
      </w:r>
      <w:r>
        <w:rPr>
          <w:rFonts w:hint="default" w:ascii="Times New Roman" w:hAnsi="Times New Roman" w:cs="Times New Roman"/>
          <w:b/>
          <w:bCs/>
          <w:color w:val="auto"/>
          <w:sz w:val="40"/>
          <w:szCs w:val="40"/>
          <w:lang w:val="ru-RU"/>
        </w:rPr>
        <w:t>Русский язык</w:t>
      </w:r>
      <w:r>
        <w:rPr>
          <w:rFonts w:hint="default" w:ascii="Times New Roman" w:hAnsi="Times New Roman" w:cs="Times New Roman"/>
          <w:b/>
          <w:bCs/>
          <w:color w:val="auto"/>
          <w:sz w:val="40"/>
          <w:szCs w:val="40"/>
        </w:rPr>
        <w:t>»</w:t>
      </w:r>
    </w:p>
    <w:p w14:paraId="23AF0F2B">
      <w:pPr>
        <w:tabs>
          <w:tab w:val="left" w:pos="4485"/>
        </w:tabs>
        <w:spacing w:line="240" w:lineRule="auto"/>
        <w:rPr>
          <w:rFonts w:hint="default" w:ascii="Times New Roman" w:hAnsi="Times New Roman" w:cs="Times New Roman"/>
          <w:b/>
          <w:bCs/>
          <w:color w:val="auto"/>
          <w:sz w:val="40"/>
          <w:szCs w:val="40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40"/>
          <w:szCs w:val="40"/>
        </w:rPr>
        <w:t xml:space="preserve">                                 </w:t>
      </w:r>
      <w:r>
        <w:rPr>
          <w:rFonts w:hint="default" w:ascii="Times New Roman" w:hAnsi="Times New Roman" w:cs="Times New Roman"/>
          <w:b/>
          <w:bCs/>
          <w:color w:val="auto"/>
          <w:sz w:val="40"/>
          <w:szCs w:val="40"/>
          <w:lang w:val="ru-RU"/>
        </w:rPr>
        <w:t>4 класс</w:t>
      </w:r>
    </w:p>
    <w:p w14:paraId="46C89089">
      <w:pPr>
        <w:tabs>
          <w:tab w:val="center" w:pos="5425"/>
        </w:tabs>
        <w:spacing w:line="240" w:lineRule="auto"/>
        <w:rPr>
          <w:rFonts w:hint="default" w:ascii="Times New Roman" w:hAnsi="Times New Roman" w:cs="Times New Roman"/>
          <w:b/>
          <w:bCs/>
          <w:sz w:val="40"/>
          <w:szCs w:val="40"/>
        </w:rPr>
      </w:pPr>
      <w:r>
        <w:rPr>
          <w:rFonts w:hint="default" w:ascii="Times New Roman" w:hAnsi="Times New Roman" w:cs="Times New Roman"/>
          <w:b/>
          <w:bCs/>
          <w:sz w:val="40"/>
          <w:szCs w:val="40"/>
        </w:rPr>
        <w:t xml:space="preserve">                                                              </w:t>
      </w:r>
    </w:p>
    <w:p w14:paraId="4646D4F5">
      <w:pPr>
        <w:spacing w:line="240" w:lineRule="auto"/>
        <w:rPr>
          <w:rFonts w:hint="default" w:ascii="Times New Roman" w:hAnsi="Times New Roman" w:cs="Times New Roman"/>
          <w:b/>
          <w:bCs/>
          <w:sz w:val="40"/>
          <w:szCs w:val="40"/>
        </w:rPr>
      </w:pPr>
    </w:p>
    <w:p w14:paraId="78302BFF">
      <w:pPr>
        <w:spacing w:line="240" w:lineRule="auto"/>
        <w:rPr>
          <w:rFonts w:hint="default" w:ascii="Times New Roman" w:hAnsi="Times New Roman" w:cs="Times New Roman"/>
          <w:sz w:val="20"/>
        </w:rPr>
      </w:pPr>
    </w:p>
    <w:p w14:paraId="00B93918">
      <w:pPr>
        <w:tabs>
          <w:tab w:val="left" w:pos="3555"/>
        </w:tabs>
        <w:spacing w:line="240" w:lineRule="auto"/>
        <w:rPr>
          <w:rFonts w:hint="default" w:ascii="Times New Roman" w:hAnsi="Times New Roman" w:cs="Times New Roman"/>
          <w:b/>
          <w:bCs/>
          <w:color w:val="FF000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0"/>
        </w:rPr>
        <w:tab/>
      </w:r>
      <w:r>
        <w:rPr>
          <w:rFonts w:hint="default" w:ascii="Times New Roman" w:hAnsi="Times New Roman" w:cs="Times New Roman"/>
          <w:sz w:val="20"/>
        </w:rPr>
        <w:t xml:space="preserve">        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Срок реализации :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2025-2026 учебный год</w:t>
      </w:r>
    </w:p>
    <w:p w14:paraId="2DED8F9B">
      <w:pPr>
        <w:tabs>
          <w:tab w:val="left" w:pos="3555"/>
        </w:tabs>
        <w:spacing w:line="24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</w:t>
      </w:r>
    </w:p>
    <w:p w14:paraId="79C25637">
      <w:pPr>
        <w:tabs>
          <w:tab w:val="left" w:pos="3555"/>
        </w:tabs>
        <w:spacing w:line="240" w:lineRule="auto"/>
        <w:rPr>
          <w:rFonts w:hint="default" w:ascii="Times New Roman" w:hAnsi="Times New Roman" w:cs="Times New Roman"/>
          <w:sz w:val="24"/>
          <w:szCs w:val="24"/>
        </w:rPr>
      </w:pPr>
    </w:p>
    <w:p w14:paraId="495C066C">
      <w:pPr>
        <w:tabs>
          <w:tab w:val="left" w:pos="3555"/>
        </w:tabs>
        <w:spacing w:line="24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14:paraId="1226CD24">
      <w:pPr>
        <w:spacing w:line="24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</w:p>
    <w:p w14:paraId="1021EBCB">
      <w:pPr>
        <w:spacing w:line="240" w:lineRule="auto"/>
        <w:ind w:left="5414"/>
        <w:rPr>
          <w:rFonts w:hint="default" w:ascii="Times New Roman" w:hAnsi="Times New Roman" w:cs="Times New Roman"/>
          <w:spacing w:val="-3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>
        <w:rPr>
          <w:rFonts w:hint="default" w:ascii="Times New Roman" w:hAnsi="Times New Roman" w:cs="Times New Roman"/>
          <w:sz w:val="26"/>
          <w:szCs w:val="26"/>
        </w:rPr>
        <w:t>Учитель</w:t>
      </w:r>
      <w:r>
        <w:rPr>
          <w:rFonts w:hint="default"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spacing w:val="-3"/>
          <w:sz w:val="26"/>
          <w:szCs w:val="26"/>
          <w:lang w:val="ru-RU"/>
        </w:rPr>
        <w:t>начальных классов:</w:t>
      </w:r>
    </w:p>
    <w:p w14:paraId="77C3AF20">
      <w:pPr>
        <w:spacing w:line="240" w:lineRule="auto"/>
        <w:ind w:left="5414"/>
        <w:rPr>
          <w:rFonts w:hint="default" w:ascii="Times New Roman" w:hAnsi="Times New Roman" w:cs="Times New Roman"/>
          <w:b/>
          <w:bCs/>
          <w:i/>
          <w:iCs/>
          <w:spacing w:val="-3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b/>
          <w:bCs/>
          <w:i/>
          <w:iCs/>
          <w:spacing w:val="-3"/>
          <w:sz w:val="26"/>
          <w:szCs w:val="26"/>
          <w:lang w:val="ru-RU"/>
        </w:rPr>
        <w:t>Дудченко Марина Андреевна</w:t>
      </w:r>
    </w:p>
    <w:p w14:paraId="2AF443C3">
      <w:pPr>
        <w:spacing w:line="240" w:lineRule="auto"/>
        <w:ind w:left="5414"/>
        <w:rPr>
          <w:rFonts w:hint="default" w:ascii="Times New Roman" w:hAnsi="Times New Roman" w:cs="Times New Roman"/>
          <w:spacing w:val="-3"/>
          <w:sz w:val="26"/>
          <w:szCs w:val="26"/>
          <w:lang w:val="ru-RU"/>
        </w:rPr>
      </w:pPr>
    </w:p>
    <w:p w14:paraId="78354B75">
      <w:pPr>
        <w:spacing w:line="240" w:lineRule="auto"/>
        <w:ind w:firstLine="2521" w:firstLineChars="900"/>
      </w:pPr>
      <w:r>
        <w:rPr>
          <w:b/>
          <w:bCs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с. Кукушкино-2025 г.</w:t>
      </w:r>
    </w:p>
    <w:p w14:paraId="0000002F">
      <w:pPr>
        <w:spacing w:after="0" w:line="264" w:lineRule="auto"/>
        <w:ind w:left="120" w:firstLine="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ПОЯСНИТЕЛЬНАЯ ЗАПИСКА</w:t>
      </w:r>
    </w:p>
    <w:p w14:paraId="00000030">
      <w:pPr>
        <w:spacing w:after="0" w:line="264" w:lineRule="auto"/>
        <w:ind w:left="120" w:firstLine="0"/>
        <w:jc w:val="both"/>
        <w:rPr>
          <w:sz w:val="24"/>
          <w:szCs w:val="24"/>
        </w:rPr>
      </w:pPr>
    </w:p>
    <w:p w14:paraId="00000031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14:paraId="00000032">
      <w:pPr>
        <w:spacing w:after="0" w:line="264" w:lineRule="auto"/>
        <w:ind w:left="120" w:firstLine="0"/>
        <w:jc w:val="both"/>
        <w:rPr>
          <w:sz w:val="24"/>
          <w:szCs w:val="24"/>
        </w:rPr>
      </w:pPr>
    </w:p>
    <w:p w14:paraId="00000033">
      <w:pPr>
        <w:spacing w:after="0" w:line="264" w:lineRule="auto"/>
        <w:ind w:left="120" w:firstLine="0"/>
        <w:jc w:val="both"/>
        <w:rPr>
          <w:sz w:val="24"/>
          <w:szCs w:val="24"/>
        </w:rPr>
      </w:pPr>
      <w:r>
        <w:rPr>
          <w:rFonts w:hint="default" w:ascii="Times New Roman" w:hAnsi="Times New Roman" w:eastAsia="Calibri" w:cs="Times New Roman"/>
          <w:b/>
          <w:color w:val="000000"/>
          <w:sz w:val="24"/>
          <w:szCs w:val="24"/>
          <w:rtl w:val="0"/>
        </w:rPr>
        <w:t>ОБЩАЯ ХАРАКТЕРИСТИКА УЧЕБНОГО ПРЕДМЕТА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 xml:space="preserve"> «РУССКИЙ ЯЗЫК»</w:t>
      </w:r>
    </w:p>
    <w:p w14:paraId="00000034">
      <w:pPr>
        <w:spacing w:after="0" w:line="264" w:lineRule="auto"/>
        <w:ind w:left="120" w:firstLine="0"/>
        <w:jc w:val="both"/>
        <w:rPr>
          <w:sz w:val="24"/>
          <w:szCs w:val="24"/>
        </w:rPr>
      </w:pPr>
    </w:p>
    <w:p w14:paraId="00000035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14:paraId="00000036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14:paraId="00000037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14:paraId="00000038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14:paraId="00000039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14:paraId="0000003A">
      <w:pPr>
        <w:spacing w:after="0" w:line="264" w:lineRule="auto"/>
        <w:ind w:left="120" w:firstLine="0"/>
        <w:jc w:val="both"/>
        <w:rPr>
          <w:sz w:val="24"/>
          <w:szCs w:val="24"/>
        </w:rPr>
      </w:pPr>
    </w:p>
    <w:p w14:paraId="0000003C">
      <w:pPr>
        <w:spacing w:after="0" w:line="264" w:lineRule="auto"/>
        <w:ind w:left="120" w:firstLine="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ЦЕЛИ ИЗУЧЕНИЯ УЧЕБНОГО ПРЕДМЕТА</w:t>
      </w:r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rtl w:val="0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«РУССКИЙ ЯЗЫК»</w:t>
      </w:r>
    </w:p>
    <w:p w14:paraId="0000003D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Изучение русского языка направлено на достижение следующих целей:</w:t>
      </w:r>
    </w:p>
    <w:p w14:paraId="0000003E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14:paraId="0000003F">
      <w:pPr>
        <w:spacing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14:paraId="00000040">
      <w:pPr>
        <w:spacing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00000041">
      <w:pPr>
        <w:spacing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00000042">
      <w:pPr>
        <w:spacing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14:paraId="00000043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14:paraId="0000004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14:paraId="00000045">
      <w:pPr>
        <w:spacing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14:paraId="00000046">
      <w:pPr>
        <w:spacing w:after="0" w:line="264" w:lineRule="auto"/>
        <w:ind w:left="120" w:firstLine="0"/>
        <w:jc w:val="both"/>
        <w:rPr>
          <w:sz w:val="24"/>
          <w:szCs w:val="24"/>
        </w:rPr>
      </w:pPr>
    </w:p>
    <w:p w14:paraId="00000048">
      <w:pPr>
        <w:spacing w:after="0" w:line="264" w:lineRule="auto"/>
        <w:ind w:left="120" w:firstLine="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МЕСТО УЧЕБНОГО ПРЕДМЕТА</w:t>
      </w:r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rtl w:val="0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«РУССКИЙ ЯЗЫК» В УЧЕБНОМ ПЛАНЕ</w:t>
      </w:r>
    </w:p>
    <w:p w14:paraId="00000049">
      <w:pPr>
        <w:spacing w:after="0" w:line="264" w:lineRule="auto"/>
        <w:ind w:left="120" w:firstLine="0"/>
        <w:jc w:val="both"/>
        <w:rPr>
          <w:sz w:val="24"/>
          <w:szCs w:val="24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14:paraId="0000004C">
      <w:pPr>
        <w:spacing w:after="0" w:line="264" w:lineRule="auto"/>
        <w:ind w:left="120" w:firstLine="0"/>
        <w:jc w:val="both"/>
        <w:rPr>
          <w:sz w:val="24"/>
          <w:szCs w:val="24"/>
        </w:rPr>
      </w:pPr>
      <w:bookmarkStart w:id="1" w:name="gxe5zndcjq0c" w:colFirst="0" w:colLast="0"/>
      <w:bookmarkEnd w:id="1"/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СОДЕРЖАНИЕ УЧЕБНОГО ПРЕДМЕТА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4 КЛАСС</w:t>
      </w:r>
    </w:p>
    <w:p w14:paraId="0000004D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Сведения о русском языке</w:t>
      </w:r>
    </w:p>
    <w:p w14:paraId="0000004E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14:paraId="0000004F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Фонетика и графика</w:t>
      </w:r>
    </w:p>
    <w:p w14:paraId="00000050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14:paraId="00000051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Орфоэпия</w:t>
      </w:r>
    </w:p>
    <w:p w14:paraId="00000052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00000053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Использование орфоэпических словарей русского языка при определении правильного произношения слов.</w:t>
      </w:r>
    </w:p>
    <w:p w14:paraId="0000005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Лексика</w:t>
      </w:r>
    </w:p>
    <w:p w14:paraId="00000055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14:paraId="00000056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Наблюдение за использованием в речи фразеологизмов (простые случаи).</w:t>
      </w:r>
    </w:p>
    <w:p w14:paraId="00000057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Состав слова (морфемика)</w:t>
      </w:r>
    </w:p>
    <w:p w14:paraId="00000058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14:paraId="00000059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Основа слова.</w:t>
      </w:r>
    </w:p>
    <w:p w14:paraId="0000005A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Состав неизменяемых слов (ознакомление).</w:t>
      </w:r>
    </w:p>
    <w:p w14:paraId="0000005B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Значение наиболее употребляемых суффиксов изученных частей речи (ознакомление).</w:t>
      </w:r>
    </w:p>
    <w:p w14:paraId="0000005C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Морфология</w:t>
      </w:r>
    </w:p>
    <w:p w14:paraId="0000005D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Части речи самостоятельные и служебные.</w:t>
      </w:r>
    </w:p>
    <w:p w14:paraId="0000005E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Имя существительное. Склонение имён существительных (кроме существительных на -мя, -ий, -ие, -ия; на -ья типа гостья, на ье типа ожерелье во множественном числе; а также кроме собственных имён существительных на -ов, -ин, -ий); имена существительные 1, 2, 3го склонения (повторение изученного). Несклоняемые имена существительные (ознакомление).</w:t>
      </w:r>
    </w:p>
    <w:p w14:paraId="0000005F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14:paraId="00000060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Местоимение. Личные местоимения (повторение). Личные местоимения 1го и 3го лица единственного и множественного числа; склонение личных местоимений.</w:t>
      </w:r>
    </w:p>
    <w:p w14:paraId="00000061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Глагол. Изменение глаголов по лицам и числам в настоящем и будущем времени (спряжение). І и ІІ спряжение глаголов. Способы определения I и II спряжения глаголов.</w:t>
      </w:r>
    </w:p>
    <w:p w14:paraId="00000062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Наречие (общее представление). Значение, вопросы, употребление в речи.</w:t>
      </w:r>
    </w:p>
    <w:p w14:paraId="00000063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Предлог. Отличие предлогов от приставок (повторение).</w:t>
      </w:r>
    </w:p>
    <w:p w14:paraId="0000006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Союз; союзы и, а, но в простых и сложных предложениях.</w:t>
      </w:r>
    </w:p>
    <w:p w14:paraId="00000065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Частица не, её значение (повторение).</w:t>
      </w:r>
    </w:p>
    <w:p w14:paraId="00000066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Синтаксис</w:t>
      </w:r>
    </w:p>
    <w:p w14:paraId="00000067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14:paraId="00000068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14:paraId="00000069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14:paraId="0000006A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Орфография и пунктуация</w:t>
      </w:r>
    </w:p>
    <w:p w14:paraId="0000006B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14:paraId="0000006C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Использование орфографического словаря для определения (уточнения) написания слова.</w:t>
      </w:r>
    </w:p>
    <w:p w14:paraId="0000006D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Правила правописания и их применение:</w:t>
      </w:r>
    </w:p>
    <w:p w14:paraId="0000006E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</w:t>
      </w:r>
    </w:p>
    <w:p w14:paraId="0000006F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безударные падежные окончания имён прилагательных;</w:t>
      </w:r>
    </w:p>
    <w:p w14:paraId="00000070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мягкий знак после шипящих на конце глаголов в форме 2го лица единственного числа;</w:t>
      </w:r>
    </w:p>
    <w:p w14:paraId="00000071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наличие или отсутствие мягкого знака в глаголах на -ться и -тся;</w:t>
      </w:r>
    </w:p>
    <w:p w14:paraId="00000072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безударные личные окончания глаголов;</w:t>
      </w:r>
    </w:p>
    <w:p w14:paraId="00000073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знаки препинания в предложениях с однородными членами, соединёнными союзами и, а, но и без союзов.</w:t>
      </w:r>
    </w:p>
    <w:p w14:paraId="0000007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Знаки препинания в сложном предложении, состоящем из двух простых (наблюдение).</w:t>
      </w:r>
    </w:p>
    <w:p w14:paraId="00000075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Знаки препинания в предложении с прямой речью после слов автора (наблюдение).</w:t>
      </w:r>
    </w:p>
    <w:p w14:paraId="00000076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Развитие речи</w:t>
      </w:r>
    </w:p>
    <w:p w14:paraId="00000077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14:paraId="00000078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14:paraId="00000079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Изложение (подробный устный и письменный пересказ текста; выборочный устный пересказ текста).</w:t>
      </w:r>
    </w:p>
    <w:p w14:paraId="0000007A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Сочинение как вид письменной работы.</w:t>
      </w:r>
    </w:p>
    <w:p w14:paraId="0000007B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14:paraId="0000007C">
      <w:pPr>
        <w:spacing w:after="0" w:line="264" w:lineRule="auto"/>
        <w:ind w:left="120" w:firstLine="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14:paraId="0000007D">
      <w:pPr>
        <w:spacing w:after="0" w:line="264" w:lineRule="auto"/>
        <w:ind w:left="120" w:firstLine="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Раздел «Графика» изучается параллельно с разделом «Чтение», поэтому на этот раздел отдельные часы не предусмотрены</w:t>
      </w:r>
    </w:p>
    <w:p w14:paraId="0000007E">
      <w:pPr>
        <w:spacing w:after="0" w:line="264" w:lineRule="auto"/>
        <w:ind w:left="120" w:firstLine="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p w14:paraId="0000007F">
      <w:pPr>
        <w:spacing w:after="0" w:line="264" w:lineRule="auto"/>
        <w:ind w:left="120" w:firstLine="0"/>
        <w:jc w:val="both"/>
        <w:rPr>
          <w:sz w:val="24"/>
          <w:szCs w:val="24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14:paraId="00000080">
      <w:pPr>
        <w:spacing w:after="0" w:line="264" w:lineRule="auto"/>
        <w:ind w:left="120" w:firstLine="0"/>
        <w:jc w:val="both"/>
        <w:rPr>
          <w:sz w:val="24"/>
          <w:szCs w:val="24"/>
        </w:rPr>
      </w:pPr>
      <w:bookmarkStart w:id="2" w:name="dju6t653v2xp" w:colFirst="0" w:colLast="0"/>
      <w:bookmarkEnd w:id="2"/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ПЛАНИРУЕМЫЕ ОБРАЗОВАТЕЛЬНЫЕ РЕЗУЛЬТАТЫ</w:t>
      </w:r>
    </w:p>
    <w:p w14:paraId="00000081">
      <w:pPr>
        <w:spacing w:after="0" w:line="264" w:lineRule="auto"/>
        <w:ind w:left="120" w:firstLine="0"/>
        <w:jc w:val="both"/>
        <w:rPr>
          <w:sz w:val="24"/>
          <w:szCs w:val="24"/>
        </w:rPr>
      </w:pPr>
    </w:p>
    <w:p w14:paraId="00000082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00000083">
      <w:pPr>
        <w:spacing w:after="0" w:line="264" w:lineRule="auto"/>
        <w:ind w:left="120" w:firstLine="0"/>
        <w:jc w:val="both"/>
        <w:rPr>
          <w:sz w:val="24"/>
          <w:szCs w:val="24"/>
        </w:rPr>
      </w:pPr>
    </w:p>
    <w:p w14:paraId="00000085">
      <w:pPr>
        <w:spacing w:after="0" w:line="264" w:lineRule="auto"/>
        <w:ind w:left="120" w:firstLine="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ЛИЧНОСТНЫЕ РЕЗУЛЬТАТЫ</w:t>
      </w:r>
    </w:p>
    <w:p w14:paraId="00000086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14:paraId="00000087">
      <w:pPr>
        <w:spacing w:after="0" w:line="264" w:lineRule="auto"/>
        <w:ind w:left="120" w:firstLine="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гражданско-патриотического воспитания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:</w:t>
      </w:r>
    </w:p>
    <w:p w14:paraId="00000088">
      <w:pPr>
        <w:numPr>
          <w:ilvl w:val="0"/>
          <w:numId w:val="1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14:paraId="00000089">
      <w:pPr>
        <w:numPr>
          <w:ilvl w:val="0"/>
          <w:numId w:val="1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14:paraId="0000008A">
      <w:pPr>
        <w:numPr>
          <w:ilvl w:val="0"/>
          <w:numId w:val="1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14:paraId="0000008B">
      <w:pPr>
        <w:numPr>
          <w:ilvl w:val="0"/>
          <w:numId w:val="1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14:paraId="0000008C">
      <w:pPr>
        <w:numPr>
          <w:ilvl w:val="0"/>
          <w:numId w:val="1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14:paraId="0000008D">
      <w:pPr>
        <w:spacing w:after="0" w:line="264" w:lineRule="auto"/>
        <w:ind w:left="120" w:firstLine="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духовно-нравственного воспитания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:</w:t>
      </w:r>
    </w:p>
    <w:p w14:paraId="0000008E">
      <w:pPr>
        <w:numPr>
          <w:ilvl w:val="0"/>
          <w:numId w:val="2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осознание языка как одной из главных духовно-нравственных ценностей народа; </w:t>
      </w:r>
    </w:p>
    <w:p w14:paraId="0000008F">
      <w:pPr>
        <w:numPr>
          <w:ilvl w:val="0"/>
          <w:numId w:val="2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признание индивидуальности каждого человека с опорой на собственный жизненный и читательский опыт;</w:t>
      </w:r>
    </w:p>
    <w:p w14:paraId="00000090">
      <w:pPr>
        <w:numPr>
          <w:ilvl w:val="0"/>
          <w:numId w:val="2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14:paraId="00000091">
      <w:pPr>
        <w:numPr>
          <w:ilvl w:val="0"/>
          <w:numId w:val="2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00000092">
      <w:pPr>
        <w:spacing w:after="0" w:line="264" w:lineRule="auto"/>
        <w:ind w:left="120" w:firstLine="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эстетического воспитания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:</w:t>
      </w:r>
    </w:p>
    <w:p w14:paraId="00000093">
      <w:pPr>
        <w:numPr>
          <w:ilvl w:val="0"/>
          <w:numId w:val="3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00000094">
      <w:pPr>
        <w:numPr>
          <w:ilvl w:val="0"/>
          <w:numId w:val="3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14:paraId="00000095">
      <w:pPr>
        <w:spacing w:after="0" w:line="264" w:lineRule="auto"/>
        <w:ind w:left="120" w:firstLine="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физического воспитания, формирования культуры здоровья и эмоционального благополучия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:</w:t>
      </w:r>
    </w:p>
    <w:p w14:paraId="00000096">
      <w:pPr>
        <w:numPr>
          <w:ilvl w:val="0"/>
          <w:numId w:val="4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14:paraId="00000097">
      <w:pPr>
        <w:numPr>
          <w:ilvl w:val="0"/>
          <w:numId w:val="4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14:paraId="00000098">
      <w:pPr>
        <w:spacing w:after="0" w:line="264" w:lineRule="auto"/>
        <w:ind w:left="120" w:firstLine="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трудового воспитания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:</w:t>
      </w:r>
    </w:p>
    <w:p w14:paraId="00000099">
      <w:pPr>
        <w:numPr>
          <w:ilvl w:val="0"/>
          <w:numId w:val="5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14:paraId="0000009A">
      <w:pPr>
        <w:spacing w:after="0" w:line="264" w:lineRule="auto"/>
        <w:ind w:left="120" w:firstLine="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экологического воспитания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:</w:t>
      </w:r>
    </w:p>
    <w:p w14:paraId="0000009B">
      <w:pPr>
        <w:numPr>
          <w:ilvl w:val="0"/>
          <w:numId w:val="6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бережное отношение к природе, формируемое в процессе работы с текстами;</w:t>
      </w:r>
    </w:p>
    <w:p w14:paraId="0000009C">
      <w:pPr>
        <w:numPr>
          <w:ilvl w:val="0"/>
          <w:numId w:val="6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неприятие действий, приносящих вред природе;</w:t>
      </w:r>
    </w:p>
    <w:p w14:paraId="0000009D">
      <w:pPr>
        <w:spacing w:after="0" w:line="264" w:lineRule="auto"/>
        <w:ind w:left="120" w:firstLine="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ценности научного познания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:</w:t>
      </w:r>
    </w:p>
    <w:p w14:paraId="0000009E">
      <w:pPr>
        <w:numPr>
          <w:ilvl w:val="0"/>
          <w:numId w:val="7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14:paraId="0000009F">
      <w:pPr>
        <w:numPr>
          <w:ilvl w:val="0"/>
          <w:numId w:val="7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14:paraId="000000A0">
      <w:pPr>
        <w:spacing w:after="0" w:line="264" w:lineRule="auto"/>
        <w:ind w:left="120" w:firstLine="0"/>
        <w:jc w:val="both"/>
        <w:rPr>
          <w:sz w:val="24"/>
          <w:szCs w:val="24"/>
        </w:rPr>
      </w:pPr>
    </w:p>
    <w:p w14:paraId="000000A2">
      <w:pPr>
        <w:spacing w:after="0" w:line="264" w:lineRule="auto"/>
        <w:ind w:left="120" w:firstLine="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МЕТАПРЕДМЕТНЫЕ РЕЗУЛЬТАТЫ</w:t>
      </w:r>
    </w:p>
    <w:p w14:paraId="000000A3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000000A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У обучающегося будут сформированы следующие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базовые логические действия как часть познавательных универсальных учебных действий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:</w:t>
      </w:r>
    </w:p>
    <w:p w14:paraId="000000A5">
      <w:pPr>
        <w:numPr>
          <w:ilvl w:val="0"/>
          <w:numId w:val="8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14:paraId="000000A6">
      <w:pPr>
        <w:numPr>
          <w:ilvl w:val="0"/>
          <w:numId w:val="8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объединять объекты (языковые единицы) по определённому признаку;</w:t>
      </w:r>
    </w:p>
    <w:p w14:paraId="000000A7">
      <w:pPr>
        <w:numPr>
          <w:ilvl w:val="0"/>
          <w:numId w:val="8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14:paraId="000000A8">
      <w:pPr>
        <w:numPr>
          <w:ilvl w:val="0"/>
          <w:numId w:val="8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14:paraId="000000A9">
      <w:pPr>
        <w:numPr>
          <w:ilvl w:val="0"/>
          <w:numId w:val="8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000000AA">
      <w:pPr>
        <w:numPr>
          <w:ilvl w:val="0"/>
          <w:numId w:val="8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устанавливать причинноследственные связи в ситуациях наблюдения за языковым материалом, делать выводы.</w:t>
      </w:r>
    </w:p>
    <w:p w14:paraId="000000AB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У обучающегося будут сформированы следующие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базовые исследовательские действия как часть познавательных универсальных учебных действий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:</w:t>
      </w:r>
    </w:p>
    <w:p w14:paraId="000000AC">
      <w:pPr>
        <w:numPr>
          <w:ilvl w:val="0"/>
          <w:numId w:val="9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с помощью учителя формулировать цель, планировать изменения языкового объекта, речевой ситуации;</w:t>
      </w:r>
    </w:p>
    <w:p w14:paraId="000000AD">
      <w:pPr>
        <w:numPr>
          <w:ilvl w:val="0"/>
          <w:numId w:val="9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14:paraId="000000AE">
      <w:pPr>
        <w:numPr>
          <w:ilvl w:val="0"/>
          <w:numId w:val="9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проводить по предложенному плану несложное лингвистическое миниисследование, выполнять по предложенному плану проектное задание;</w:t>
      </w:r>
    </w:p>
    <w:p w14:paraId="000000AF">
      <w:pPr>
        <w:numPr>
          <w:ilvl w:val="0"/>
          <w:numId w:val="9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14:paraId="000000B0">
      <w:pPr>
        <w:numPr>
          <w:ilvl w:val="0"/>
          <w:numId w:val="9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000000B1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У обучающегося будут сформированы следующие умения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работать с информацией как часть познавательных универсальных учебных действий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:</w:t>
      </w:r>
    </w:p>
    <w:p w14:paraId="000000B2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выбирать источник получения информации: нужный словарь для получения запрашиваемой информации, для уточнения;</w:t>
      </w:r>
    </w:p>
    <w:p w14:paraId="000000B3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14:paraId="000000B4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000000B5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14:paraId="000000B6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000000B7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14:paraId="000000B8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У обучающегося будут сформированы следующие умения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общения как часть коммуникативных универсальных учебных действий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:</w:t>
      </w:r>
    </w:p>
    <w:p w14:paraId="000000B9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000000BA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проявлять уважительное отношение к собеседнику, соблюдать правила ведения диалоги и дискуссии;</w:t>
      </w:r>
    </w:p>
    <w:p w14:paraId="000000BB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признавать возможность существования разных точек зрения;</w:t>
      </w:r>
    </w:p>
    <w:p w14:paraId="000000BC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корректно и аргументированно высказывать своё мнение;</w:t>
      </w:r>
    </w:p>
    <w:p w14:paraId="000000BD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строить речевое высказывание в соответствии с поставленной задачей;</w:t>
      </w:r>
    </w:p>
    <w:p w14:paraId="000000BE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14:paraId="000000BF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готовить небольшие публичные выступления о результатах парной и групповой работы, о результатах наблюдения, выполненного миниисследования, проектного задания;</w:t>
      </w:r>
    </w:p>
    <w:p w14:paraId="000000C0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подбирать иллюстративный материал (рисунки, фото, плакаты) к тексту выступления.</w:t>
      </w:r>
    </w:p>
    <w:p w14:paraId="000000C1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У обучающегося будут сформированы следующие умения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самоорганизации как части регулятивных универсальных учебных действий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:</w:t>
      </w:r>
    </w:p>
    <w:p w14:paraId="000000C2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планировать действия по решению учебной задачи для получения результата;</w:t>
      </w:r>
    </w:p>
    <w:p w14:paraId="000000C3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выстраивать последовательность выбранных действий.</w:t>
      </w:r>
    </w:p>
    <w:p w14:paraId="000000C4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У обучающегося будут сформированы следующие умения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самоконтроля как части регулятивных универсальных учебных действий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:</w:t>
      </w:r>
    </w:p>
    <w:p w14:paraId="000000C5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устанавливать причины успеха (неудач) учебной деятельности;</w:t>
      </w:r>
    </w:p>
    <w:p w14:paraId="000000C6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корректировать свои учебные действия для преодоления речевых и орфографических ошибок;</w:t>
      </w:r>
    </w:p>
    <w:p w14:paraId="000000C7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14:paraId="000000C8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14:paraId="000000C9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14:paraId="000000CA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У обучающегося будут сформированы следующие умения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совместной деятельности:</w:t>
      </w:r>
    </w:p>
    <w:p w14:paraId="000000CB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14:paraId="000000CC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000000CD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проявлять готовность руководить, выполнять поручения, подчиняться, самостоятельно разрешать конфликты;</w:t>
      </w:r>
    </w:p>
    <w:p w14:paraId="000000CE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ответственно выполнять свою часть работы;</w:t>
      </w:r>
    </w:p>
    <w:p w14:paraId="000000CF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оценивать свой вклад в общий результат;</w:t>
      </w:r>
    </w:p>
    <w:p w14:paraId="000000D0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выполнять совместные проектные задания с опорой на предложенные образцы. </w:t>
      </w:r>
    </w:p>
    <w:p w14:paraId="000000D1">
      <w:pPr>
        <w:spacing w:after="0" w:line="264" w:lineRule="auto"/>
        <w:ind w:left="120" w:firstLine="0"/>
        <w:jc w:val="both"/>
        <w:rPr>
          <w:sz w:val="24"/>
          <w:szCs w:val="24"/>
        </w:rPr>
      </w:pPr>
    </w:p>
    <w:p w14:paraId="000000D3">
      <w:pPr>
        <w:spacing w:after="0" w:line="264" w:lineRule="auto"/>
        <w:ind w:left="120" w:firstLine="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ПРЕДМЕТНЫЕ РЕЗУЛЬТАТЫ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4 КЛАСС</w:t>
      </w:r>
    </w:p>
    <w:p w14:paraId="000000D4">
      <w:pPr>
        <w:spacing w:after="0" w:line="264" w:lineRule="auto"/>
        <w:ind w:left="120" w:firstLine="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К концу обучения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в четвёртом классе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 обучающийся научится:</w:t>
      </w:r>
    </w:p>
    <w:p w14:paraId="000000D5">
      <w:pPr>
        <w:spacing w:after="0" w:line="264" w:lineRule="auto"/>
        <w:ind w:left="120" w:firstLine="0"/>
        <w:jc w:val="both"/>
        <w:rPr>
          <w:sz w:val="24"/>
          <w:szCs w:val="24"/>
        </w:rPr>
      </w:pPr>
    </w:p>
    <w:p w14:paraId="000000D6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осознавать многообразие языков и культур на территории Российской Федерации, осознавать язык как одну из главных духовнонравственных ценностей народа;</w:t>
      </w:r>
    </w:p>
    <w:p w14:paraId="000000D7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объяснять роль языка как основного средства общения;</w:t>
      </w:r>
    </w:p>
    <w:p w14:paraId="000000D8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14:paraId="000000D9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осознавать правильную устную и письменную речь как показатель общей культуры человека;</w:t>
      </w:r>
    </w:p>
    <w:p w14:paraId="000000DA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проводить звукобуквенный разбор слов (в соответствии с предложенным в учебнике алгоритмом);</w:t>
      </w:r>
    </w:p>
    <w:p w14:paraId="000000DB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подбирать к предложенным словам синонимы; подбирать к предложенным словам антонимы;</w:t>
      </w:r>
    </w:p>
    <w:p w14:paraId="000000DC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выявлять в речи слова, значение которых требует уточнения, определять значение слова по контексту;</w:t>
      </w:r>
    </w:p>
    <w:p w14:paraId="000000DD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14:paraId="000000DE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14:paraId="000000DF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14:paraId="000000E0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14:paraId="000000E1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14:paraId="000000E2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14:paraId="000000E3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различать предложение, словосочетание и слово;</w:t>
      </w:r>
    </w:p>
    <w:p w14:paraId="000000E4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классифицировать предложения по цели высказывания и по эмоциональной окраске;</w:t>
      </w:r>
    </w:p>
    <w:p w14:paraId="000000E5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различать распространённые и нераспространённые предложения;</w:t>
      </w:r>
    </w:p>
    <w:p w14:paraId="000000E6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14:paraId="000000E7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14:paraId="000000E8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производить синтаксический разбор простого предложения;</w:t>
      </w:r>
    </w:p>
    <w:p w14:paraId="000000E9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находить место орфограммы в слове и между словами на изученные правила;</w:t>
      </w:r>
    </w:p>
    <w:p w14:paraId="000000EA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14:paraId="000000EB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правильно списывать тексты объёмом не более 85 слов;</w:t>
      </w:r>
    </w:p>
    <w:p w14:paraId="000000EC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писать под диктовку тексты объёмом не более 80 слов с учётом изученных правил правописания;</w:t>
      </w:r>
    </w:p>
    <w:p w14:paraId="000000ED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находить и исправлять орфографические и пунктуационные ошибки на изученные правила, описки;</w:t>
      </w:r>
    </w:p>
    <w:p w14:paraId="000000EE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14:paraId="000000EF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14:paraId="000000F0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14:paraId="000000F1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14:paraId="000000F2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корректировать порядок предложений и частей текста;</w:t>
      </w:r>
    </w:p>
    <w:p w14:paraId="000000F3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составлять план к заданным текстам;</w:t>
      </w:r>
    </w:p>
    <w:p w14:paraId="000000F4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осуществлять подробный пересказ текста (устно и письменно);</w:t>
      </w:r>
    </w:p>
    <w:p w14:paraId="000000F5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осуществлять выборочный пересказ текста (устно);</w:t>
      </w:r>
    </w:p>
    <w:p w14:paraId="000000F6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писать (после предварительной подготовки) сочинения по заданным темам;</w:t>
      </w:r>
    </w:p>
    <w:p w14:paraId="000000F7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14:paraId="000000F8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объяснять своими словами значение изученных понятий; использовать изученные понятия;</w:t>
      </w:r>
    </w:p>
    <w:p w14:paraId="000000F9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sz w:val="24"/>
          <w:szCs w:val="24"/>
        </w:rPr>
        <w:sectPr>
          <w:pgSz w:w="11906" w:h="16383"/>
          <w:pgMar w:top="1134" w:right="850" w:bottom="993" w:left="1701" w:header="720" w:footer="720" w:gutter="0"/>
          <w:cols w:space="720" w:num="1"/>
        </w:sect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14:paraId="000000FB">
      <w:pPr>
        <w:spacing w:after="0"/>
        <w:ind w:left="120" w:firstLine="0"/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</w:pPr>
      <w:bookmarkStart w:id="3" w:name="1u817sdyyk5l" w:colFirst="0" w:colLast="0"/>
      <w:bookmarkEnd w:id="3"/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 xml:space="preserve"> ТЕМАТИЧЕСКОЕ ПЛАНИРОВАНИЕ  4 КЛАСС </w:t>
      </w:r>
    </w:p>
    <w:tbl>
      <w:tblPr>
        <w:tblStyle w:val="4"/>
        <w:tblW w:w="10068" w:type="dxa"/>
        <w:tblInd w:w="-69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099"/>
        <w:gridCol w:w="3529"/>
        <w:gridCol w:w="972"/>
        <w:gridCol w:w="864"/>
        <w:gridCol w:w="768"/>
        <w:gridCol w:w="1836"/>
      </w:tblGrid>
      <w:tr w14:paraId="5254D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099" w:type="dxa"/>
          </w:tcPr>
          <w:p w14:paraId="1C2D6E04">
            <w:pPr>
              <w:spacing w:after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№ п/п</w:t>
            </w:r>
          </w:p>
        </w:tc>
        <w:tc>
          <w:tcPr>
            <w:tcW w:w="3529" w:type="dxa"/>
          </w:tcPr>
          <w:p w14:paraId="19D005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 w:firstLine="0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 xml:space="preserve">Наименование разделов и тем программы </w:t>
            </w:r>
          </w:p>
          <w:p w14:paraId="24414989">
            <w:pPr>
              <w:spacing w:after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</w:rPr>
            </w:pPr>
          </w:p>
        </w:tc>
        <w:tc>
          <w:tcPr>
            <w:tcW w:w="972" w:type="dxa"/>
          </w:tcPr>
          <w:p w14:paraId="131239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 w:firstLine="0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Всего</w:t>
            </w:r>
          </w:p>
          <w:p w14:paraId="5E57D1F3">
            <w:pPr>
              <w:spacing w:after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</w:rPr>
            </w:pPr>
          </w:p>
        </w:tc>
        <w:tc>
          <w:tcPr>
            <w:tcW w:w="864" w:type="dxa"/>
          </w:tcPr>
          <w:p w14:paraId="552626BE">
            <w:pPr>
              <w:spacing w:after="0"/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</w:rPr>
              <w:t>К</w:t>
            </w: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  <w:lang w:val="ru-RU"/>
              </w:rPr>
              <w:t xml:space="preserve"> р</w:t>
            </w:r>
          </w:p>
          <w:p w14:paraId="31B5594B">
            <w:pPr>
              <w:spacing w:after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</w:rPr>
            </w:pPr>
          </w:p>
        </w:tc>
        <w:tc>
          <w:tcPr>
            <w:tcW w:w="768" w:type="dxa"/>
          </w:tcPr>
          <w:p w14:paraId="08EC88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 w:firstLine="0"/>
              <w:textAlignment w:val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  <w:lang w:val="ru-RU"/>
              </w:rPr>
              <w:t>Пр р</w:t>
            </w:r>
          </w:p>
          <w:p w14:paraId="7DAC4B10">
            <w:pPr>
              <w:spacing w:after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</w:rPr>
            </w:pPr>
          </w:p>
        </w:tc>
        <w:tc>
          <w:tcPr>
            <w:tcW w:w="1836" w:type="dxa"/>
          </w:tcPr>
          <w:p w14:paraId="004CE054">
            <w:pPr>
              <w:spacing w:after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</w:rPr>
            </w:pPr>
          </w:p>
        </w:tc>
      </w:tr>
      <w:tr w14:paraId="3214F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099" w:type="dxa"/>
          </w:tcPr>
          <w:p w14:paraId="0D2219E9">
            <w:pPr>
              <w:spacing w:after="0"/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  <w:lang w:val="ru-RU"/>
              </w:rPr>
              <w:t>1</w:t>
            </w:r>
          </w:p>
        </w:tc>
        <w:tc>
          <w:tcPr>
            <w:tcW w:w="3529" w:type="dxa"/>
          </w:tcPr>
          <w:p w14:paraId="135779CD">
            <w:pPr>
              <w:spacing w:after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Общие сведения о языке</w:t>
            </w:r>
          </w:p>
        </w:tc>
        <w:tc>
          <w:tcPr>
            <w:tcW w:w="972" w:type="dxa"/>
          </w:tcPr>
          <w:p w14:paraId="656EAEC9">
            <w:pPr>
              <w:spacing w:after="0"/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  <w:lang w:val="ru-RU"/>
              </w:rPr>
              <w:t>1</w:t>
            </w:r>
          </w:p>
        </w:tc>
        <w:tc>
          <w:tcPr>
            <w:tcW w:w="864" w:type="dxa"/>
          </w:tcPr>
          <w:p w14:paraId="55B45D44">
            <w:pPr>
              <w:spacing w:after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</w:rPr>
            </w:pPr>
          </w:p>
        </w:tc>
        <w:tc>
          <w:tcPr>
            <w:tcW w:w="768" w:type="dxa"/>
          </w:tcPr>
          <w:p w14:paraId="33F30094">
            <w:pPr>
              <w:spacing w:after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</w:rPr>
            </w:pPr>
          </w:p>
        </w:tc>
        <w:tc>
          <w:tcPr>
            <w:tcW w:w="1836" w:type="dxa"/>
          </w:tcPr>
          <w:p w14:paraId="385035EE">
            <w:pPr>
              <w:spacing w:after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</w:rPr>
            </w:pPr>
          </w:p>
        </w:tc>
      </w:tr>
      <w:tr w14:paraId="4A9C0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099" w:type="dxa"/>
          </w:tcPr>
          <w:p w14:paraId="3DB11AE9">
            <w:pPr>
              <w:spacing w:after="0"/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  <w:lang w:val="ru-RU"/>
              </w:rPr>
              <w:t>2</w:t>
            </w:r>
          </w:p>
        </w:tc>
        <w:tc>
          <w:tcPr>
            <w:tcW w:w="3529" w:type="dxa"/>
          </w:tcPr>
          <w:p w14:paraId="0A98C249">
            <w:pPr>
              <w:spacing w:after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Фонетика и графика</w:t>
            </w:r>
          </w:p>
        </w:tc>
        <w:tc>
          <w:tcPr>
            <w:tcW w:w="972" w:type="dxa"/>
          </w:tcPr>
          <w:p w14:paraId="5230AEC9">
            <w:pPr>
              <w:spacing w:after="0"/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  <w:lang w:val="ru-RU"/>
              </w:rPr>
              <w:t>2</w:t>
            </w:r>
          </w:p>
        </w:tc>
        <w:tc>
          <w:tcPr>
            <w:tcW w:w="864" w:type="dxa"/>
          </w:tcPr>
          <w:p w14:paraId="7D999062">
            <w:pPr>
              <w:spacing w:after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</w:rPr>
            </w:pPr>
          </w:p>
        </w:tc>
        <w:tc>
          <w:tcPr>
            <w:tcW w:w="768" w:type="dxa"/>
          </w:tcPr>
          <w:p w14:paraId="520EA81F">
            <w:pPr>
              <w:spacing w:after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</w:rPr>
            </w:pPr>
          </w:p>
        </w:tc>
        <w:tc>
          <w:tcPr>
            <w:tcW w:w="1836" w:type="dxa"/>
          </w:tcPr>
          <w:p w14:paraId="6F818BF1">
            <w:pPr>
              <w:spacing w:after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</w:rPr>
            </w:pPr>
          </w:p>
        </w:tc>
      </w:tr>
      <w:tr w14:paraId="0479C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099" w:type="dxa"/>
          </w:tcPr>
          <w:p w14:paraId="03B98CF8">
            <w:pPr>
              <w:spacing w:after="0"/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  <w:lang w:val="ru-RU"/>
              </w:rPr>
              <w:t>3</w:t>
            </w:r>
          </w:p>
        </w:tc>
        <w:tc>
          <w:tcPr>
            <w:tcW w:w="3529" w:type="dxa"/>
          </w:tcPr>
          <w:p w14:paraId="50D21E5E">
            <w:pPr>
              <w:spacing w:after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Лексика </w:t>
            </w:r>
          </w:p>
        </w:tc>
        <w:tc>
          <w:tcPr>
            <w:tcW w:w="972" w:type="dxa"/>
          </w:tcPr>
          <w:p w14:paraId="252173C6">
            <w:pPr>
              <w:spacing w:after="0"/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  <w:lang w:val="ru-RU"/>
              </w:rPr>
              <w:t>5</w:t>
            </w:r>
          </w:p>
        </w:tc>
        <w:tc>
          <w:tcPr>
            <w:tcW w:w="864" w:type="dxa"/>
          </w:tcPr>
          <w:p w14:paraId="59E6C1D0">
            <w:pPr>
              <w:spacing w:after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</w:rPr>
            </w:pPr>
          </w:p>
        </w:tc>
        <w:tc>
          <w:tcPr>
            <w:tcW w:w="768" w:type="dxa"/>
          </w:tcPr>
          <w:p w14:paraId="5E606679">
            <w:pPr>
              <w:spacing w:after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</w:rPr>
            </w:pPr>
          </w:p>
        </w:tc>
        <w:tc>
          <w:tcPr>
            <w:tcW w:w="1836" w:type="dxa"/>
          </w:tcPr>
          <w:p w14:paraId="0C087663">
            <w:pPr>
              <w:spacing w:after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</w:rPr>
            </w:pPr>
          </w:p>
        </w:tc>
      </w:tr>
      <w:tr w14:paraId="290C7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099" w:type="dxa"/>
          </w:tcPr>
          <w:p w14:paraId="05EC6763">
            <w:pPr>
              <w:spacing w:after="0"/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  <w:lang w:val="ru-RU"/>
              </w:rPr>
              <w:t>4</w:t>
            </w:r>
          </w:p>
        </w:tc>
        <w:tc>
          <w:tcPr>
            <w:tcW w:w="3529" w:type="dxa"/>
          </w:tcPr>
          <w:p w14:paraId="6A000C02">
            <w:pPr>
              <w:spacing w:after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Состав слова</w:t>
            </w:r>
          </w:p>
        </w:tc>
        <w:tc>
          <w:tcPr>
            <w:tcW w:w="972" w:type="dxa"/>
          </w:tcPr>
          <w:p w14:paraId="1F484199">
            <w:pPr>
              <w:spacing w:after="0"/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  <w:lang w:val="ru-RU"/>
              </w:rPr>
              <w:t>5</w:t>
            </w:r>
          </w:p>
        </w:tc>
        <w:tc>
          <w:tcPr>
            <w:tcW w:w="864" w:type="dxa"/>
          </w:tcPr>
          <w:p w14:paraId="140DB11C">
            <w:pPr>
              <w:spacing w:after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</w:rPr>
            </w:pPr>
          </w:p>
        </w:tc>
        <w:tc>
          <w:tcPr>
            <w:tcW w:w="768" w:type="dxa"/>
          </w:tcPr>
          <w:p w14:paraId="74D858C1">
            <w:pPr>
              <w:spacing w:after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</w:rPr>
            </w:pPr>
          </w:p>
        </w:tc>
        <w:tc>
          <w:tcPr>
            <w:tcW w:w="1836" w:type="dxa"/>
          </w:tcPr>
          <w:p w14:paraId="25911491">
            <w:pPr>
              <w:spacing w:after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</w:rPr>
            </w:pPr>
          </w:p>
        </w:tc>
      </w:tr>
      <w:tr w14:paraId="0E7D3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099" w:type="dxa"/>
          </w:tcPr>
          <w:p w14:paraId="253EF7F7">
            <w:pPr>
              <w:spacing w:after="0"/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  <w:lang w:val="ru-RU"/>
              </w:rPr>
              <w:t>5</w:t>
            </w:r>
          </w:p>
        </w:tc>
        <w:tc>
          <w:tcPr>
            <w:tcW w:w="3529" w:type="dxa"/>
          </w:tcPr>
          <w:p w14:paraId="451ECD64">
            <w:pPr>
              <w:spacing w:after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Морфология</w:t>
            </w:r>
          </w:p>
        </w:tc>
        <w:tc>
          <w:tcPr>
            <w:tcW w:w="972" w:type="dxa"/>
          </w:tcPr>
          <w:p w14:paraId="4D70DD9C">
            <w:pPr>
              <w:spacing w:after="0"/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  <w:lang w:val="ru-RU"/>
              </w:rPr>
              <w:t>43</w:t>
            </w:r>
          </w:p>
        </w:tc>
        <w:tc>
          <w:tcPr>
            <w:tcW w:w="864" w:type="dxa"/>
          </w:tcPr>
          <w:p w14:paraId="36D7E503">
            <w:pPr>
              <w:spacing w:after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</w:rPr>
            </w:pPr>
          </w:p>
        </w:tc>
        <w:tc>
          <w:tcPr>
            <w:tcW w:w="768" w:type="dxa"/>
          </w:tcPr>
          <w:p w14:paraId="1967CBDB">
            <w:pPr>
              <w:spacing w:after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</w:rPr>
            </w:pPr>
          </w:p>
        </w:tc>
        <w:tc>
          <w:tcPr>
            <w:tcW w:w="1836" w:type="dxa"/>
          </w:tcPr>
          <w:p w14:paraId="13BA2476">
            <w:pPr>
              <w:spacing w:after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</w:rPr>
            </w:pPr>
          </w:p>
        </w:tc>
      </w:tr>
      <w:tr w14:paraId="116E4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099" w:type="dxa"/>
          </w:tcPr>
          <w:p w14:paraId="2B30CB5C">
            <w:pPr>
              <w:spacing w:after="0"/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  <w:lang w:val="ru-RU"/>
              </w:rPr>
              <w:t>6</w:t>
            </w:r>
          </w:p>
        </w:tc>
        <w:tc>
          <w:tcPr>
            <w:tcW w:w="3529" w:type="dxa"/>
          </w:tcPr>
          <w:p w14:paraId="3D69A564">
            <w:pPr>
              <w:spacing w:after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Синтаксис</w:t>
            </w:r>
          </w:p>
        </w:tc>
        <w:tc>
          <w:tcPr>
            <w:tcW w:w="972" w:type="dxa"/>
          </w:tcPr>
          <w:p w14:paraId="39C8874A">
            <w:pPr>
              <w:spacing w:after="0"/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  <w:lang w:val="ru-RU"/>
              </w:rPr>
              <w:t>16</w:t>
            </w:r>
          </w:p>
        </w:tc>
        <w:tc>
          <w:tcPr>
            <w:tcW w:w="864" w:type="dxa"/>
          </w:tcPr>
          <w:p w14:paraId="7456639F">
            <w:pPr>
              <w:spacing w:after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</w:rPr>
            </w:pPr>
          </w:p>
        </w:tc>
        <w:tc>
          <w:tcPr>
            <w:tcW w:w="768" w:type="dxa"/>
          </w:tcPr>
          <w:p w14:paraId="5AF15E1F">
            <w:pPr>
              <w:spacing w:after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</w:rPr>
            </w:pPr>
          </w:p>
        </w:tc>
        <w:tc>
          <w:tcPr>
            <w:tcW w:w="1836" w:type="dxa"/>
          </w:tcPr>
          <w:p w14:paraId="72F3CEBD">
            <w:pPr>
              <w:spacing w:after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</w:rPr>
            </w:pPr>
          </w:p>
        </w:tc>
      </w:tr>
      <w:tr w14:paraId="6C3DE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099" w:type="dxa"/>
          </w:tcPr>
          <w:p w14:paraId="1EB715D3">
            <w:pPr>
              <w:spacing w:after="0"/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  <w:lang w:val="ru-RU"/>
              </w:rPr>
              <w:t>7</w:t>
            </w:r>
          </w:p>
        </w:tc>
        <w:tc>
          <w:tcPr>
            <w:tcW w:w="3529" w:type="dxa"/>
          </w:tcPr>
          <w:p w14:paraId="517B2FE2">
            <w:pPr>
              <w:spacing w:after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Орфография и пунктуация</w:t>
            </w:r>
          </w:p>
        </w:tc>
        <w:tc>
          <w:tcPr>
            <w:tcW w:w="972" w:type="dxa"/>
          </w:tcPr>
          <w:p w14:paraId="5C7CBEB0">
            <w:pPr>
              <w:spacing w:after="0"/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  <w:lang w:val="ru-RU"/>
              </w:rPr>
              <w:t>50</w:t>
            </w:r>
          </w:p>
        </w:tc>
        <w:tc>
          <w:tcPr>
            <w:tcW w:w="864" w:type="dxa"/>
          </w:tcPr>
          <w:p w14:paraId="318FCC0A">
            <w:pPr>
              <w:spacing w:after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</w:rPr>
            </w:pPr>
          </w:p>
        </w:tc>
        <w:tc>
          <w:tcPr>
            <w:tcW w:w="768" w:type="dxa"/>
          </w:tcPr>
          <w:p w14:paraId="4B7E017C">
            <w:pPr>
              <w:spacing w:after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</w:rPr>
            </w:pPr>
          </w:p>
        </w:tc>
        <w:tc>
          <w:tcPr>
            <w:tcW w:w="1836" w:type="dxa"/>
          </w:tcPr>
          <w:p w14:paraId="48FB697B">
            <w:pPr>
              <w:spacing w:after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</w:rPr>
            </w:pPr>
          </w:p>
        </w:tc>
      </w:tr>
      <w:tr w14:paraId="77340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099" w:type="dxa"/>
          </w:tcPr>
          <w:p w14:paraId="469DE3C6">
            <w:pPr>
              <w:spacing w:after="0"/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  <w:lang w:val="ru-RU"/>
              </w:rPr>
              <w:t>8</w:t>
            </w:r>
          </w:p>
        </w:tc>
        <w:tc>
          <w:tcPr>
            <w:tcW w:w="3529" w:type="dxa"/>
          </w:tcPr>
          <w:p w14:paraId="49EC8346">
            <w:pPr>
              <w:spacing w:after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Развитие речи</w:t>
            </w:r>
          </w:p>
        </w:tc>
        <w:tc>
          <w:tcPr>
            <w:tcW w:w="972" w:type="dxa"/>
          </w:tcPr>
          <w:p w14:paraId="1426868A">
            <w:pPr>
              <w:spacing w:after="0"/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  <w:lang w:val="ru-RU"/>
              </w:rPr>
              <w:t>30</w:t>
            </w:r>
          </w:p>
        </w:tc>
        <w:tc>
          <w:tcPr>
            <w:tcW w:w="864" w:type="dxa"/>
          </w:tcPr>
          <w:p w14:paraId="6A8A9F6D">
            <w:pPr>
              <w:spacing w:after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</w:rPr>
            </w:pPr>
          </w:p>
        </w:tc>
        <w:tc>
          <w:tcPr>
            <w:tcW w:w="768" w:type="dxa"/>
          </w:tcPr>
          <w:p w14:paraId="2A3C0BCB">
            <w:pPr>
              <w:spacing w:after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</w:rPr>
            </w:pPr>
          </w:p>
        </w:tc>
        <w:tc>
          <w:tcPr>
            <w:tcW w:w="1836" w:type="dxa"/>
          </w:tcPr>
          <w:p w14:paraId="70865E10">
            <w:pPr>
              <w:spacing w:after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</w:rPr>
            </w:pPr>
          </w:p>
        </w:tc>
      </w:tr>
      <w:tr w14:paraId="32C1B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099" w:type="dxa"/>
          </w:tcPr>
          <w:p w14:paraId="75CCBC99">
            <w:pPr>
              <w:spacing w:after="0"/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  <w:lang w:val="ru-RU"/>
              </w:rPr>
            </w:pPr>
          </w:p>
        </w:tc>
        <w:tc>
          <w:tcPr>
            <w:tcW w:w="3529" w:type="dxa"/>
          </w:tcPr>
          <w:p w14:paraId="18394084">
            <w:pPr>
              <w:spacing w:after="0"/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  <w:lang w:val="ru-RU"/>
              </w:rPr>
              <w:t>Резервное</w:t>
            </w: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  <w:lang w:val="ru-RU"/>
              </w:rPr>
              <w:t xml:space="preserve"> время</w:t>
            </w:r>
            <w:bookmarkStart w:id="6" w:name="_GoBack"/>
            <w:bookmarkEnd w:id="6"/>
          </w:p>
        </w:tc>
        <w:tc>
          <w:tcPr>
            <w:tcW w:w="972" w:type="dxa"/>
          </w:tcPr>
          <w:p w14:paraId="360A1D7B">
            <w:pPr>
              <w:spacing w:after="0"/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  <w:lang w:val="ru-RU"/>
              </w:rPr>
              <w:t>18</w:t>
            </w:r>
          </w:p>
        </w:tc>
        <w:tc>
          <w:tcPr>
            <w:tcW w:w="864" w:type="dxa"/>
          </w:tcPr>
          <w:p w14:paraId="39BC16EB">
            <w:pPr>
              <w:spacing w:after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</w:rPr>
            </w:pPr>
          </w:p>
        </w:tc>
        <w:tc>
          <w:tcPr>
            <w:tcW w:w="768" w:type="dxa"/>
          </w:tcPr>
          <w:p w14:paraId="1AA30A26">
            <w:pPr>
              <w:spacing w:after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</w:rPr>
            </w:pPr>
          </w:p>
        </w:tc>
        <w:tc>
          <w:tcPr>
            <w:tcW w:w="1836" w:type="dxa"/>
          </w:tcPr>
          <w:p w14:paraId="4D07EF71">
            <w:pPr>
              <w:spacing w:after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</w:rPr>
            </w:pPr>
          </w:p>
        </w:tc>
      </w:tr>
      <w:tr w14:paraId="73F24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099" w:type="dxa"/>
          </w:tcPr>
          <w:p w14:paraId="3E1AD5AB">
            <w:pPr>
              <w:spacing w:after="0"/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  <w:lang w:val="ru-RU"/>
              </w:rPr>
              <w:t>всего</w:t>
            </w:r>
          </w:p>
        </w:tc>
        <w:tc>
          <w:tcPr>
            <w:tcW w:w="3529" w:type="dxa"/>
          </w:tcPr>
          <w:p w14:paraId="3D1AA2C0">
            <w:pPr>
              <w:spacing w:after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  <w:lang w:val="ru-RU"/>
              </w:rPr>
            </w:pPr>
          </w:p>
        </w:tc>
        <w:tc>
          <w:tcPr>
            <w:tcW w:w="972" w:type="dxa"/>
          </w:tcPr>
          <w:p w14:paraId="45E67E9A">
            <w:pPr>
              <w:spacing w:after="0"/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  <w:lang w:val="ru-RU"/>
              </w:rPr>
              <w:t>170</w:t>
            </w:r>
          </w:p>
        </w:tc>
        <w:tc>
          <w:tcPr>
            <w:tcW w:w="864" w:type="dxa"/>
          </w:tcPr>
          <w:p w14:paraId="61C9EF8C">
            <w:pPr>
              <w:spacing w:after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</w:rPr>
            </w:pPr>
          </w:p>
        </w:tc>
        <w:tc>
          <w:tcPr>
            <w:tcW w:w="768" w:type="dxa"/>
          </w:tcPr>
          <w:p w14:paraId="6A012431">
            <w:pPr>
              <w:spacing w:after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</w:rPr>
            </w:pPr>
          </w:p>
        </w:tc>
        <w:tc>
          <w:tcPr>
            <w:tcW w:w="1836" w:type="dxa"/>
          </w:tcPr>
          <w:p w14:paraId="6A988FFE">
            <w:pPr>
              <w:spacing w:after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vertAlign w:val="baseline"/>
                <w:rtl w:val="0"/>
              </w:rPr>
            </w:pPr>
          </w:p>
        </w:tc>
      </w:tr>
    </w:tbl>
    <w:p w14:paraId="7AF3D627">
      <w:pPr>
        <w:spacing w:after="0"/>
        <w:ind w:left="120" w:firstLine="0"/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</w:pPr>
    </w:p>
    <w:p w14:paraId="00000171">
      <w:pPr>
        <w:spacing w:after="0"/>
        <w:ind w:left="120" w:firstLine="0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 xml:space="preserve"> ПОУРОЧНОЕ ПЛАНИРОВАНИЕ 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 xml:space="preserve">4 КЛАСС </w:t>
      </w:r>
    </w:p>
    <w:tbl>
      <w:tblPr>
        <w:tblStyle w:val="7"/>
        <w:tblW w:w="15565" w:type="dxa"/>
        <w:tblInd w:w="-847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744"/>
        <w:gridCol w:w="5400"/>
        <w:gridCol w:w="946"/>
        <w:gridCol w:w="302"/>
        <w:gridCol w:w="636"/>
        <w:gridCol w:w="648"/>
        <w:gridCol w:w="255"/>
        <w:gridCol w:w="489"/>
        <w:gridCol w:w="1421"/>
        <w:gridCol w:w="1335"/>
        <w:gridCol w:w="3389"/>
      </w:tblGrid>
      <w:tr w14:paraId="0AA1A77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000172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 xml:space="preserve">№ п/п </w:t>
            </w:r>
          </w:p>
          <w:p w14:paraId="00000173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6648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14:paraId="00000174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 xml:space="preserve">Тема урока </w:t>
            </w:r>
          </w:p>
          <w:p w14:paraId="00000175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2028" w:type="dxa"/>
            <w:gridSpan w:val="4"/>
            <w:tcMar>
              <w:top w:w="50" w:type="dxa"/>
              <w:left w:w="100" w:type="dxa"/>
            </w:tcMar>
            <w:vAlign w:val="center"/>
          </w:tcPr>
          <w:p w14:paraId="00000176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Количество часов</w:t>
            </w:r>
          </w:p>
        </w:tc>
        <w:tc>
          <w:tcPr>
            <w:tcW w:w="2756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14:paraId="0000017C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 xml:space="preserve">Дата </w:t>
            </w:r>
          </w:p>
          <w:p w14:paraId="0000017D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00017F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 xml:space="preserve">Электронные цифровые образовательные ресурсы </w:t>
            </w:r>
          </w:p>
          <w:p w14:paraId="00000180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</w:tr>
      <w:tr w14:paraId="107104B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vMerge w:val="continue"/>
            <w:tcMar>
              <w:top w:w="50" w:type="dxa"/>
              <w:left w:w="100" w:type="dxa"/>
            </w:tcMar>
            <w:vAlign w:val="center"/>
          </w:tcPr>
          <w:p w14:paraId="0000018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648" w:type="dxa"/>
            <w:gridSpan w:val="3"/>
            <w:vMerge w:val="continue"/>
            <w:tcMar>
              <w:top w:w="50" w:type="dxa"/>
              <w:left w:w="100" w:type="dxa"/>
            </w:tcMar>
            <w:vAlign w:val="center"/>
          </w:tcPr>
          <w:p w14:paraId="00000182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183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 xml:space="preserve">Всего </w:t>
            </w:r>
          </w:p>
          <w:p w14:paraId="00000184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186">
            <w:pPr>
              <w:spacing w:after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 р</w:t>
            </w:r>
          </w:p>
          <w:p w14:paraId="00000187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189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Пр</w:t>
            </w: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  <w:lang w:val="ru-RU"/>
              </w:rPr>
              <w:t xml:space="preserve"> р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 xml:space="preserve"> </w:t>
            </w:r>
          </w:p>
          <w:p w14:paraId="0000018A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vMerge w:val="continue"/>
            <w:tcMar>
              <w:top w:w="50" w:type="dxa"/>
              <w:left w:w="100" w:type="dxa"/>
            </w:tcMar>
            <w:vAlign w:val="center"/>
          </w:tcPr>
          <w:p w14:paraId="0000018C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389" w:type="dxa"/>
            <w:vMerge w:val="continue"/>
            <w:tcMar>
              <w:top w:w="50" w:type="dxa"/>
              <w:left w:w="100" w:type="dxa"/>
            </w:tcMar>
            <w:vAlign w:val="center"/>
          </w:tcPr>
          <w:p w14:paraId="0000018E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14:paraId="3F656C6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18F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190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191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193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195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197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199">
            <w:pPr>
              <w:spacing w:after="0"/>
              <w:ind w:left="135" w:firstLine="0"/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"https://m.edsoo.ru/f8434f36"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https://m.edsoo.ru/f8434f36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19A">
            <w:pPr>
              <w:spacing w:after="0"/>
              <w:ind w:left="135" w:firstLine="0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"https://goo.su/BwZI"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https://goo.su/BwZI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19B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https://goo.su/evoMc</w:t>
            </w:r>
          </w:p>
        </w:tc>
      </w:tr>
      <w:tr w14:paraId="5F91F91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19C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19D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Текст: тема и основная мысль. Текст и его план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19E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1A0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1A2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1A4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1A6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"https://m.edsoo.ru/f843565c"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https://m.edsoo.ru/f843565c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3A9D43C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1A7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1A8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Текст: заголовок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1A9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1AB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1AD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1AF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1B1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"https://m.edsoo.ru/f843565c"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https://m.edsoo.ru/f843565c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5B9383B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1B2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4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1B3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Текст. План текста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1B4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1B6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1B8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1BA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1BC">
            <w:pPr>
              <w:spacing w:after="0"/>
              <w:ind w:left="135" w:firstLine="0"/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"https://m.edsoo.ru/f84452d2"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https://m.edsoo.ru/f84452d2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1BD">
            <w:pPr>
              <w:spacing w:after="0"/>
              <w:ind w:left="135" w:firstLine="0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"https://goo.su/BwZI"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https://goo.su/BwZI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1BE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https://goo.su/evoMc</w:t>
            </w:r>
          </w:p>
        </w:tc>
      </w:tr>
      <w:tr w14:paraId="61FD183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1BF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5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1C0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1C1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1C3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1C5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1C7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1C9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"https://m.edsoo.ru/f84452d2"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https://m.edsoo.ru/f84452d2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719634C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1C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6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1CB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Вспоминаем типы текстов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1CC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1CE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1D0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1D2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1D4">
            <w:pPr>
              <w:spacing w:after="0"/>
              <w:ind w:left="135" w:firstLine="0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"https://goo.su/BwZI"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https://goo.su/BwZI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1D5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https://goo.su/evoMc https://resh.edu.ru/subject/13/4/</w:t>
            </w:r>
          </w:p>
        </w:tc>
      </w:tr>
      <w:tr w14:paraId="4031A01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1D6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7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1D7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1D8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1DA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1DC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1DE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1E0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"https://m.edsoo.ru/f843585a"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https://m.edsoo.ru/f843585a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,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"https://m.edsoo.ru/f843617e"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https://m.edsoo.ru/f843617e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,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"https://m.edsoo.ru/f8437a56"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https://m.edsoo.ru/f8437a56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4E82B1D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1E1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8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1E2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Текст. Образные языковые средства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1E3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1E5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1E7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1E9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1EB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"https://m.edsoo.ru/f8443586"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https://m.edsoo.ru/f8443586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5A003C9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1EC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9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1ED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Подбираем заголовки, отражающие тему или основную мысль текста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1EE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1F0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1F2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1F4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1F6">
            <w:pPr>
              <w:spacing w:after="0"/>
              <w:ind w:left="135" w:firstLine="0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"https://myschool.edu.ru/"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rtl w:val="0"/>
              </w:rPr>
              <w:t>https://myschool.edu.ru/</w:t>
            </w:r>
            <w:r>
              <w:rPr>
                <w:color w:val="0000FF"/>
                <w:sz w:val="24"/>
                <w:szCs w:val="24"/>
                <w:rtl w:val="0"/>
              </w:rPr>
              <w:fldChar w:fldCharType="end"/>
            </w:r>
          </w:p>
          <w:p w14:paraId="000001F7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https://resh.edu.ru/subject/13/4/</w:t>
            </w:r>
          </w:p>
        </w:tc>
      </w:tr>
      <w:tr w14:paraId="5A29405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1F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1F9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Пишем собственный текст по предложенному заголовку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1FA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1FC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1FE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200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202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"https://m.edsoo.ru/f8443a04"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https://m.edsoo.ru/f8443a04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798253A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203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11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204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205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207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209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20B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20D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"https://m.edsoo.ru/f8435af8"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https://m.edsoo.ru/f8435af8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3E06671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20E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12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20F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210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212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214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216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218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"https://m.edsoo.ru/f8435af8"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https://m.edsoo.ru/f8435af8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00767DE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219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13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21A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21B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21D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21F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221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223">
            <w:pPr>
              <w:spacing w:after="0"/>
              <w:ind w:left="135" w:firstLine="0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"https://myschool.edu.ru/"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rtl w:val="0"/>
              </w:rPr>
              <w:t>https://myschool.edu.ru/</w:t>
            </w:r>
            <w:r>
              <w:rPr>
                <w:color w:val="0000FF"/>
                <w:sz w:val="24"/>
                <w:szCs w:val="24"/>
                <w:rtl w:val="0"/>
              </w:rPr>
              <w:fldChar w:fldCharType="end"/>
            </w:r>
          </w:p>
          <w:p w14:paraId="00000224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https://resh.edu.ru/subject/13/4/</w:t>
            </w:r>
          </w:p>
        </w:tc>
      </w:tr>
      <w:tr w14:paraId="5B8415E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225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14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226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Распространенные и нераспространенные предложения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227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229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22B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22D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22F">
            <w:pPr>
              <w:spacing w:after="0"/>
              <w:ind w:left="135" w:firstLine="0"/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"https://m.edsoo.ru/f8435c42"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https://m.edsoo.ru/f8435c42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230">
            <w:pPr>
              <w:spacing w:after="0"/>
              <w:ind w:left="135" w:firstLine="0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"https://goo.su/BwZI"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https://goo.su/BwZI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231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https://goo.su/evoMc</w:t>
            </w:r>
          </w:p>
        </w:tc>
      </w:tr>
      <w:tr w14:paraId="50DFE6E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232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15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233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Словосочетание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234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236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238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23A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23C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"https://m.edsoo.ru/f84359a4"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https://m.edsoo.ru/f84359a4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01AA929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23D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16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23E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Связь слов в словосочетании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23F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241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243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245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247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"https://m.edsoo.ru/fa251244"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https://m.edsoo.ru/fa251244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3B3CB98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24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17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249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24A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24C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24E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250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252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"https://m.edsoo.ru/f8436034"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https://m.edsoo.ru/f8436034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47048D1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253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18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254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Связь слов в словосочетании: обобщение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255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257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259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25B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25D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"https://m.edsoo.ru/fa2513de"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https://m.edsoo.ru/fa2513de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2559A75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25E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19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25F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Предложение и словосочетание: сходство и различие. Тренинг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260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262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264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266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268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"https://m.edsoo.ru/f84359a4"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https://m.edsoo.ru/f84359a4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3CEC1AD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269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20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26A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Учимся пересказывать: подробный письменный пересказ текста. Изложение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26B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26D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26F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271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273">
            <w:pPr>
              <w:spacing w:after="0"/>
              <w:ind w:left="135" w:firstLine="0"/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"https://m.edsoo.ru/f8441466"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https://m.edsoo.ru/f8441466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274">
            <w:pPr>
              <w:spacing w:after="0"/>
              <w:ind w:left="135" w:firstLine="0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"https://goo.su/BwZI"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https://goo.su/BwZI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275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https://goo.su/evoMc</w:t>
            </w:r>
          </w:p>
        </w:tc>
      </w:tr>
      <w:tr w14:paraId="0ECFB1A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276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21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277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Повторение: слово, сочетание слов (словосочетание) и предложение. Тренинг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278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27A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27C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27E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280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"https://m.edsoo.ru/fa251244"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https://m.edsoo.ru/fa251244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062F7DF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281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22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282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283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285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287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289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28B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"https://m.edsoo.ru/f8438e60"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https://m.edsoo.ru/f8438e60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6A28577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28C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23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28D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Интонация перечисления в предложениях с однородными членами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28E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290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292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294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296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"https://m.edsoo.ru/f8438e60"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https://m.edsoo.ru/f8438e60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2AFB12C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297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24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298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299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29B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29D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29F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2A1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"https://m.edsoo.ru/f8439018"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https://m.edsoo.ru/f8439018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391DA94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2A2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25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2A3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2A4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2A6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2A8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2AA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2AC">
            <w:pPr>
              <w:spacing w:after="0"/>
              <w:ind w:left="135" w:firstLine="0"/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"https://m.edsoo.ru/f8427ef8"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https://m.edsoo.ru/f8427ef8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2AD">
            <w:pPr>
              <w:spacing w:after="0"/>
              <w:ind w:left="135" w:firstLine="0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"https://goo.su/BwZI"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https://goo.su/BwZI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2AE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https://goo.su/evoMc</w:t>
            </w:r>
          </w:p>
        </w:tc>
      </w:tr>
      <w:tr w14:paraId="50E070A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2AF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26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2B0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2B1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2B3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2B5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2B7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2B9">
            <w:pPr>
              <w:spacing w:after="0"/>
              <w:ind w:left="135" w:firstLine="0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"https://myschool.edu.ru/"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rtl w:val="0"/>
              </w:rPr>
              <w:t>https://myschool.edu.ru/</w:t>
            </w:r>
            <w:r>
              <w:rPr>
                <w:color w:val="0000FF"/>
                <w:sz w:val="24"/>
                <w:szCs w:val="24"/>
                <w:rtl w:val="0"/>
              </w:rPr>
              <w:fldChar w:fldCharType="end"/>
            </w:r>
          </w:p>
          <w:p w14:paraId="000002BA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https://resh.edu.ru/subject/13/4/</w:t>
            </w:r>
          </w:p>
        </w:tc>
      </w:tr>
      <w:tr w14:paraId="649CD1D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2BB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27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2BC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2BD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2BF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2C1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2C3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2C5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"https://m.edsoo.ru/f842809c"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https://m.edsoo.ru/f842809c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2B79553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2C6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28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2C7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2C8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2CA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2CC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2CE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2D0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"https://m.edsoo.ru/f8439018"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https://m.edsoo.ru/f8439018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46A5AD7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2D1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29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2D2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Резервный урок по разделу развитие речи: работаем с текстами. Написание текста по репродукции картины И. Левитана "Золотая осень"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2D3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2D5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2D7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2D9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2DB">
            <w:pPr>
              <w:spacing w:after="0"/>
              <w:ind w:left="135" w:firstLine="0"/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"https://m.edsoo.ru/f8445822"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https://m.edsoo.ru/f8445822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2DC">
            <w:pPr>
              <w:spacing w:after="0"/>
              <w:ind w:left="135" w:firstLine="0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"https://goo.su/BwZI"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https://goo.su/BwZI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2DD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https://goo.su/evoMc</w:t>
            </w:r>
          </w:p>
        </w:tc>
      </w:tr>
      <w:tr w14:paraId="0007363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2DE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30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2DF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Запятая между однородными членами. Тренинг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2E0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2E2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2E4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2E6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2E8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"https://m.edsoo.ru/f84391a8"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https://m.edsoo.ru/f84391a8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18C6057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2E9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31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2EA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2EB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2ED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2EF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2F1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2F3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"https://m.edsoo.ru/f84391a8"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https://m.edsoo.ru/f84391a8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16DF88F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2F4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32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2F5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2F6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2F8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2FA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2FC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2FE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"https://m.edsoo.ru/f844436e"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https://m.edsoo.ru/f844436e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71ABC37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2FF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33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300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Союз как часть речи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301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303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305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307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309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"https://m.edsoo.ru/f84445f8"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https://m.edsoo.ru/f84445f8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2DA1B76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30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34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30B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Сложные предложения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30C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30E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310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312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314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"https://m.edsoo.ru/f84444d6"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https://m.edsoo.ru/f84444d6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432B0A9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315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35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316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Сложные предложения с союзами и, а, но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317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319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31B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31D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31F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"https://m.edsoo.ru/f84448dc"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https://m.edsoo.ru/f84448dc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720F396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320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36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321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Союзы «и», «а», «но» в простых и сложных предложениях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322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324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326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328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32A">
            <w:pPr>
              <w:spacing w:after="0"/>
              <w:ind w:left="135" w:firstLine="0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"https://goo.su/BwZI"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https://goo.su/BwZI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32B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https://goo.su/evoMc https://resh.edu.ru/subject/13/4/</w:t>
            </w:r>
          </w:p>
        </w:tc>
      </w:tr>
      <w:tr w14:paraId="52108C5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32C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37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32D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32E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330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332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334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336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"https://m.edsoo.ru/f8444ada"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https://m.edsoo.ru/f8444ada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4D3CC0F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337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38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338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339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33B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33D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33F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341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"https://m.edsoo.ru/f8444bfc"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https://m.edsoo.ru/f8444bfc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337C592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342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39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343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Сложные предложения без союзов. Тренинг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344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346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348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34A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34C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"https://m.edsoo.ru/f8444f3a"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https://m.edsoo.ru/f8444f3a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358545B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34D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40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34E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Предложения с прямой речью после слов автора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34F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351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353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355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357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"https://m.edsoo.ru/f84453f4"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https://m.edsoo.ru/f84453f4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451779B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35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41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359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35A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35C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35E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360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362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"https://m.edsoo.ru/f84456e2"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https://m.edsoo.ru/f84456e2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2C77EBB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363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42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364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365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367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369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36B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36D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"https://m.edsoo.ru/f84391a8"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https://m.edsoo.ru/f84391a8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0D7D586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36E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43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36F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370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372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374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376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378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"https://m.edsoo.ru/f843876c"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https://m.edsoo.ru/f843876c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1C0CF89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379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44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37A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Повторяем лексику: наблюдаем за использованием в речи устаревших слов. О происхождении слов. Заимствованные слова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37B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37D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37F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381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383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"https://m.edsoo.ru/f8436656"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https://m.edsoo.ru/f8436656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6B60B1A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384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45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385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Повторяем лексику: наблюдаем за использованием в речи синонимов, антонимов, омонимов. Слово и его значение. Многозначные слова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386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388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38A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38C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38E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"https://m.edsoo.ru/f8436818"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https://m.edsoo.ru/f8436818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264CD4A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38F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46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390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391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393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395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397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399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"https://m.edsoo.ru/f84274ee"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https://m.edsoo.ru/f84274ee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77B669F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39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47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39B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Наблюдаем за использованием в речи фразеологизмов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39C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39E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3A0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3A2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3A4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"https://m.edsoo.ru/f843698a"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https://m.edsoo.ru/f843698a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1A6C6FE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3A5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48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3A6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Учимся понимать фразеологизмы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3A7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3A9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3AB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3AD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3AF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"https://resh.edu.ru/"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rtl w:val="0"/>
              </w:rPr>
              <w:t>https://resh.edu.ru/</w:t>
            </w:r>
            <w:r>
              <w:rPr>
                <w:color w:val="0000FF"/>
                <w:sz w:val="24"/>
                <w:szCs w:val="24"/>
                <w:rtl w:val="0"/>
              </w:rPr>
              <w:fldChar w:fldCharType="end"/>
            </w:r>
          </w:p>
        </w:tc>
      </w:tr>
      <w:tr w14:paraId="4D86FD6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3B0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49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3B1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Учимся использовать фразеологизмы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3B2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3B4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3B6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3B8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3BA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"https://resh.edu.ru/"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rtl w:val="0"/>
              </w:rPr>
              <w:t>https://resh.edu.ru/</w:t>
            </w:r>
            <w:r>
              <w:rPr>
                <w:color w:val="0000FF"/>
                <w:sz w:val="24"/>
                <w:szCs w:val="24"/>
                <w:rtl w:val="0"/>
              </w:rPr>
              <w:fldChar w:fldCharType="end"/>
            </w:r>
          </w:p>
        </w:tc>
      </w:tr>
      <w:tr w14:paraId="13E1681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3BB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50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3BC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Повторяем состав слова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3BD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3BF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3C1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3C3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3C5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"https://m.edsoo.ru/f8436b10"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https://m.edsoo.ru/f8436b10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765FE96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3C6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51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3C7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Основа слова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3C8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3CA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3CC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3CE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3D0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"https://m.edsoo.ru/f8436caa"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https://m.edsoo.ru/f8436caa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184242F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3D1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52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3D2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3D3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3D5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3D7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3D9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3DB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"https://m.edsoo.ru/f8436ffc"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https://m.edsoo.ru/f8436ffc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3F62CE4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3DC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53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3DD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Отрабатываем разбор слова по составу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3DE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3E0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3E2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3E4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3E6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"https://m.edsoo.ru/f8445a70"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https://m.edsoo.ru/f8445a70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7BE3303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3E7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54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3E8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3E9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3EB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3ED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3EF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3F1">
            <w:pPr>
              <w:spacing w:after="0"/>
              <w:ind w:left="135" w:firstLine="0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"https://goo.su/BwZI"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https://goo.su/BwZI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3F2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https://goo.su/evoMc https://resh.edu.ru/subject/13/4/</w:t>
            </w:r>
          </w:p>
        </w:tc>
      </w:tr>
      <w:tr w14:paraId="4B23A53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3F3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55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3F4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3F5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3F7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3F9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3FB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3FD">
            <w:pPr>
              <w:spacing w:after="0"/>
              <w:ind w:left="135" w:firstLine="0"/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"https://m.edsoo.ru/f84378da"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https://m.edsoo.ru/f84378da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3FE">
            <w:pPr>
              <w:spacing w:after="0"/>
              <w:ind w:left="135" w:firstLine="0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"https://goo.su/BwZI"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https://goo.su/BwZI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3FF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https://goo.su/evoMc</w:t>
            </w:r>
          </w:p>
        </w:tc>
      </w:tr>
      <w:tr w14:paraId="26DE2C1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400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56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401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Повторение правил правописания, изученных в 1—3 классах. Правописание непроизносимых согласных. Правописание слов с удвоенными согласными. Правописание слов с буквами Ъ и Ь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402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404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406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408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40A">
            <w:pPr>
              <w:spacing w:after="0"/>
              <w:ind w:left="135" w:firstLine="0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"https://goo.su/BwZI"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https://goo.su/BwZI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40B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https://goo.su/evoMc https://resh.edu.ru/subject/13/4/</w:t>
            </w:r>
          </w:p>
        </w:tc>
      </w:tr>
      <w:tr w14:paraId="00883D7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40C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57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40D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Обобщение: самостоятельные и служебные части речи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40E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410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412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414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416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"https://m.edsoo.ru/f84383ca"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https://m.edsoo.ru/f84383ca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572EA4C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417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58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418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Наречие: значение, вопросы, употребление в речи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419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41B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41D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41F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421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"https://m.edsoo.ru/f844304a"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https://m.edsoo.ru/f844304a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2FA780B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422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59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423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Как образуются наречия. Виды наречий (наблюдение)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424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426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428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42A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42C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"https://m.edsoo.ru/f8443180"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https://m.edsoo.ru/f8443180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155C529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42D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60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42E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Наречие: обобщение знаний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42F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431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433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435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437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"https://m.edsoo.ru/f8443298"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https://m.edsoo.ru/f8443298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4BD9713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43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61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439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Значение наиболее употребляемых суффиксов изученных частей речи. Состав неизменяемых слов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43A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43C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43E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440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442">
            <w:pPr>
              <w:spacing w:after="0"/>
              <w:ind w:left="135" w:firstLine="0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"https://goo.su/BwZI"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https://goo.su/BwZI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443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https://goo.su/evoMc</w:t>
            </w:r>
          </w:p>
        </w:tc>
      </w:tr>
      <w:tr w14:paraId="2F1DB2B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444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62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445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Резервный урок по разделу морфология: отработка темы "Имя существительное": Как определить падеж имени существительного? Признаки падежных форм имен существительных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446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448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44A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44C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44E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"https://m.edsoo.ru/f8439a86"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https://m.edsoo.ru/f8439a86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378F05E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179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44F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63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450">
            <w:pPr>
              <w:spacing w:after="0"/>
              <w:ind w:firstLine="120" w:firstLineChars="5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Несклоняемые имена существительные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451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453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455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457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459">
            <w:pPr>
              <w:spacing w:after="0"/>
              <w:ind w:left="135" w:firstLine="0"/>
              <w:rPr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"https://goo.su/BwZI"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https://goo.su/BwZI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45A">
            <w:pPr>
              <w:spacing w:after="0"/>
              <w:ind w:left="135" w:firstLine="0"/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https://goo.su/evoMc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 xml:space="preserve">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"https://m.edsoo.ru/f8439ff44"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563C1"/>
                <w:sz w:val="24"/>
                <w:szCs w:val="24"/>
                <w:u w:val="single"/>
                <w:rtl w:val="0"/>
              </w:rPr>
              <w:t>https://m.edsoo.ru/f8439ff44</w:t>
            </w:r>
            <w:r>
              <w:rPr>
                <w:rFonts w:ascii="Times New Roman" w:hAnsi="Times New Roman" w:eastAsia="Times New Roman" w:cs="Times New Roman"/>
                <w:color w:val="0563C1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45B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</w:tr>
      <w:tr w14:paraId="4C6595E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45C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64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45D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Имена существительные 1, 2, 3-го склонения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45E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460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462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464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466">
            <w:pPr>
              <w:spacing w:after="0"/>
              <w:ind w:left="135" w:firstLine="0"/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"https://m.edsoo.ru/f8439e64"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https://m.edsoo.ru/f8439e64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467">
            <w:pPr>
              <w:spacing w:after="0"/>
              <w:ind w:left="135" w:firstLine="0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"https://goo.su/BwZI"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https://goo.su/BwZI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468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https://goo.su/evoMc</w:t>
            </w:r>
          </w:p>
        </w:tc>
      </w:tr>
      <w:tr w14:paraId="3190943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469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65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46A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Падежные окончания имен существительных 1-го склонения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46B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46D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46F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471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473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"https://m.edsoo.ru/f84371d2"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https://m.edsoo.ru/f84371d2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30B07CC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474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66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475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476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478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47A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47C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47E">
            <w:pPr>
              <w:spacing w:after="0"/>
              <w:ind w:left="135" w:firstLine="0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"https://goo.su/BwZI"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https://goo.su/BwZI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47F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https://goo.su/evoMc https://resh.edu.ru/subject/13/4/</w:t>
            </w:r>
          </w:p>
        </w:tc>
      </w:tr>
      <w:tr w14:paraId="21D50B0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480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67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481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Падежные окончания имен существительных 2-го склонения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482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484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486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488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48A">
            <w:pPr>
              <w:spacing w:after="0"/>
              <w:ind w:left="135" w:firstLine="0"/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"https://m.edsoo.ru/f8437344"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https://m.edsoo.ru/f8437344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48B">
            <w:pPr>
              <w:spacing w:after="0"/>
              <w:ind w:left="135" w:firstLine="0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"https://goo.su/BwZI"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https://goo.su/BwZI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48C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https://goo.su/evoMc</w:t>
            </w:r>
          </w:p>
        </w:tc>
      </w:tr>
      <w:tr w14:paraId="44159FC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48D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68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48E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Падежные окончания имен существительных 3-го склонения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48F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491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493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495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497">
            <w:pPr>
              <w:spacing w:after="0"/>
              <w:ind w:left="135" w:firstLine="0"/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"https://m.edsoo.ru/f84374ac"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https://m.edsoo.ru/f84374ac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498">
            <w:pPr>
              <w:spacing w:after="0"/>
              <w:ind w:left="135" w:firstLine="0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"https://goo.su/BwZI"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https://goo.su/BwZI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499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https://goo.su/evoMc</w:t>
            </w:r>
          </w:p>
        </w:tc>
      </w:tr>
      <w:tr w14:paraId="3C78FB9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49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69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49B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49C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49E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4A0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4A2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4A4">
            <w:pPr>
              <w:spacing w:after="0"/>
              <w:ind w:left="135" w:firstLine="0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"https://goo.su/BwZI"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https://goo.su/BwZI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4A5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https://goo.su/evoMc https://resh.edu.ru/subject/13/4/</w:t>
            </w:r>
          </w:p>
        </w:tc>
      </w:tr>
      <w:tr w14:paraId="1AB6AD1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4A6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70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4A7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4A8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4AA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4AC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4AE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4B0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"https://m.edsoo.ru/f843a800"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https://m.edsoo.ru/f843a800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22C832F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4B1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71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4B2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4B3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4B5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4B7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4B9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4BB">
            <w:pPr>
              <w:spacing w:after="0"/>
              <w:ind w:left="135" w:firstLine="0"/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"https://m.edsoo.ru/f84371d2"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https://m.edsoo.ru/f84371d2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4BC">
            <w:pPr>
              <w:spacing w:after="0"/>
              <w:ind w:left="135" w:firstLine="0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"https://goo.su/BwZI"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https://goo.su/BwZI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4BD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https://goo.su/evoMc</w:t>
            </w:r>
          </w:p>
        </w:tc>
      </w:tr>
      <w:tr w14:paraId="13A3951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4BE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72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4BF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4C0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4C2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4C4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4C6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4C8">
            <w:pPr>
              <w:spacing w:after="0"/>
              <w:ind w:left="135" w:firstLine="0"/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"https://m.edsoo.ru/f8437344"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https://m.edsoo.ru/f8437344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4C9">
            <w:pPr>
              <w:spacing w:after="0"/>
              <w:ind w:left="135" w:firstLine="0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"https://goo.su/BwZI"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https://goo.su/BwZI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4CA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https://goo.su/evoMc</w:t>
            </w:r>
          </w:p>
        </w:tc>
      </w:tr>
      <w:tr w14:paraId="65317B8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4CB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73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4CC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4CD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4CF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4D1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4D3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4D5">
            <w:pPr>
              <w:spacing w:after="0"/>
              <w:ind w:left="135" w:firstLine="0"/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"https://m.edsoo.ru/f84374ac"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https://m.edsoo.ru/f84374ac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4D6">
            <w:pPr>
              <w:spacing w:after="0"/>
              <w:ind w:left="135" w:firstLine="0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"https://goo.su/BwZI"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https://goo.su/BwZI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4D7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https://goo.su/evoMc</w:t>
            </w:r>
          </w:p>
        </w:tc>
      </w:tr>
      <w:tr w14:paraId="6C2D2A8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4D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74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4D9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4DA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4DC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4DE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4E0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4E2">
            <w:pPr>
              <w:spacing w:after="0"/>
              <w:ind w:left="135" w:firstLine="0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"https://goo.su/BwZI"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https://goo.su/BwZI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4E3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https://goo.su/evoMc https://resh.edu.ru/subject/13/4/</w:t>
            </w:r>
          </w:p>
        </w:tc>
      </w:tr>
      <w:tr w14:paraId="798B060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4E4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75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4E5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4E6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4E8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4EA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4EC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4EE">
            <w:pPr>
              <w:spacing w:after="0"/>
              <w:ind w:left="135" w:firstLine="0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"https://goo.su/BwZI"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https://goo.su/BwZI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4EF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https://goo.su/evoMc https://resh.edu.ru/subject/13/4/</w:t>
            </w:r>
          </w:p>
        </w:tc>
      </w:tr>
      <w:tr w14:paraId="1579FC8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4F0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76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4F1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4F2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4F4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4F6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4F8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4FA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"https://m.edsoo.ru/f843a2c4"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https://m.edsoo.ru/f843a2c4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3C1A206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4FB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77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4FC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4FD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4FF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501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503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505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"https://m.edsoo.ru/f843a67a"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https://m.edsoo.ru/f843a67a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3C5BE61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506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78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507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508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50A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50C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50E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510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"https://m.edsoo.ru/f843a95e"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https://m.edsoo.ru/f843a95e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4348A46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511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79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512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513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515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517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519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51B">
            <w:pPr>
              <w:spacing w:after="0"/>
              <w:ind w:left="135" w:firstLine="0"/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"https://m.edsoo.ru/f8437768"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https://m.edsoo.ru/f8437768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51C">
            <w:pPr>
              <w:spacing w:after="0"/>
              <w:ind w:left="135" w:firstLine="0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"https://goo.su/BwZI"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https://goo.su/BwZI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51D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https://goo.su/evoMc</w:t>
            </w:r>
          </w:p>
        </w:tc>
      </w:tr>
      <w:tr w14:paraId="09C415F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51E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80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51F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Безударные падежные окончания имён существительных: обобщение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520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522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524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526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528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"https://m.edsoo.ru/f8437c72"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https://m.edsoo.ru/f8437c72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17AFE8A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529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81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52A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Морфологический разбор имени существительного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52B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52D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52F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531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533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"https://m.edsoo.ru/f843ac10"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https://m.edsoo.ru/f843ac10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61DEE98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534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82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535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Учимся пересказывать: выборочный устный пересказ текста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536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538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53A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53C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53E">
            <w:pPr>
              <w:spacing w:after="0"/>
              <w:ind w:left="135" w:firstLine="0"/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"https://m.edsoo.ru/f843aabc"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https://m.edsoo.ru/f843aabc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53F">
            <w:pPr>
              <w:spacing w:after="0"/>
              <w:ind w:left="135" w:firstLine="0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"https://goo.su/BwZI"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https://goo.su/BwZI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540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https://goo.su/evoMc</w:t>
            </w:r>
          </w:p>
        </w:tc>
      </w:tr>
      <w:tr w14:paraId="1933A17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541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83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542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543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545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547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549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54B">
            <w:pPr>
              <w:spacing w:after="0"/>
              <w:ind w:left="135" w:firstLine="0"/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"https://m.edsoo.ru/f843a152"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https://m.edsoo.ru/f843a152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54C">
            <w:pPr>
              <w:spacing w:after="0"/>
              <w:ind w:left="135" w:firstLine="0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"https://goo.su/BwZI"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https://goo.su/BwZI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54D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https://goo.su/evoMc</w:t>
            </w:r>
          </w:p>
        </w:tc>
      </w:tr>
      <w:tr w14:paraId="335B576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54E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84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54F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550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552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554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556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558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"https://m.edsoo.ru/f843760a"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https://m.edsoo.ru/f843760a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0C99383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559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85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55A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Пишем подробный пересказ текста. Изложение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55B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55D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55F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561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563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"https://m.edsoo.ru/f84401e2"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https://m.edsoo.ru/f84401e2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5C39A37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564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86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565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566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568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56A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56C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56E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"https://m.edsoo.ru/f843ad5a"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https://m.edsoo.ru/f843ad5a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5CDC060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56F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87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570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Зависимость формы имени прилагательного от формы имени существительного. Род и число имен прилагательных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571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573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575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577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579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"https://m.edsoo.ru/f843ae9a"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https://m.edsoo.ru/f843ae9a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,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"https://m.edsoo.ru/f843afda"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https://m.edsoo.ru/f843afda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4E8FCF2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57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88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57B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Пишем сжатый пересказ текста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57C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57E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580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582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584">
            <w:pPr>
              <w:spacing w:after="0"/>
              <w:ind w:left="135" w:firstLine="0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"https://goo.su/BwZI"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https://goo.su/BwZI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585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https://goo.su/evoMc</w:t>
            </w:r>
          </w:p>
        </w:tc>
      </w:tr>
      <w:tr w14:paraId="7DE74D3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586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89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587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Склонение имен прилагательных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588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58A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58C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58E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590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"https://m.edsoo.ru/f843b818"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https://m.edsoo.ru/f843b818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40DA8E2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591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90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592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Правописание падежных окончаний имён прилагательных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593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595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597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599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59B">
            <w:pPr>
              <w:spacing w:after="0"/>
              <w:ind w:left="135" w:firstLine="0"/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"https://m.edsoo.ru/f8438122"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https://m.edsoo.ru/f8438122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59C">
            <w:pPr>
              <w:spacing w:after="0"/>
              <w:ind w:left="135" w:firstLine="0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"https://goo.su/BwZI"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https://goo.su/BwZI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59D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https://goo.su/evoMc</w:t>
            </w:r>
          </w:p>
        </w:tc>
      </w:tr>
      <w:tr w14:paraId="21B2C18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59E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91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59F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5A0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5A2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5A4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5A6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5A8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"https://m.edsoo.ru/f843bac0"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https://m.edsoo.ru/f843bac0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,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"https://m.edsoo.ru/f843bc28"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https://m.edsoo.ru/f843bc28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3B363DA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5A9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92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5AA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5AB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5AD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5AF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5B1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5B3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"https://m.edsoo.ru/f843966c"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https://m.edsoo.ru/f843966c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035D297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5B4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93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5B5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5B6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5B8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5BA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5BC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5BE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"https://m.edsoo.ru/f843c984"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https://m.edsoo.ru/f843c984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41BAE83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5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94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5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 w:firstLine="0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5C1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5C3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5C5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5C7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5C9">
            <w:pPr>
              <w:spacing w:after="0"/>
              <w:ind w:left="135" w:firstLine="0"/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"https://m.edsoo.ru/f843c7c2"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https://m.edsoo.ru/f843c7c2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5CA">
            <w:pPr>
              <w:spacing w:after="0"/>
              <w:ind w:left="135" w:firstLine="0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"https://goo.su/BwZI"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https://goo.su/BwZI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5CB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https://goo.su/evoMc</w:t>
            </w:r>
          </w:p>
        </w:tc>
      </w:tr>
      <w:tr w14:paraId="33B4E40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5CC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95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5CD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5CE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5D0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5D2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5D4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5D6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"https://m.edsoo.ru/f843b67e"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https://m.edsoo.ru/f843b67e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7CB395D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5D7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96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5D8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Морфологический разбор имени прилагательного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5D9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5DB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5DD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5DF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5E1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"https://m.edsoo.ru/f843caec"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https://m.edsoo.ru/f843caec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5C34084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5E2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97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5E3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5E4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5E6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5E8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5EA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5EC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"https://m.edsoo.ru/f843c42a"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https://m.edsoo.ru/f843c42a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37937E3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5ED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98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5EE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Безударные падежные окончания имён прилагательных: обобщение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5EF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5F1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5F3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5F5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5F7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"https://m.edsoo.ru/f843c42a"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https://m.edsoo.ru/f843c42a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7611DA8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5F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99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5F9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5FA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5FC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5FE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600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602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"https://m.edsoo.ru/f843f67a"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https://m.edsoo.ru/f843f67a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744608D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603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100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604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605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607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609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60B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60D">
            <w:pPr>
              <w:spacing w:after="0"/>
              <w:ind w:left="135" w:firstLine="0"/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"https://m.edsoo.ru/f8438276"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https://m.edsoo.ru/f8438276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60E">
            <w:pPr>
              <w:spacing w:after="0"/>
              <w:ind w:left="135" w:firstLine="0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"https://goo.su/BwZI"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https://goo.su/BwZI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60F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https://goo.su/evoMc</w:t>
            </w:r>
          </w:p>
        </w:tc>
      </w:tr>
      <w:tr w14:paraId="5C0EA41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610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101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611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612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614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616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618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61A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"https://m.edsoo.ru/f843617e"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https://m.edsoo.ru/f843617e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0CAA761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61B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102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61C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Нормы речевого этикета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61D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61F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621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623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625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"https://m.edsoo.ru/f843508a"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https://m.edsoo.ru/f843508a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323AF96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626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103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627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Правописание имён прилагательных: падежные окончания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628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62A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62C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62E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630">
            <w:pPr>
              <w:spacing w:after="0"/>
              <w:ind w:left="135" w:firstLine="0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"https://goo.su/BwZI"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https://goo.su/BwZI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631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https://goo.su/evoMc https://resh.edu.ru/subject/13/4/</w:t>
            </w:r>
          </w:p>
        </w:tc>
      </w:tr>
      <w:tr w14:paraId="53F8DBF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632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104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633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Резервный урок по разделу орфография: Правописание падежных окончаний имен прилагательных в единственном и множественном числе. Повторение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634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636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638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63A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63C">
            <w:pPr>
              <w:spacing w:after="0"/>
              <w:ind w:left="135" w:firstLine="0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"https://myschool.edu.ru/"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rtl w:val="0"/>
              </w:rPr>
              <w:t>https://myschool.edu.ru/</w:t>
            </w:r>
            <w:r>
              <w:rPr>
                <w:color w:val="0000FF"/>
                <w:sz w:val="24"/>
                <w:szCs w:val="24"/>
                <w:rtl w:val="0"/>
              </w:rPr>
              <w:fldChar w:fldCharType="end"/>
            </w:r>
          </w:p>
          <w:p w14:paraId="0000063D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https://resh.edu.ru/subject/13/4/</w:t>
            </w:r>
          </w:p>
        </w:tc>
      </w:tr>
      <w:tr w14:paraId="0E02D47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63E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105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63F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Местоимение. Личные местоимения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640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642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644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646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648">
            <w:pPr>
              <w:spacing w:after="0"/>
              <w:ind w:left="135" w:firstLine="0"/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"https://m.edsoo.ru/f843cc40"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https://m.edsoo.ru/f843cc40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649">
            <w:pPr>
              <w:spacing w:after="0"/>
              <w:ind w:left="135" w:firstLine="0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"https://goo.su/BwZI"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https://goo.su/BwZI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64A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https://goo.su/evoMc</w:t>
            </w:r>
          </w:p>
        </w:tc>
      </w:tr>
      <w:tr w14:paraId="17D558B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64B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106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64C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Личные местоимения 1го и 3го лица единственного и множественного числа. Склонение личных местоимений 1-го и 2-го лица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64D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64F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651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653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655">
            <w:pPr>
              <w:spacing w:after="0"/>
              <w:ind w:left="135" w:firstLine="0"/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"https://m.edsoo.ru/f843cda8"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https://m.edsoo.ru/f843cda8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656">
            <w:pPr>
              <w:spacing w:after="0"/>
              <w:ind w:left="135" w:firstLine="0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"https://goo.su/BwZI"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https://goo.su/BwZI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657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https://goo.su/evoMc</w:t>
            </w:r>
          </w:p>
        </w:tc>
      </w:tr>
      <w:tr w14:paraId="3761098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65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107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659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65A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65C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65E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660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662">
            <w:pPr>
              <w:spacing w:after="0"/>
              <w:ind w:left="135" w:firstLine="0"/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"https://m.edsoo.ru/f843cefc"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https://m.edsoo.ru/f843cefc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663">
            <w:pPr>
              <w:spacing w:after="0"/>
              <w:ind w:left="135" w:firstLine="0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"https://goo.su/BwZI"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https://goo.su/BwZI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664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https://goo.su/evoMc</w:t>
            </w:r>
          </w:p>
        </w:tc>
      </w:tr>
      <w:tr w14:paraId="0B82410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665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108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666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Пишем текст по предложенному плану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667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669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66B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66D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66F">
            <w:pPr>
              <w:spacing w:after="0"/>
              <w:ind w:left="135" w:firstLine="0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"https://goo.su/BwZI"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https://goo.su/BwZI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670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https://goo.su/evoMc</w:t>
            </w:r>
          </w:p>
        </w:tc>
      </w:tr>
      <w:tr w14:paraId="5550EC8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671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109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672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673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675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677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679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67B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"https://m.edsoo.ru/f843d05a"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https://m.edsoo.ru/f843d05a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,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"https://m.edsoo.ru/f843d424"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https://m.edsoo.ru/f843d424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2D81216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67C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110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67D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Особенности диалога. Составление текста по рисунку с включением диалога. Инсценировка диалога. Составление диалога по данным условиям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67E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680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682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684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686">
            <w:pPr>
              <w:spacing w:after="0"/>
              <w:ind w:left="135" w:firstLine="0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"https://myschool.edu.ru/"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rtl w:val="0"/>
              </w:rPr>
              <w:t>https://myschool.edu.ru/</w:t>
            </w:r>
            <w:r>
              <w:rPr>
                <w:color w:val="0000FF"/>
                <w:sz w:val="24"/>
                <w:szCs w:val="24"/>
                <w:rtl w:val="0"/>
              </w:rPr>
              <w:fldChar w:fldCharType="end"/>
            </w:r>
          </w:p>
          <w:p w14:paraId="00000687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https://resh.edu.ru/subject/13/4/</w:t>
            </w:r>
          </w:p>
        </w:tc>
      </w:tr>
      <w:tr w14:paraId="3046A32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6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111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689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68A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68C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68E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690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692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"https://m.edsoo.ru/f843d5a0"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https://m.edsoo.ru/f843d5a0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720C758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693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112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694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Раздельное написание личных местоимений с предлогами. Тренинг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695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697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699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69B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69D">
            <w:pPr>
              <w:spacing w:after="0"/>
              <w:ind w:left="135" w:firstLine="0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"https://goo.su/BwZI"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https://goo.su/BwZI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69E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https://goo.su/evoMc https://resh.edu.ru/subject/13/4/</w:t>
            </w:r>
          </w:p>
        </w:tc>
      </w:tr>
      <w:tr w14:paraId="68B5AD9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69F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113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6A0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6A1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6A3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6A5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6A7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6A9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"https://m.edsoo.ru/f84351f2"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https://m.edsoo.ru/f84351f2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,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"https://m.edsoo.ru/f843d6f4"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https://m.edsoo.ru/f843d6f4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151EE14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6A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114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6AB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Глагол как часть речи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6AC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6AE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6B0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6B2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6B4">
            <w:pPr>
              <w:spacing w:after="0"/>
              <w:ind w:left="135" w:firstLine="0"/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"https://m.edsoo.ru/f843d866"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https://m.edsoo.ru/f843d866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6B5">
            <w:pPr>
              <w:spacing w:after="0"/>
              <w:ind w:left="135" w:firstLine="0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"https://goo.su/BwZI"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https://goo.su/BwZI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6B6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https://goo.su/evoMc</w:t>
            </w:r>
          </w:p>
        </w:tc>
      </w:tr>
      <w:tr w14:paraId="3D766C6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6B7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115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6B8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6B9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6BB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6BD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6BF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6C1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"https://m.edsoo.ru/f843dce4"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https://m.edsoo.ru/f843dce4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59E99A1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6C2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116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6C3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Неопределенная форма глагола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6C4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6C6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6C8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6CA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6CC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"https://m.edsoo.ru/f843f210"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https://m.edsoo.ru/f843f210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2A84843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6CD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117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6CE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Пишем сочинение-отзыв по репродукции картины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6CF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6D1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6D3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6D5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6D7">
            <w:pPr>
              <w:spacing w:after="0"/>
              <w:ind w:left="135" w:firstLine="0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"https://goo.su/BwZI"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https://goo.su/BwZI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6D8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https://goo.su/evoMc</w:t>
            </w:r>
          </w:p>
        </w:tc>
      </w:tr>
      <w:tr w14:paraId="6D1AE73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6D9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118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6DA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Настоящее время глагола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6DB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6DD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6DF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6E1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6E3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"https://m.edsoo.ru/f84419e8"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https://m.edsoo.ru/f84419e8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0E178EA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6E4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119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6E5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Прошедшее время глагола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6E6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6E8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6EA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6EC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6EE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</w:tr>
      <w:tr w14:paraId="0F2CD0A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6EF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120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6F0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Будущее время глагола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6F1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6F3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6F5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6F7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6F9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"https://m.edsoo.ru/f8441d08"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https://m.edsoo.ru/f8441d08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1107711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6F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121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6FB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Настоящее, прошедшее и будущее время глагола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6FC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6FE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700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702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704">
            <w:pPr>
              <w:spacing w:after="0"/>
              <w:ind w:left="135" w:firstLine="0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"https://myschool.edu.ru/"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rtl w:val="0"/>
              </w:rPr>
              <w:t>https://myschool.edu.ru/</w:t>
            </w:r>
            <w:r>
              <w:rPr>
                <w:color w:val="0000FF"/>
                <w:sz w:val="24"/>
                <w:szCs w:val="24"/>
                <w:rtl w:val="0"/>
              </w:rPr>
              <w:fldChar w:fldCharType="end"/>
            </w:r>
          </w:p>
          <w:p w14:paraId="00000705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https://resh.edu.ru/subject/13/4/</w:t>
            </w:r>
          </w:p>
        </w:tc>
      </w:tr>
      <w:tr w14:paraId="2A1C8D2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706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122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707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708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70A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70C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70E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710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"https://m.edsoo.ru/f8441d08"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https://m.edsoo.ru/f8441d08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0330222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711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123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712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Речь: диалогическая и монологическая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713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715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717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719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71B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"https://m.edsoo.ru/f8435378"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https://m.edsoo.ru/f8435378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,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"https://m.edsoo.ru/f84354ea"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https://m.edsoo.ru/f84354ea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65D4A74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71C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124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71D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Особенности разбора глаголов по составу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71E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720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722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724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726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"https://m.edsoo.ru/f84422b2"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https://m.edsoo.ru/f84422b2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3B30AD8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727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125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728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Глагол в словосочетании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729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72B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72D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72F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731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"https://m.edsoo.ru/f8442dd4"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https://m.edsoo.ru/f8442dd4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17428C1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732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126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733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Глагол в предложении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734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736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738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73A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73C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"https://m.edsoo.ru/f844168c"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https://m.edsoo.ru/f844168c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274C2C6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73D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127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73E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Спряжение глаголов: изменение по лицам и числам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73F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741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743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745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747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"https://m.edsoo.ru/f843f7c4"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https://m.edsoo.ru/f843f7c4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7F9C229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74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128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749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74A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74C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74E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750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752">
            <w:pPr>
              <w:spacing w:after="0"/>
              <w:ind w:left="135" w:firstLine="0"/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"https://m.edsoo.ru/f843f90e"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https://m.edsoo.ru/f843f90e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753">
            <w:pPr>
              <w:spacing w:after="0"/>
              <w:ind w:left="135" w:firstLine="0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"https://goo.su/BwZI"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https://goo.su/BwZI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754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https://goo.su/evoMc</w:t>
            </w:r>
          </w:p>
        </w:tc>
      </w:tr>
      <w:tr w14:paraId="33894FC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755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129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756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757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759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75B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75D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75F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"https://m.edsoo.ru/f843fa44"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https://m.edsoo.ru/f843fa44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3FE659C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760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130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761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762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764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766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768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76A">
            <w:pPr>
              <w:spacing w:after="0"/>
              <w:ind w:left="135" w:firstLine="0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"https://goo.su/BwZI"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https://goo.su/BwZI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76B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https://goo.su/evoMc https://resh.edu.ru/subject/13/4/</w:t>
            </w:r>
          </w:p>
        </w:tc>
      </w:tr>
      <w:tr w14:paraId="76A0E7C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76C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131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76D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I и II спряжение глаголов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76E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770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772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774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776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"https://m.edsoo.ru/f84402f0"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https://m.edsoo.ru/f84402f0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47B7EA6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777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132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778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Личные формы глагола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779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77B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77D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77F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781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"https://m.edsoo.ru/f8440408"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https://m.edsoo.ru/f8440408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0DC1477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782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133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783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Личные окончания глаголов I и II спряжения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784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786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788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78A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78C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"https://m.edsoo.ru/f844052a"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https://m.edsoo.ru/f844052a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667703A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78D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134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78E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Способы определения I и II спряжения глаголов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78F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791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793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795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797">
            <w:pPr>
              <w:spacing w:after="0"/>
              <w:ind w:left="135" w:firstLine="0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"https://goo.su/BwZI"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https://goo.su/BwZI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798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https://goo.su/evoMc https://resh.edu.ru/subject/13/4/</w:t>
            </w:r>
          </w:p>
        </w:tc>
      </w:tr>
      <w:tr w14:paraId="7660A8A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799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135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79A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Отработка способов определения I и II спряжения глаголов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79B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79D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79F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7A1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7A3">
            <w:pPr>
              <w:spacing w:after="0"/>
              <w:ind w:left="135" w:firstLine="0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"https://myschool.edu.ru/"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rtl w:val="0"/>
              </w:rPr>
              <w:t>https://myschool.edu.ru/</w:t>
            </w:r>
            <w:r>
              <w:rPr>
                <w:color w:val="0000FF"/>
                <w:sz w:val="24"/>
                <w:szCs w:val="24"/>
                <w:rtl w:val="0"/>
              </w:rPr>
              <w:fldChar w:fldCharType="end"/>
            </w:r>
          </w:p>
          <w:p w14:paraId="000007A4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https://resh.edu.ru/subject/13/4/</w:t>
            </w:r>
          </w:p>
        </w:tc>
      </w:tr>
      <w:tr w14:paraId="75741D8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7A5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136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7A6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7A7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7A9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7AB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7AD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7AF">
            <w:pPr>
              <w:spacing w:after="0"/>
              <w:ind w:left="135" w:firstLine="0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"https://myschool.edu.ru/"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rtl w:val="0"/>
              </w:rPr>
              <w:t>https://myschool.edu.ru/</w:t>
            </w:r>
            <w:r>
              <w:rPr>
                <w:color w:val="0000FF"/>
                <w:sz w:val="24"/>
                <w:szCs w:val="24"/>
                <w:rtl w:val="0"/>
              </w:rPr>
              <w:fldChar w:fldCharType="end"/>
            </w:r>
          </w:p>
          <w:p w14:paraId="000007B0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https://resh.edu.ru/subject/13/4/</w:t>
            </w:r>
          </w:p>
        </w:tc>
      </w:tr>
      <w:tr w14:paraId="6F33DC0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7B1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137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7B2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7B3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7B5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7B7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7B9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7BB">
            <w:pPr>
              <w:spacing w:after="0"/>
              <w:ind w:left="135" w:firstLine="0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"https://goo.su/BwZI"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https://goo.su/BwZI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7BC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https://goo.su/evoMc https://resh.edu.ru/subject/13/4/</w:t>
            </w:r>
          </w:p>
        </w:tc>
      </w:tr>
      <w:tr w14:paraId="5005247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7BD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138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7BE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7BF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7C1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7C3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7C5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7C7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"https://m.edsoo.ru/f84410a6"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https://m.edsoo.ru/f84410a6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7C2ECF6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7C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139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7C9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Правописание безударных личных окончаний глаголов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7CA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7CC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7CE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7D0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7D2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"https://m.edsoo.ru/f8440732"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https://m.edsoo.ru/f8440732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7BC1253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7D3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140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7D4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7D5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7D7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7D9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7DB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7DD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"https://m.edsoo.ru/f844087c"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https://m.edsoo.ru/f844087c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0BE395B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7DE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141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7DF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Безударные личные окончания глаголов: трудные случаи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7E0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7E2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7E4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7E6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7E8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"https://m.edsoo.ru/f8440a2a"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https://m.edsoo.ru/f8440a2a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0DE1836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7E9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142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7EA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7EB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7ED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7EF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7F1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7F3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"https://m.edsoo.ru/f84412f4"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https://m.edsoo.ru/f84412f4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6498025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7F4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143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7F5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7F6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7F8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7FA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7FC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7FE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"https://m.edsoo.ru/f843fb98"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https://m.edsoo.ru/f843fb98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734E14D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7FF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144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800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Правописание глаголов на -ться и –тся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801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803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805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807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809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"https://m.edsoo.ru/f843fcd8"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https://m.edsoo.ru/f843fcd8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56F5D4F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80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145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80B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Отрабатываем правописание глаголов на -ться и –тся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80C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80E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810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812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814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"https://m.edsoo.ru/f84400ac"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https://m.edsoo.ru/f84400ac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483EBD3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815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146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816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Частица НЕ, её значение (повторение)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817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819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81B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81D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81F">
            <w:pPr>
              <w:spacing w:after="0"/>
              <w:ind w:left="135" w:firstLine="0"/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"https://m.edsoo.ru/f843db72"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https://m.edsoo.ru/f843db72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820">
            <w:pPr>
              <w:spacing w:after="0"/>
              <w:ind w:left="135" w:firstLine="0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"https://goo.su/BwZI"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https://goo.su/BwZI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821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https://goo.su/evoMc</w:t>
            </w:r>
          </w:p>
        </w:tc>
      </w:tr>
      <w:tr w14:paraId="4B02480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822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147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823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824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826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828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82A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82C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"https://m.edsoo.ru/f843bd72"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https://m.edsoo.ru/f843bd72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7D8A940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82D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148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82E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Безударные личные окончания глаголов: систематизация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82F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831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833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835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837">
            <w:pPr>
              <w:spacing w:after="0"/>
              <w:ind w:left="135" w:firstLine="0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"https://goo.su/BwZI"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https://goo.su/BwZI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838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https://goo.su/evoMc https://resh.edu.ru/subject/13/4/</w:t>
            </w:r>
          </w:p>
        </w:tc>
      </w:tr>
      <w:tr w14:paraId="2319831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839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149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83A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Безударные личные окончания глаголов: обобщение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83B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83D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83F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841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843">
            <w:pPr>
              <w:spacing w:after="0"/>
              <w:ind w:left="135" w:firstLine="0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"https://goo.su/BwZI"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https://goo.su/BwZI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844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https://goo.su/evoMc https://resh.edu.ru/subject/13/4/</w:t>
            </w:r>
          </w:p>
        </w:tc>
      </w:tr>
      <w:tr w14:paraId="61E7B95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845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150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846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Правописание глаголов в прошедшем времени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847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849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84B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84D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84F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"https://m.edsoo.ru/f844179a"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https://m.edsoo.ru/f844179a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1C8B62E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850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151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851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852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854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856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858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85A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"https://m.edsoo.ru/f8442078"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https://m.edsoo.ru/f8442078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1D43BAE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85B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152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85C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Морфологический разбор глагола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85D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85F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861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863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865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"https://m.edsoo.ru/f8442cb2"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https://m.edsoo.ru/f8442cb2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656D0FD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866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153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867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Обобщение знаний о глаголе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868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86A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86C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86E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870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"https://m.edsoo.ru/fa25110e"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https://m.edsoo.ru/fa25110e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5ABE97A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871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154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872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Глагол: систематизация знаний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873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875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877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879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87B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"https://m.edsoo.ru/f844219a"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https://m.edsoo.ru/f844219a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73A2A2A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87C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155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87D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Резервный урок по разделу морфология: Глагол. Отработка материала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87E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880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882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884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886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"https://m.edsoo.ru/f8442b90"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https://m.edsoo.ru/f8442b90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0DE8BA0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887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156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888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Резервный урок по разделу морфология: Отработка темы "Глагол"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889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88B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88D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88F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891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"https://m.edsoo.ru/f844157e"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https://m.edsoo.ru/f844157e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0F2025A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892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157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893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Резервный урок по разделу морфология: Проверь себя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894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896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898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89A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89C">
            <w:pPr>
              <w:spacing w:after="0"/>
              <w:ind w:left="135" w:firstLine="0"/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"https://m.edsoo.ru/f8436e12"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https://m.edsoo.ru/f8436e12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89D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https://goo.su/DRRg</w:t>
            </w:r>
          </w:p>
        </w:tc>
      </w:tr>
      <w:tr w14:paraId="29269E8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89E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158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89F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Резервный урок по разделу морфология: Проверочная работа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8A0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8A2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8A4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8A6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8A8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"https://m.edsoo.ru/f8439306"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https://m.edsoo.ru/f8439306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6DEF886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8A9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159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8AA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Пишем подробный пересказ текста. Изложение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8AB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8AD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8AF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8B1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8B3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"https://m.edsoo.ru/f84418c6"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https://m.edsoo.ru/f84418c6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10EEEE1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8B4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160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8B5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Изученные правила правописания глаголов: систематизация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8B6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8B8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8BA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8BC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8BE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"https://m.edsoo.ru/f843d9e2"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https://m.edsoo.ru/f843d9e2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15C3D7A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8BF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161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8C0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Отрабатываем изученные правила правописания глаголов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8C1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8C3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8C5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8C7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8C9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"https://m.edsoo.ru/f84424ec"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https://m.edsoo.ru/f84424ec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245E110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8CA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162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8CB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8CC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8CE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8D0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8D2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8D4">
            <w:pPr>
              <w:spacing w:after="0"/>
              <w:ind w:left="135" w:firstLine="0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"https://goo.su/BwZI"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https://goo.su/BwZI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8D5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https://goo.su/evoMc https://resh.edu.ru/subject/13/4/</w:t>
            </w:r>
          </w:p>
        </w:tc>
      </w:tr>
      <w:tr w14:paraId="252131A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8D6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163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8D7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Наблюдаем за написанием разных частей речи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8D8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8DA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8DC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8DE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8E0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"https://m.edsoo.ru/fa251c12"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https://m.edsoo.ru/fa251c12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60D5E59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8E1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164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8E2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Орфографический тренинг: правописание разных частей речи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8E3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8E5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8E7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8E9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8EB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"https://m.edsoo.ru/fa251956"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https://m.edsoo.ru/fa251956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5AA6CA7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8EC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165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8ED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8EE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8F0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8F2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8F4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8F6">
            <w:pPr>
              <w:spacing w:after="0"/>
              <w:ind w:left="135" w:firstLine="0"/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"https://m.edsoo.ru/f8442a6e"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https://m.edsoo.ru/f8442a6e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8F7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https://goo.su/DRRg</w:t>
            </w:r>
          </w:p>
        </w:tc>
      </w:tr>
      <w:tr w14:paraId="284482C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8F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166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8F9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Учимся пересказывать: подробный устный пересказ текста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8FA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8FC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8FE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900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902">
            <w:pPr>
              <w:spacing w:after="0"/>
              <w:ind w:left="135" w:firstLine="0"/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"https://goo.su/BwZI"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https://goo.su/BwZI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903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https://goo.su/evoMc https://resh.edu.ru/subject/13/4/</w:t>
            </w:r>
          </w:p>
        </w:tc>
      </w:tr>
      <w:tr w14:paraId="29AA74B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904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167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905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Резервный урок по разделу развитие речи: проверочная работа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906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908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90A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90C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90E">
            <w:pPr>
              <w:spacing w:after="0"/>
              <w:ind w:left="135" w:firstLine="0"/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"https://m.edsoo.ru/f84423d4"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https://m.edsoo.ru/f84423d4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90F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https://goo.su/DRRg</w:t>
            </w:r>
          </w:p>
        </w:tc>
      </w:tr>
      <w:tr w14:paraId="7B71C43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910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168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911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Характеристика звуков русского языка. Звуки и буквы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912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914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916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918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91A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"https://m.edsoo.ru/f843639a"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https://m.edsoo.ru/f843639a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252B5EF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91B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169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91C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Звуко-буквенный разбор слова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91D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91F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921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923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925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"https://m.edsoo.ru/f84364e4"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https://m.edsoo.ru/f84364e4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11E96BA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0000926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170</w:t>
            </w:r>
          </w:p>
        </w:tc>
        <w:tc>
          <w:tcPr>
            <w:tcW w:w="6648" w:type="dxa"/>
            <w:gridSpan w:val="3"/>
            <w:tcMar>
              <w:top w:w="50" w:type="dxa"/>
              <w:left w:w="100" w:type="dxa"/>
            </w:tcMar>
            <w:vAlign w:val="center"/>
          </w:tcPr>
          <w:p w14:paraId="00000927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14:paraId="00000928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14:paraId="0000092A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 </w:t>
            </w:r>
          </w:p>
        </w:tc>
        <w:tc>
          <w:tcPr>
            <w:tcW w:w="7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92C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92E">
            <w:pPr>
              <w:spacing w:after="0"/>
              <w:ind w:left="135" w:firstLine="0"/>
              <w:rPr>
                <w:sz w:val="24"/>
                <w:szCs w:val="24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14:paraId="00000930">
            <w:pPr>
              <w:spacing w:after="0"/>
              <w:ind w:left="135" w:firstLine="0"/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Библиотека ЦОК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"https://m.edsoo.ru/fa251adc"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https://m.edsoo.ru/fa251adc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,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"https://m.edsoo.ru/fa251d48" \h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https://m.edsoo.ru/fa251d48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  <w:p w14:paraId="00000931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rtl w:val="0"/>
              </w:rPr>
              <w:t>https://goo.su/DRRg</w:t>
            </w:r>
          </w:p>
        </w:tc>
      </w:tr>
      <w:tr w14:paraId="64F0D17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614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932">
            <w:pPr>
              <w:spacing w:after="0"/>
              <w:ind w:left="135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0000935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170 </w:t>
            </w:r>
          </w:p>
        </w:tc>
        <w:tc>
          <w:tcPr>
            <w:tcW w:w="1841" w:type="dxa"/>
            <w:gridSpan w:val="4"/>
            <w:tcMar>
              <w:top w:w="50" w:type="dxa"/>
              <w:left w:w="100" w:type="dxa"/>
            </w:tcMar>
            <w:vAlign w:val="center"/>
          </w:tcPr>
          <w:p w14:paraId="00000937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4 </w:t>
            </w: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939">
            <w:pPr>
              <w:spacing w:after="0"/>
              <w:ind w:left="13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0 </w:t>
            </w:r>
          </w:p>
        </w:tc>
        <w:tc>
          <w:tcPr>
            <w:tcW w:w="4724" w:type="dxa"/>
            <w:gridSpan w:val="2"/>
            <w:tcMar>
              <w:top w:w="50" w:type="dxa"/>
              <w:left w:w="100" w:type="dxa"/>
            </w:tcMar>
            <w:vAlign w:val="center"/>
          </w:tcPr>
          <w:p w14:paraId="0000093B">
            <w:pPr>
              <w:rPr>
                <w:sz w:val="24"/>
                <w:szCs w:val="24"/>
              </w:rPr>
            </w:pPr>
          </w:p>
        </w:tc>
      </w:tr>
    </w:tbl>
    <w:p w14:paraId="0000093D">
      <w:pPr>
        <w:tabs>
          <w:tab w:val="left" w:pos="6435"/>
        </w:tabs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ab/>
      </w:r>
    </w:p>
    <w:p w14:paraId="00000E48">
      <w:pPr>
        <w:spacing w:before="199" w:after="199" w:line="336" w:lineRule="auto"/>
        <w:rPr>
          <w:sz w:val="24"/>
          <w:szCs w:val="24"/>
        </w:rPr>
      </w:pPr>
      <w:bookmarkStart w:id="4" w:name="9wk0sgz0tru5" w:colFirst="0" w:colLast="0"/>
      <w:bookmarkEnd w:id="4"/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ПРОВЕРЯЕМЫЕ ТРЕБОВАНИЯ К РЕЗУЛЬТАТАМ ОСВОЕНИЯ ОСНОВНОЙ ОБРАЗОВАТЕЛЬНОЙ ПРОГРАММЫ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4 КЛАСС</w:t>
      </w:r>
    </w:p>
    <w:tbl>
      <w:tblPr>
        <w:tblStyle w:val="9"/>
        <w:tblW w:w="10764" w:type="dxa"/>
        <w:tblInd w:w="-811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852"/>
        <w:gridCol w:w="9912"/>
      </w:tblGrid>
      <w:tr w14:paraId="012A2F7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0000E49">
            <w:pPr>
              <w:spacing w:after="0"/>
              <w:ind w:left="272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 xml:space="preserve"> Код проверяемого результата </w:t>
            </w:r>
          </w:p>
        </w:tc>
        <w:tc>
          <w:tcPr>
            <w:tcW w:w="9912" w:type="dxa"/>
            <w:tcMar>
              <w:top w:w="50" w:type="dxa"/>
              <w:left w:w="100" w:type="dxa"/>
            </w:tcMar>
            <w:vAlign w:val="center"/>
          </w:tcPr>
          <w:p w14:paraId="00000E4A">
            <w:pPr>
              <w:spacing w:after="0"/>
              <w:ind w:left="272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14:paraId="4DCB849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0000E4B">
            <w:pPr>
              <w:spacing w:after="0" w:line="33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</w:t>
            </w:r>
          </w:p>
        </w:tc>
        <w:tc>
          <w:tcPr>
            <w:tcW w:w="9912" w:type="dxa"/>
            <w:tcMar>
              <w:top w:w="50" w:type="dxa"/>
              <w:left w:w="100" w:type="dxa"/>
            </w:tcMar>
            <w:vAlign w:val="center"/>
          </w:tcPr>
          <w:p w14:paraId="00000E4C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Фонетика. Графика. Орфоэпия</w:t>
            </w:r>
          </w:p>
        </w:tc>
      </w:tr>
      <w:tr w14:paraId="513D321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0000E4D">
            <w:pPr>
              <w:spacing w:after="0" w:line="33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1.1</w:t>
            </w:r>
          </w:p>
        </w:tc>
        <w:tc>
          <w:tcPr>
            <w:tcW w:w="9912" w:type="dxa"/>
            <w:tcMar>
              <w:top w:w="50" w:type="dxa"/>
              <w:left w:w="100" w:type="dxa"/>
            </w:tcMar>
            <w:vAlign w:val="center"/>
          </w:tcPr>
          <w:p w14:paraId="00000E4E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Проводить звукобуквенный разбор слов (в соответствии с предложенным в учебнике алгоритмом)</w:t>
            </w:r>
          </w:p>
        </w:tc>
      </w:tr>
      <w:tr w14:paraId="1C6BF07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0000E4F">
            <w:pPr>
              <w:spacing w:after="0" w:line="33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1.2</w:t>
            </w:r>
          </w:p>
        </w:tc>
        <w:tc>
          <w:tcPr>
            <w:tcW w:w="9912" w:type="dxa"/>
            <w:tcMar>
              <w:top w:w="50" w:type="dxa"/>
              <w:left w:w="100" w:type="dxa"/>
            </w:tcMar>
            <w:vAlign w:val="center"/>
          </w:tcPr>
          <w:p w14:paraId="00000E50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14:paraId="6DF639F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0000E51">
            <w:pPr>
              <w:spacing w:after="0" w:line="33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</w:t>
            </w:r>
          </w:p>
        </w:tc>
        <w:tc>
          <w:tcPr>
            <w:tcW w:w="9912" w:type="dxa"/>
            <w:tcMar>
              <w:top w:w="50" w:type="dxa"/>
              <w:left w:w="100" w:type="dxa"/>
            </w:tcMar>
            <w:vAlign w:val="center"/>
          </w:tcPr>
          <w:p w14:paraId="00000E52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Лексика</w:t>
            </w:r>
          </w:p>
        </w:tc>
      </w:tr>
      <w:tr w14:paraId="6EDADDD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0000E53">
            <w:pPr>
              <w:spacing w:after="0" w:line="33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2.1</w:t>
            </w:r>
          </w:p>
        </w:tc>
        <w:tc>
          <w:tcPr>
            <w:tcW w:w="9912" w:type="dxa"/>
            <w:tcMar>
              <w:top w:w="50" w:type="dxa"/>
              <w:left w:w="100" w:type="dxa"/>
            </w:tcMar>
            <w:vAlign w:val="center"/>
          </w:tcPr>
          <w:p w14:paraId="00000E54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Подбирать к предложенным словам синонимы</w:t>
            </w:r>
          </w:p>
        </w:tc>
      </w:tr>
      <w:tr w14:paraId="41E8B8B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0000E55">
            <w:pPr>
              <w:spacing w:after="0" w:line="33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2.2</w:t>
            </w:r>
          </w:p>
        </w:tc>
        <w:tc>
          <w:tcPr>
            <w:tcW w:w="9912" w:type="dxa"/>
            <w:tcMar>
              <w:top w:w="50" w:type="dxa"/>
              <w:left w:w="100" w:type="dxa"/>
            </w:tcMar>
            <w:vAlign w:val="center"/>
          </w:tcPr>
          <w:p w14:paraId="00000E56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Подбирать к предложенным словам антонимы</w:t>
            </w:r>
          </w:p>
        </w:tc>
      </w:tr>
      <w:tr w14:paraId="7862F54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0000E57">
            <w:pPr>
              <w:spacing w:after="0" w:line="33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2.3</w:t>
            </w:r>
          </w:p>
        </w:tc>
        <w:tc>
          <w:tcPr>
            <w:tcW w:w="9912" w:type="dxa"/>
            <w:tcMar>
              <w:top w:w="50" w:type="dxa"/>
              <w:left w:w="100" w:type="dxa"/>
            </w:tcMar>
            <w:vAlign w:val="center"/>
          </w:tcPr>
          <w:p w14:paraId="00000E58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14:paraId="2880A66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0000E59">
            <w:pPr>
              <w:spacing w:after="0" w:line="33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2.4</w:t>
            </w:r>
          </w:p>
        </w:tc>
        <w:tc>
          <w:tcPr>
            <w:tcW w:w="9912" w:type="dxa"/>
            <w:tcMar>
              <w:top w:w="50" w:type="dxa"/>
              <w:left w:w="100" w:type="dxa"/>
            </w:tcMar>
            <w:vAlign w:val="center"/>
          </w:tcPr>
          <w:p w14:paraId="00000E5A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</w:t>
            </w:r>
          </w:p>
        </w:tc>
      </w:tr>
      <w:tr w14:paraId="190DBA1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0000E5B">
            <w:pPr>
              <w:spacing w:after="0" w:line="33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2.5</w:t>
            </w:r>
          </w:p>
        </w:tc>
        <w:tc>
          <w:tcPr>
            <w:tcW w:w="9912" w:type="dxa"/>
            <w:tcMar>
              <w:top w:w="50" w:type="dxa"/>
              <w:left w:w="100" w:type="dxa"/>
            </w:tcMar>
            <w:vAlign w:val="center"/>
          </w:tcPr>
          <w:p w14:paraId="00000E5C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14:paraId="1FFA1F5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0000E5D">
            <w:pPr>
              <w:spacing w:after="0" w:line="33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</w:t>
            </w:r>
          </w:p>
        </w:tc>
        <w:tc>
          <w:tcPr>
            <w:tcW w:w="9912" w:type="dxa"/>
            <w:tcMar>
              <w:top w:w="50" w:type="dxa"/>
              <w:left w:w="100" w:type="dxa"/>
            </w:tcMar>
            <w:vAlign w:val="center"/>
          </w:tcPr>
          <w:p w14:paraId="00000E5E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Состав слова (морфемика)</w:t>
            </w:r>
          </w:p>
        </w:tc>
      </w:tr>
      <w:tr w14:paraId="34C2A20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0000E5F">
            <w:pPr>
              <w:spacing w:after="0" w:line="33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3.1</w:t>
            </w:r>
          </w:p>
        </w:tc>
        <w:tc>
          <w:tcPr>
            <w:tcW w:w="9912" w:type="dxa"/>
            <w:tcMar>
              <w:top w:w="50" w:type="dxa"/>
              <w:left w:w="100" w:type="dxa"/>
            </w:tcMar>
            <w:vAlign w:val="center"/>
          </w:tcPr>
          <w:p w14:paraId="00000E60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14:paraId="108A7FC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0000E61">
            <w:pPr>
              <w:spacing w:after="0" w:line="33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3.2</w:t>
            </w:r>
          </w:p>
        </w:tc>
        <w:tc>
          <w:tcPr>
            <w:tcW w:w="9912" w:type="dxa"/>
            <w:tcMar>
              <w:top w:w="50" w:type="dxa"/>
              <w:left w:w="100" w:type="dxa"/>
            </w:tcMar>
            <w:vAlign w:val="center"/>
          </w:tcPr>
          <w:p w14:paraId="00000E62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14:paraId="030414D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0000E63">
            <w:pPr>
              <w:spacing w:after="0" w:line="33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4</w:t>
            </w:r>
          </w:p>
        </w:tc>
        <w:tc>
          <w:tcPr>
            <w:tcW w:w="9912" w:type="dxa"/>
            <w:tcMar>
              <w:top w:w="50" w:type="dxa"/>
              <w:left w:w="100" w:type="dxa"/>
            </w:tcMar>
            <w:vAlign w:val="center"/>
          </w:tcPr>
          <w:p w14:paraId="00000E64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Морфология</w:t>
            </w:r>
          </w:p>
        </w:tc>
      </w:tr>
      <w:tr w14:paraId="71AB34B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0000E65">
            <w:pPr>
              <w:spacing w:after="0" w:line="33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4.1</w:t>
            </w:r>
          </w:p>
        </w:tc>
        <w:tc>
          <w:tcPr>
            <w:tcW w:w="9912" w:type="dxa"/>
            <w:tcMar>
              <w:top w:w="50" w:type="dxa"/>
              <w:left w:w="100" w:type="dxa"/>
            </w:tcMar>
            <w:vAlign w:val="center"/>
          </w:tcPr>
          <w:p w14:paraId="00000E66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Устанавливать принадлежность слова к определённой части речи (в объёме изученного) по комплексу освоенных грамматических признаков</w:t>
            </w:r>
          </w:p>
        </w:tc>
      </w:tr>
      <w:tr w14:paraId="7A36F9F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0000E67">
            <w:pPr>
              <w:spacing w:after="0" w:line="33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4.2</w:t>
            </w:r>
          </w:p>
        </w:tc>
        <w:tc>
          <w:tcPr>
            <w:tcW w:w="9912" w:type="dxa"/>
            <w:tcMar>
              <w:top w:w="50" w:type="dxa"/>
              <w:left w:w="100" w:type="dxa"/>
            </w:tcMar>
            <w:vAlign w:val="center"/>
          </w:tcPr>
          <w:p w14:paraId="00000E68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Определять грамматические признаки имён существительных: склонение, род, число, падеж </w:t>
            </w:r>
          </w:p>
        </w:tc>
      </w:tr>
      <w:tr w14:paraId="5EA5D3A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0000E69">
            <w:pPr>
              <w:spacing w:after="0" w:line="33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4.3</w:t>
            </w:r>
          </w:p>
        </w:tc>
        <w:tc>
          <w:tcPr>
            <w:tcW w:w="9912" w:type="dxa"/>
            <w:tcMar>
              <w:top w:w="50" w:type="dxa"/>
              <w:left w:w="100" w:type="dxa"/>
            </w:tcMar>
            <w:vAlign w:val="center"/>
          </w:tcPr>
          <w:p w14:paraId="00000E6A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Проводить разбор имени существительного как части речи</w:t>
            </w:r>
          </w:p>
        </w:tc>
      </w:tr>
      <w:tr w14:paraId="35C21D2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0000E6B">
            <w:pPr>
              <w:spacing w:after="0" w:line="33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4.4</w:t>
            </w:r>
          </w:p>
        </w:tc>
        <w:tc>
          <w:tcPr>
            <w:tcW w:w="9912" w:type="dxa"/>
            <w:tcMar>
              <w:top w:w="50" w:type="dxa"/>
              <w:left w:w="100" w:type="dxa"/>
            </w:tcMar>
            <w:vAlign w:val="center"/>
          </w:tcPr>
          <w:p w14:paraId="00000E6C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Определять грамматические признаки имён прилагательных: род (в единственном числе), число, падеж </w:t>
            </w:r>
          </w:p>
        </w:tc>
      </w:tr>
      <w:tr w14:paraId="6A532BC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0000E6D">
            <w:pPr>
              <w:spacing w:after="0" w:line="33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4.5</w:t>
            </w:r>
          </w:p>
        </w:tc>
        <w:tc>
          <w:tcPr>
            <w:tcW w:w="9912" w:type="dxa"/>
            <w:tcMar>
              <w:top w:w="50" w:type="dxa"/>
              <w:left w:w="100" w:type="dxa"/>
            </w:tcMar>
            <w:vAlign w:val="center"/>
          </w:tcPr>
          <w:p w14:paraId="00000E6E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Проводить разбор имени прилагательного как части речи</w:t>
            </w:r>
          </w:p>
        </w:tc>
      </w:tr>
      <w:tr w14:paraId="48B9FB8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0000E6F">
            <w:pPr>
              <w:spacing w:after="0" w:line="33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4.6</w:t>
            </w:r>
          </w:p>
        </w:tc>
        <w:tc>
          <w:tcPr>
            <w:tcW w:w="9912" w:type="dxa"/>
            <w:tcMar>
              <w:top w:w="50" w:type="dxa"/>
              <w:left w:w="100" w:type="dxa"/>
            </w:tcMar>
            <w:vAlign w:val="center"/>
          </w:tcPr>
          <w:p w14:paraId="00000E70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Устанавливать (находить) неопределённую форму глагола</w:t>
            </w:r>
          </w:p>
        </w:tc>
      </w:tr>
      <w:tr w14:paraId="668D12C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0000E71">
            <w:pPr>
              <w:spacing w:after="0" w:line="33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4.7</w:t>
            </w:r>
          </w:p>
        </w:tc>
        <w:tc>
          <w:tcPr>
            <w:tcW w:w="9912" w:type="dxa"/>
            <w:tcMar>
              <w:top w:w="50" w:type="dxa"/>
              <w:left w:w="100" w:type="dxa"/>
            </w:tcMar>
            <w:vAlign w:val="center"/>
          </w:tcPr>
          <w:p w14:paraId="00000E72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 w14:paraId="4E90515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0000E73">
            <w:pPr>
              <w:spacing w:after="0" w:line="33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4.8</w:t>
            </w:r>
          </w:p>
        </w:tc>
        <w:tc>
          <w:tcPr>
            <w:tcW w:w="9912" w:type="dxa"/>
            <w:tcMar>
              <w:top w:w="50" w:type="dxa"/>
              <w:left w:w="100" w:type="dxa"/>
            </w:tcMar>
            <w:vAlign w:val="center"/>
          </w:tcPr>
          <w:p w14:paraId="00000E74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Изменять глаголы в настоящем и будущем времени по лицам и числам (спрягать)</w:t>
            </w:r>
          </w:p>
        </w:tc>
      </w:tr>
      <w:tr w14:paraId="1F1FEBA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0000E75">
            <w:pPr>
              <w:spacing w:after="0" w:line="33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4.9</w:t>
            </w:r>
          </w:p>
        </w:tc>
        <w:tc>
          <w:tcPr>
            <w:tcW w:w="9912" w:type="dxa"/>
            <w:tcMar>
              <w:top w:w="50" w:type="dxa"/>
              <w:left w:w="100" w:type="dxa"/>
            </w:tcMar>
            <w:vAlign w:val="center"/>
          </w:tcPr>
          <w:p w14:paraId="00000E76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Проводить разбор глагола как части речи</w:t>
            </w:r>
          </w:p>
        </w:tc>
      </w:tr>
      <w:tr w14:paraId="7D76B0C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0000E77">
            <w:pPr>
              <w:spacing w:after="0" w:line="33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4.10</w:t>
            </w:r>
          </w:p>
        </w:tc>
        <w:tc>
          <w:tcPr>
            <w:tcW w:w="9912" w:type="dxa"/>
            <w:tcMar>
              <w:top w:w="50" w:type="dxa"/>
              <w:left w:w="100" w:type="dxa"/>
            </w:tcMar>
            <w:vAlign w:val="center"/>
          </w:tcPr>
          <w:p w14:paraId="00000E78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Определять грамматические признаки личного местоимения в начальной форме: лицо, число, род (у местоимений 3го лица в единственном числе)</w:t>
            </w:r>
          </w:p>
        </w:tc>
      </w:tr>
      <w:tr w14:paraId="296EE1D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0000E79">
            <w:pPr>
              <w:spacing w:after="0" w:line="33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4.11</w:t>
            </w:r>
          </w:p>
        </w:tc>
        <w:tc>
          <w:tcPr>
            <w:tcW w:w="9912" w:type="dxa"/>
            <w:tcMar>
              <w:top w:w="50" w:type="dxa"/>
              <w:left w:w="100" w:type="dxa"/>
            </w:tcMar>
            <w:vAlign w:val="center"/>
          </w:tcPr>
          <w:p w14:paraId="00000E7A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14:paraId="69A1CD4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0000E7B">
            <w:pPr>
              <w:spacing w:after="0" w:line="33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4.12</w:t>
            </w:r>
          </w:p>
        </w:tc>
        <w:tc>
          <w:tcPr>
            <w:tcW w:w="9912" w:type="dxa"/>
            <w:tcMar>
              <w:top w:w="50" w:type="dxa"/>
              <w:left w:w="100" w:type="dxa"/>
            </w:tcMar>
            <w:vAlign w:val="center"/>
          </w:tcPr>
          <w:p w14:paraId="00000E7C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14:paraId="3603B4E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0000E7D">
            <w:pPr>
              <w:spacing w:after="0" w:line="33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5</w:t>
            </w:r>
          </w:p>
        </w:tc>
        <w:tc>
          <w:tcPr>
            <w:tcW w:w="9912" w:type="dxa"/>
            <w:tcMar>
              <w:top w:w="50" w:type="dxa"/>
              <w:left w:w="100" w:type="dxa"/>
            </w:tcMar>
            <w:vAlign w:val="center"/>
          </w:tcPr>
          <w:p w14:paraId="00000E7E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Синтаксис</w:t>
            </w:r>
          </w:p>
        </w:tc>
      </w:tr>
      <w:tr w14:paraId="0B95621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0000E7F">
            <w:pPr>
              <w:spacing w:after="0" w:line="33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5.1</w:t>
            </w:r>
          </w:p>
        </w:tc>
        <w:tc>
          <w:tcPr>
            <w:tcW w:w="9912" w:type="dxa"/>
            <w:tcMar>
              <w:top w:w="50" w:type="dxa"/>
              <w:left w:w="100" w:type="dxa"/>
            </w:tcMar>
            <w:vAlign w:val="center"/>
          </w:tcPr>
          <w:p w14:paraId="00000E80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Различать предложение, словосочетание и слово</w:t>
            </w:r>
          </w:p>
        </w:tc>
      </w:tr>
      <w:tr w14:paraId="73758A1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0000E81">
            <w:pPr>
              <w:spacing w:after="0" w:line="33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5.2</w:t>
            </w:r>
          </w:p>
        </w:tc>
        <w:tc>
          <w:tcPr>
            <w:tcW w:w="9912" w:type="dxa"/>
            <w:tcMar>
              <w:top w:w="50" w:type="dxa"/>
              <w:left w:w="100" w:type="dxa"/>
            </w:tcMar>
            <w:vAlign w:val="center"/>
          </w:tcPr>
          <w:p w14:paraId="00000E82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Классифицировать предложения по цели высказывания и по эмоциональной окраске</w:t>
            </w:r>
          </w:p>
        </w:tc>
      </w:tr>
      <w:tr w14:paraId="7F49A98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0000E83">
            <w:pPr>
              <w:spacing w:after="0" w:line="33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5.3</w:t>
            </w:r>
          </w:p>
        </w:tc>
        <w:tc>
          <w:tcPr>
            <w:tcW w:w="9912" w:type="dxa"/>
            <w:tcMar>
              <w:top w:w="50" w:type="dxa"/>
              <w:left w:w="100" w:type="dxa"/>
            </w:tcMar>
            <w:vAlign w:val="center"/>
          </w:tcPr>
          <w:p w14:paraId="00000E84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Различать распространённые и нераспространённые предложения</w:t>
            </w:r>
          </w:p>
        </w:tc>
      </w:tr>
      <w:tr w14:paraId="18CFE14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0000E85">
            <w:pPr>
              <w:spacing w:after="0" w:line="33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5.4</w:t>
            </w:r>
          </w:p>
        </w:tc>
        <w:tc>
          <w:tcPr>
            <w:tcW w:w="9912" w:type="dxa"/>
            <w:tcMar>
              <w:top w:w="50" w:type="dxa"/>
              <w:left w:w="100" w:type="dxa"/>
            </w:tcMar>
            <w:vAlign w:val="center"/>
          </w:tcPr>
          <w:p w14:paraId="00000E86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Распознавать предложения с однородными членами</w:t>
            </w:r>
          </w:p>
        </w:tc>
      </w:tr>
      <w:tr w14:paraId="29E0EC9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0000E87">
            <w:pPr>
              <w:spacing w:after="0" w:line="33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5.5</w:t>
            </w:r>
          </w:p>
        </w:tc>
        <w:tc>
          <w:tcPr>
            <w:tcW w:w="9912" w:type="dxa"/>
            <w:tcMar>
              <w:top w:w="50" w:type="dxa"/>
              <w:left w:w="100" w:type="dxa"/>
            </w:tcMar>
            <w:vAlign w:val="center"/>
          </w:tcPr>
          <w:p w14:paraId="00000E88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Составлять предложения с однородными членами</w:t>
            </w:r>
          </w:p>
        </w:tc>
      </w:tr>
      <w:tr w14:paraId="1311D66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0000E89">
            <w:pPr>
              <w:spacing w:after="0" w:line="33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5.6</w:t>
            </w:r>
          </w:p>
        </w:tc>
        <w:tc>
          <w:tcPr>
            <w:tcW w:w="9912" w:type="dxa"/>
            <w:tcMar>
              <w:top w:w="50" w:type="dxa"/>
              <w:left w:w="100" w:type="dxa"/>
            </w:tcMar>
            <w:vAlign w:val="center"/>
          </w:tcPr>
          <w:p w14:paraId="00000E8A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Использовать предложения с однородными членами в речи</w:t>
            </w:r>
          </w:p>
        </w:tc>
      </w:tr>
      <w:tr w14:paraId="527B3CE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0000E8B">
            <w:pPr>
              <w:spacing w:after="0" w:line="33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5.7</w:t>
            </w:r>
          </w:p>
        </w:tc>
        <w:tc>
          <w:tcPr>
            <w:tcW w:w="9912" w:type="dxa"/>
            <w:tcMar>
              <w:top w:w="50" w:type="dxa"/>
              <w:left w:w="100" w:type="dxa"/>
            </w:tcMar>
            <w:vAlign w:val="center"/>
          </w:tcPr>
          <w:p w14:paraId="00000E8C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Разграничивать простые распространённые и сложные предложения, состоящие из двух простых (сложносочинённые с союзами 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и, а, но 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бессоюзные сложные предложения без называния терминов)</w:t>
            </w:r>
          </w:p>
        </w:tc>
      </w:tr>
      <w:tr w14:paraId="312CCD0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0000E8D">
            <w:pPr>
              <w:spacing w:after="0" w:line="33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5.8</w:t>
            </w:r>
          </w:p>
        </w:tc>
        <w:tc>
          <w:tcPr>
            <w:tcW w:w="9912" w:type="dxa"/>
            <w:tcMar>
              <w:top w:w="50" w:type="dxa"/>
              <w:left w:w="100" w:type="dxa"/>
            </w:tcMar>
            <w:vAlign w:val="center"/>
          </w:tcPr>
          <w:p w14:paraId="00000E8E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Составлять простые распространённые и сложные предложения, состоящие из двух простых (сложносочинённые с союзами 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и, а, 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и бессоюзные сложные предложения без называния терминов)</w:t>
            </w:r>
          </w:p>
        </w:tc>
      </w:tr>
      <w:tr w14:paraId="14AC757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0000E8F">
            <w:pPr>
              <w:spacing w:after="0" w:line="33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5.9</w:t>
            </w:r>
          </w:p>
        </w:tc>
        <w:tc>
          <w:tcPr>
            <w:tcW w:w="9912" w:type="dxa"/>
            <w:tcMar>
              <w:top w:w="50" w:type="dxa"/>
              <w:left w:w="100" w:type="dxa"/>
            </w:tcMar>
            <w:vAlign w:val="center"/>
          </w:tcPr>
          <w:p w14:paraId="00000E90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Производить синтаксический разбор простого предложения</w:t>
            </w:r>
          </w:p>
        </w:tc>
      </w:tr>
      <w:tr w14:paraId="08934E3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0000E91">
            <w:pPr>
              <w:spacing w:after="0" w:line="33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5.10</w:t>
            </w:r>
          </w:p>
        </w:tc>
        <w:tc>
          <w:tcPr>
            <w:tcW w:w="9912" w:type="dxa"/>
            <w:tcMar>
              <w:top w:w="50" w:type="dxa"/>
              <w:left w:w="100" w:type="dxa"/>
            </w:tcMar>
            <w:vAlign w:val="center"/>
          </w:tcPr>
          <w:p w14:paraId="00000E92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14:paraId="1F1853E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0000E93">
            <w:pPr>
              <w:spacing w:after="0" w:line="33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6</w:t>
            </w:r>
          </w:p>
        </w:tc>
        <w:tc>
          <w:tcPr>
            <w:tcW w:w="9912" w:type="dxa"/>
            <w:tcMar>
              <w:top w:w="50" w:type="dxa"/>
              <w:left w:w="100" w:type="dxa"/>
            </w:tcMar>
            <w:vAlign w:val="center"/>
          </w:tcPr>
          <w:p w14:paraId="00000E94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Орфография и пунктуация</w:t>
            </w:r>
          </w:p>
        </w:tc>
      </w:tr>
      <w:tr w14:paraId="0B6FE08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0000E95">
            <w:pPr>
              <w:spacing w:after="0" w:line="33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6.1</w:t>
            </w:r>
          </w:p>
        </w:tc>
        <w:tc>
          <w:tcPr>
            <w:tcW w:w="9912" w:type="dxa"/>
            <w:tcMar>
              <w:top w:w="50" w:type="dxa"/>
              <w:left w:w="100" w:type="dxa"/>
            </w:tcMar>
            <w:vAlign w:val="center"/>
          </w:tcPr>
          <w:p w14:paraId="00000E96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Применять изученные правила правописания, в том числе: знаки препинания в предложениях с однородными членами, соединёнными союзами 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и, а, 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и без союзов</w:t>
            </w:r>
          </w:p>
        </w:tc>
      </w:tr>
      <w:tr w14:paraId="1BF1AFF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0000E97">
            <w:pPr>
              <w:spacing w:after="0" w:line="33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6.2</w:t>
            </w:r>
          </w:p>
        </w:tc>
        <w:tc>
          <w:tcPr>
            <w:tcW w:w="9912" w:type="dxa"/>
            <w:tcMar>
              <w:top w:w="50" w:type="dxa"/>
              <w:left w:w="100" w:type="dxa"/>
            </w:tcMar>
            <w:vAlign w:val="center"/>
          </w:tcPr>
          <w:p w14:paraId="00000E98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-мя, -ий, -ие, -ия,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на 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-ья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типа гостья, на 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ье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типа ожерелье во множественном числе, а также кроме собственных имён существительных на 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-ов, -ин, -ий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-ться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и 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-тся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; безударные личные окончания глаголов</w:t>
            </w:r>
          </w:p>
        </w:tc>
      </w:tr>
      <w:tr w14:paraId="2A87061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0000E99">
            <w:pPr>
              <w:spacing w:after="0" w:line="33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6.3</w:t>
            </w:r>
          </w:p>
        </w:tc>
        <w:tc>
          <w:tcPr>
            <w:tcW w:w="9912" w:type="dxa"/>
            <w:tcMar>
              <w:top w:w="50" w:type="dxa"/>
              <w:left w:w="100" w:type="dxa"/>
            </w:tcMar>
            <w:vAlign w:val="center"/>
          </w:tcPr>
          <w:p w14:paraId="00000E9A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Находить место орфограммы в слове и между словами на изученные правила</w:t>
            </w:r>
          </w:p>
        </w:tc>
      </w:tr>
      <w:tr w14:paraId="419CA50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0000E9B">
            <w:pPr>
              <w:spacing w:after="0" w:line="33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6.4</w:t>
            </w:r>
          </w:p>
        </w:tc>
        <w:tc>
          <w:tcPr>
            <w:tcW w:w="9912" w:type="dxa"/>
            <w:tcMar>
              <w:top w:w="50" w:type="dxa"/>
              <w:left w:w="100" w:type="dxa"/>
            </w:tcMar>
            <w:vAlign w:val="center"/>
          </w:tcPr>
          <w:p w14:paraId="00000E9C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Правильно списывать тексты объёмом не более 85 слов</w:t>
            </w:r>
          </w:p>
        </w:tc>
      </w:tr>
      <w:tr w14:paraId="4A3322D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0000E9D">
            <w:pPr>
              <w:spacing w:after="0" w:line="33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6.5</w:t>
            </w:r>
          </w:p>
        </w:tc>
        <w:tc>
          <w:tcPr>
            <w:tcW w:w="9912" w:type="dxa"/>
            <w:tcMar>
              <w:top w:w="50" w:type="dxa"/>
              <w:left w:w="100" w:type="dxa"/>
            </w:tcMar>
            <w:vAlign w:val="center"/>
          </w:tcPr>
          <w:p w14:paraId="00000E9E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Писать под диктовку тексты объёмом не более 80 слов с учётом изученных правил правописания</w:t>
            </w:r>
          </w:p>
        </w:tc>
      </w:tr>
      <w:tr w14:paraId="48FD444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0000E9F">
            <w:pPr>
              <w:spacing w:after="0" w:line="33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6.6</w:t>
            </w:r>
          </w:p>
        </w:tc>
        <w:tc>
          <w:tcPr>
            <w:tcW w:w="9912" w:type="dxa"/>
            <w:tcMar>
              <w:top w:w="50" w:type="dxa"/>
              <w:left w:w="100" w:type="dxa"/>
            </w:tcMar>
            <w:vAlign w:val="center"/>
          </w:tcPr>
          <w:p w14:paraId="00000EA0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14:paraId="482BA7E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0000EA1">
            <w:pPr>
              <w:spacing w:after="0" w:line="33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7</w:t>
            </w:r>
          </w:p>
        </w:tc>
        <w:tc>
          <w:tcPr>
            <w:tcW w:w="9912" w:type="dxa"/>
            <w:tcMar>
              <w:top w:w="50" w:type="dxa"/>
              <w:left w:w="100" w:type="dxa"/>
            </w:tcMar>
            <w:vAlign w:val="center"/>
          </w:tcPr>
          <w:p w14:paraId="00000EA2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Развитие речи</w:t>
            </w:r>
          </w:p>
        </w:tc>
      </w:tr>
      <w:tr w14:paraId="4BD57BA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0000EA3">
            <w:pPr>
              <w:spacing w:after="0" w:line="33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7.1</w:t>
            </w:r>
          </w:p>
        </w:tc>
        <w:tc>
          <w:tcPr>
            <w:tcW w:w="9912" w:type="dxa"/>
            <w:tcMar>
              <w:top w:w="50" w:type="dxa"/>
              <w:left w:w="100" w:type="dxa"/>
            </w:tcMar>
            <w:vAlign w:val="center"/>
          </w:tcPr>
          <w:p w14:paraId="00000EA4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Осознавать ситуацию общения (с какой целью, с кем, где происходит общение); выбирать адекватные языковые средства в ситуации общения</w:t>
            </w:r>
          </w:p>
        </w:tc>
      </w:tr>
      <w:tr w14:paraId="19277CB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0000EA5">
            <w:pPr>
              <w:spacing w:after="0" w:line="33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7.2</w:t>
            </w:r>
          </w:p>
        </w:tc>
        <w:tc>
          <w:tcPr>
            <w:tcW w:w="9912" w:type="dxa"/>
            <w:tcMar>
              <w:top w:w="50" w:type="dxa"/>
              <w:left w:w="100" w:type="dxa"/>
            </w:tcMar>
            <w:vAlign w:val="center"/>
          </w:tcPr>
          <w:p w14:paraId="00000EA6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Строить устное диалогическое и монологическое высказывание (4 – 6 предложений), соблюдая орфоэпические нормы, правильную интонацию, нормы речевого взаимодействия</w:t>
            </w:r>
          </w:p>
        </w:tc>
      </w:tr>
      <w:tr w14:paraId="1597220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0000EA7">
            <w:pPr>
              <w:spacing w:after="0" w:line="33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7.3</w:t>
            </w:r>
          </w:p>
        </w:tc>
        <w:tc>
          <w:tcPr>
            <w:tcW w:w="9912" w:type="dxa"/>
            <w:tcMar>
              <w:top w:w="50" w:type="dxa"/>
              <w:left w:w="100" w:type="dxa"/>
            </w:tcMar>
            <w:vAlign w:val="center"/>
          </w:tcPr>
          <w:p w14:paraId="00000EA8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Создавать небольшие устные и письменные тексты (3 –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14:paraId="6BB6F49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0000EA9">
            <w:pPr>
              <w:spacing w:after="0" w:line="33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7.4</w:t>
            </w:r>
          </w:p>
        </w:tc>
        <w:tc>
          <w:tcPr>
            <w:tcW w:w="9912" w:type="dxa"/>
            <w:tcMar>
              <w:top w:w="50" w:type="dxa"/>
              <w:left w:w="100" w:type="dxa"/>
            </w:tcMar>
            <w:vAlign w:val="center"/>
          </w:tcPr>
          <w:p w14:paraId="00000EAA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Определять тему и основную мысль текста; самостоятельно озаглавливать текст с использованием темы или основной мысли</w:t>
            </w:r>
          </w:p>
        </w:tc>
      </w:tr>
      <w:tr w14:paraId="1B53874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0000EAB">
            <w:pPr>
              <w:spacing w:after="0" w:line="33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7.5</w:t>
            </w:r>
          </w:p>
        </w:tc>
        <w:tc>
          <w:tcPr>
            <w:tcW w:w="9912" w:type="dxa"/>
            <w:tcMar>
              <w:top w:w="50" w:type="dxa"/>
              <w:left w:w="100" w:type="dxa"/>
            </w:tcMar>
            <w:vAlign w:val="center"/>
          </w:tcPr>
          <w:p w14:paraId="00000EAC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Корректировать порядок предложений и частей текста</w:t>
            </w:r>
          </w:p>
        </w:tc>
      </w:tr>
      <w:tr w14:paraId="4F8C3E0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0000EAD">
            <w:pPr>
              <w:spacing w:after="0" w:line="33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7.6</w:t>
            </w:r>
          </w:p>
        </w:tc>
        <w:tc>
          <w:tcPr>
            <w:tcW w:w="9912" w:type="dxa"/>
            <w:tcMar>
              <w:top w:w="50" w:type="dxa"/>
              <w:left w:w="100" w:type="dxa"/>
            </w:tcMar>
            <w:vAlign w:val="center"/>
          </w:tcPr>
          <w:p w14:paraId="00000EAE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Составлять план к заданным текстам</w:t>
            </w:r>
          </w:p>
        </w:tc>
      </w:tr>
      <w:tr w14:paraId="0A6CDE3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0000EAF">
            <w:pPr>
              <w:spacing w:after="0" w:line="33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7.7</w:t>
            </w:r>
          </w:p>
        </w:tc>
        <w:tc>
          <w:tcPr>
            <w:tcW w:w="9912" w:type="dxa"/>
            <w:tcMar>
              <w:top w:w="50" w:type="dxa"/>
              <w:left w:w="100" w:type="dxa"/>
            </w:tcMar>
            <w:vAlign w:val="center"/>
          </w:tcPr>
          <w:p w14:paraId="00000EB0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Осуществлять подробный пересказ текста (устно и письменно)</w:t>
            </w:r>
          </w:p>
        </w:tc>
      </w:tr>
      <w:tr w14:paraId="5806ECA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0000EB1">
            <w:pPr>
              <w:spacing w:after="0" w:line="33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7.8</w:t>
            </w:r>
          </w:p>
        </w:tc>
        <w:tc>
          <w:tcPr>
            <w:tcW w:w="9912" w:type="dxa"/>
            <w:tcMar>
              <w:top w:w="50" w:type="dxa"/>
              <w:left w:w="100" w:type="dxa"/>
            </w:tcMar>
            <w:vAlign w:val="center"/>
          </w:tcPr>
          <w:p w14:paraId="00000EB2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Осуществлять выборочный пересказ текста (устно)</w:t>
            </w:r>
          </w:p>
        </w:tc>
      </w:tr>
      <w:tr w14:paraId="60CF2B3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0000EB3">
            <w:pPr>
              <w:spacing w:after="0" w:line="33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7.9</w:t>
            </w:r>
          </w:p>
        </w:tc>
        <w:tc>
          <w:tcPr>
            <w:tcW w:w="9912" w:type="dxa"/>
            <w:tcMar>
              <w:top w:w="50" w:type="dxa"/>
              <w:left w:w="100" w:type="dxa"/>
            </w:tcMar>
            <w:vAlign w:val="center"/>
          </w:tcPr>
          <w:p w14:paraId="00000EB4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Писать (после предварительной подготовки) сочинения по заданным темам</w:t>
            </w:r>
          </w:p>
        </w:tc>
      </w:tr>
      <w:tr w14:paraId="7B6EDF8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0000EB5">
            <w:pPr>
              <w:spacing w:after="0" w:line="33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7.10</w:t>
            </w:r>
          </w:p>
        </w:tc>
        <w:tc>
          <w:tcPr>
            <w:tcW w:w="9912" w:type="dxa"/>
            <w:tcMar>
              <w:top w:w="50" w:type="dxa"/>
              <w:left w:w="100" w:type="dxa"/>
            </w:tcMar>
            <w:vAlign w:val="center"/>
          </w:tcPr>
          <w:p w14:paraId="00000EB6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Осуществлять в процессе изучающего чтения поиск информации</w:t>
            </w:r>
          </w:p>
        </w:tc>
      </w:tr>
      <w:tr w14:paraId="06A2920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0000EB7">
            <w:pPr>
              <w:spacing w:after="0" w:line="33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7.11</w:t>
            </w:r>
          </w:p>
        </w:tc>
        <w:tc>
          <w:tcPr>
            <w:tcW w:w="9912" w:type="dxa"/>
            <w:tcMar>
              <w:top w:w="50" w:type="dxa"/>
              <w:left w:w="100" w:type="dxa"/>
            </w:tcMar>
            <w:vAlign w:val="center"/>
          </w:tcPr>
          <w:p w14:paraId="00000EB8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14:paraId="1175AAC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0000EB9">
            <w:pPr>
              <w:spacing w:after="0" w:line="33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7.12</w:t>
            </w:r>
          </w:p>
        </w:tc>
        <w:tc>
          <w:tcPr>
            <w:tcW w:w="9912" w:type="dxa"/>
            <w:tcMar>
              <w:top w:w="50" w:type="dxa"/>
              <w:left w:w="100" w:type="dxa"/>
            </w:tcMar>
            <w:vAlign w:val="center"/>
          </w:tcPr>
          <w:p w14:paraId="00000EBA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Интерпретировать и обобщать содержащуюся в тексте информацию</w:t>
            </w:r>
          </w:p>
        </w:tc>
      </w:tr>
      <w:tr w14:paraId="5D6AF51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0000EBB">
            <w:pPr>
              <w:spacing w:after="0" w:line="33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7.13</w:t>
            </w:r>
          </w:p>
        </w:tc>
        <w:tc>
          <w:tcPr>
            <w:tcW w:w="9912" w:type="dxa"/>
            <w:tcMar>
              <w:top w:w="50" w:type="dxa"/>
              <w:left w:w="100" w:type="dxa"/>
            </w:tcMar>
            <w:vAlign w:val="center"/>
          </w:tcPr>
          <w:p w14:paraId="00000EBC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14:paraId="00000ED4">
      <w:pPr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</w:p>
    <w:p w14:paraId="00000ED6">
      <w:pPr>
        <w:spacing w:before="199" w:after="199"/>
        <w:ind w:left="120" w:firstLine="0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ПРОВЕРЯЕМЫЕ ЭЛЕМЕНТЫ СОДЕРЖАНИЯ 4 КЛАСС</w:t>
      </w:r>
    </w:p>
    <w:tbl>
      <w:tblPr>
        <w:tblStyle w:val="10"/>
        <w:tblW w:w="10716" w:type="dxa"/>
        <w:tblInd w:w="-763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008"/>
        <w:gridCol w:w="9708"/>
      </w:tblGrid>
      <w:tr w14:paraId="14E27C3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0000ED7">
            <w:pPr>
              <w:spacing w:after="0"/>
              <w:ind w:left="272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 xml:space="preserve"> Код </w:t>
            </w:r>
          </w:p>
        </w:tc>
        <w:tc>
          <w:tcPr>
            <w:tcW w:w="9708" w:type="dxa"/>
            <w:tcMar>
              <w:top w:w="50" w:type="dxa"/>
              <w:left w:w="100" w:type="dxa"/>
            </w:tcMar>
            <w:vAlign w:val="center"/>
          </w:tcPr>
          <w:p w14:paraId="00000ED8">
            <w:pPr>
              <w:spacing w:after="0"/>
              <w:ind w:left="272" w:firstLine="0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 xml:space="preserve"> Проверяемый элемент содержания </w:t>
            </w:r>
          </w:p>
        </w:tc>
      </w:tr>
      <w:tr w14:paraId="5DB1992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0000ED9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</w:t>
            </w:r>
          </w:p>
        </w:tc>
        <w:tc>
          <w:tcPr>
            <w:tcW w:w="9708" w:type="dxa"/>
            <w:tcMar>
              <w:top w:w="50" w:type="dxa"/>
              <w:left w:w="100" w:type="dxa"/>
            </w:tcMar>
            <w:vAlign w:val="center"/>
          </w:tcPr>
          <w:p w14:paraId="00000EDA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Фонетика. Графика. Орфоэпия</w:t>
            </w:r>
          </w:p>
        </w:tc>
      </w:tr>
      <w:tr w14:paraId="7E134C1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0000EDB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1.1</w:t>
            </w:r>
          </w:p>
        </w:tc>
        <w:tc>
          <w:tcPr>
            <w:tcW w:w="9708" w:type="dxa"/>
            <w:tcMar>
              <w:top w:w="50" w:type="dxa"/>
              <w:left w:w="100" w:type="dxa"/>
            </w:tcMar>
            <w:vAlign w:val="center"/>
          </w:tcPr>
          <w:p w14:paraId="00000EDC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14:paraId="67185BE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0000EDD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1.2</w:t>
            </w:r>
          </w:p>
        </w:tc>
        <w:tc>
          <w:tcPr>
            <w:tcW w:w="9708" w:type="dxa"/>
            <w:tcMar>
              <w:top w:w="50" w:type="dxa"/>
              <w:left w:w="100" w:type="dxa"/>
            </w:tcMar>
            <w:vAlign w:val="center"/>
          </w:tcPr>
          <w:p w14:paraId="00000EDE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Звукобуквенный разбор слова (по отработанному алгоритму)</w:t>
            </w:r>
          </w:p>
        </w:tc>
      </w:tr>
      <w:tr w14:paraId="26D1AB0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0000EDF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1.3</w:t>
            </w:r>
          </w:p>
        </w:tc>
        <w:tc>
          <w:tcPr>
            <w:tcW w:w="9708" w:type="dxa"/>
            <w:tcMar>
              <w:top w:w="50" w:type="dxa"/>
              <w:left w:w="100" w:type="dxa"/>
            </w:tcMar>
            <w:vAlign w:val="center"/>
          </w:tcPr>
          <w:p w14:paraId="00000EE0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Правильная интонация в процессе говорения и чтения</w:t>
            </w:r>
          </w:p>
        </w:tc>
      </w:tr>
      <w:tr w14:paraId="7687EB3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0000EE1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1.4</w:t>
            </w:r>
          </w:p>
        </w:tc>
        <w:tc>
          <w:tcPr>
            <w:tcW w:w="9708" w:type="dxa"/>
            <w:tcMar>
              <w:top w:w="50" w:type="dxa"/>
              <w:left w:w="100" w:type="dxa"/>
            </w:tcMar>
            <w:vAlign w:val="center"/>
          </w:tcPr>
          <w:p w14:paraId="00000EE2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14:paraId="1BA6EFD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0000EE3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1.5</w:t>
            </w:r>
          </w:p>
        </w:tc>
        <w:tc>
          <w:tcPr>
            <w:tcW w:w="9708" w:type="dxa"/>
            <w:tcMar>
              <w:top w:w="50" w:type="dxa"/>
              <w:left w:w="100" w:type="dxa"/>
            </w:tcMar>
            <w:vAlign w:val="center"/>
          </w:tcPr>
          <w:p w14:paraId="00000EE4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14:paraId="6827752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0000EE5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</w:t>
            </w:r>
          </w:p>
        </w:tc>
        <w:tc>
          <w:tcPr>
            <w:tcW w:w="9708" w:type="dxa"/>
            <w:tcMar>
              <w:top w:w="50" w:type="dxa"/>
              <w:left w:w="100" w:type="dxa"/>
            </w:tcMar>
            <w:vAlign w:val="center"/>
          </w:tcPr>
          <w:p w14:paraId="00000EE6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Лексика</w:t>
            </w:r>
          </w:p>
        </w:tc>
      </w:tr>
      <w:tr w14:paraId="27BF1B6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0000EE7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2.1</w:t>
            </w:r>
          </w:p>
        </w:tc>
        <w:tc>
          <w:tcPr>
            <w:tcW w:w="9708" w:type="dxa"/>
            <w:tcMar>
              <w:top w:w="50" w:type="dxa"/>
              <w:left w:w="100" w:type="dxa"/>
            </w:tcMar>
            <w:vAlign w:val="center"/>
          </w:tcPr>
          <w:p w14:paraId="00000EE8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Повторение и продолжение работы: наблюдение за использованием в речи синонимов, антонимов, устаревших слов (простые случаи)</w:t>
            </w:r>
          </w:p>
        </w:tc>
      </w:tr>
      <w:tr w14:paraId="4640E13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0000EE9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2.2</w:t>
            </w:r>
          </w:p>
        </w:tc>
        <w:tc>
          <w:tcPr>
            <w:tcW w:w="9708" w:type="dxa"/>
            <w:tcMar>
              <w:top w:w="50" w:type="dxa"/>
              <w:left w:w="100" w:type="dxa"/>
            </w:tcMar>
            <w:vAlign w:val="center"/>
          </w:tcPr>
          <w:p w14:paraId="00000EEA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Наблюдение за использованием в речи фразеологизмов (простые случаи)</w:t>
            </w:r>
          </w:p>
        </w:tc>
      </w:tr>
      <w:tr w14:paraId="6726D1B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0000EEB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</w:t>
            </w:r>
          </w:p>
        </w:tc>
        <w:tc>
          <w:tcPr>
            <w:tcW w:w="9708" w:type="dxa"/>
            <w:tcMar>
              <w:top w:w="50" w:type="dxa"/>
              <w:left w:w="100" w:type="dxa"/>
            </w:tcMar>
            <w:vAlign w:val="center"/>
          </w:tcPr>
          <w:p w14:paraId="00000EEC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Состав слова (морфемика)</w:t>
            </w:r>
          </w:p>
        </w:tc>
      </w:tr>
      <w:tr w14:paraId="5DB4899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0000EED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3.1</w:t>
            </w:r>
          </w:p>
        </w:tc>
        <w:tc>
          <w:tcPr>
            <w:tcW w:w="9708" w:type="dxa"/>
            <w:tcMar>
              <w:top w:w="50" w:type="dxa"/>
              <w:left w:w="100" w:type="dxa"/>
            </w:tcMar>
            <w:vAlign w:val="center"/>
          </w:tcPr>
          <w:p w14:paraId="00000EEE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Состав изменяемых слов, выделение в словах с однозначно выделяемыми морфемами окончания, корня, приставки, суффикса (повторение изученного)</w:t>
            </w:r>
          </w:p>
        </w:tc>
      </w:tr>
      <w:tr w14:paraId="3FA0856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0000EEF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3.2</w:t>
            </w:r>
          </w:p>
        </w:tc>
        <w:tc>
          <w:tcPr>
            <w:tcW w:w="9708" w:type="dxa"/>
            <w:tcMar>
              <w:top w:w="50" w:type="dxa"/>
              <w:left w:w="100" w:type="dxa"/>
            </w:tcMar>
            <w:vAlign w:val="center"/>
          </w:tcPr>
          <w:p w14:paraId="00000EF0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Основа слова</w:t>
            </w:r>
          </w:p>
        </w:tc>
      </w:tr>
      <w:tr w14:paraId="430F965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0000EF1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3.3</w:t>
            </w:r>
          </w:p>
        </w:tc>
        <w:tc>
          <w:tcPr>
            <w:tcW w:w="9708" w:type="dxa"/>
            <w:tcMar>
              <w:top w:w="50" w:type="dxa"/>
              <w:left w:w="100" w:type="dxa"/>
            </w:tcMar>
            <w:vAlign w:val="center"/>
          </w:tcPr>
          <w:p w14:paraId="00000EF2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Состав неизменяемых слов (ознакомление)</w:t>
            </w:r>
          </w:p>
        </w:tc>
      </w:tr>
      <w:tr w14:paraId="594396E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0000EF3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3.4</w:t>
            </w:r>
          </w:p>
        </w:tc>
        <w:tc>
          <w:tcPr>
            <w:tcW w:w="9708" w:type="dxa"/>
            <w:tcMar>
              <w:top w:w="50" w:type="dxa"/>
              <w:left w:w="100" w:type="dxa"/>
            </w:tcMar>
            <w:vAlign w:val="center"/>
          </w:tcPr>
          <w:p w14:paraId="00000EF4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Значение наиболее употребляемых суффиксов изученных частей речи (ознакомление)</w:t>
            </w:r>
          </w:p>
        </w:tc>
      </w:tr>
      <w:tr w14:paraId="1DA569A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0000EF5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4</w:t>
            </w:r>
          </w:p>
        </w:tc>
        <w:tc>
          <w:tcPr>
            <w:tcW w:w="9708" w:type="dxa"/>
            <w:tcMar>
              <w:top w:w="50" w:type="dxa"/>
              <w:left w:w="100" w:type="dxa"/>
            </w:tcMar>
            <w:vAlign w:val="center"/>
          </w:tcPr>
          <w:p w14:paraId="00000EF6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Морфология</w:t>
            </w:r>
          </w:p>
        </w:tc>
      </w:tr>
      <w:tr w14:paraId="3EE48FB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0000EF7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4.1</w:t>
            </w:r>
          </w:p>
        </w:tc>
        <w:tc>
          <w:tcPr>
            <w:tcW w:w="9708" w:type="dxa"/>
            <w:tcMar>
              <w:top w:w="50" w:type="dxa"/>
              <w:left w:w="100" w:type="dxa"/>
            </w:tcMar>
            <w:vAlign w:val="center"/>
          </w:tcPr>
          <w:p w14:paraId="00000EF8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Части речи самостоятельные и служебные</w:t>
            </w:r>
          </w:p>
        </w:tc>
      </w:tr>
      <w:tr w14:paraId="7EA22F7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0000EF9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4.2</w:t>
            </w:r>
          </w:p>
        </w:tc>
        <w:tc>
          <w:tcPr>
            <w:tcW w:w="9708" w:type="dxa"/>
            <w:tcMar>
              <w:top w:w="50" w:type="dxa"/>
              <w:left w:w="100" w:type="dxa"/>
            </w:tcMar>
            <w:vAlign w:val="center"/>
          </w:tcPr>
          <w:p w14:paraId="00000EFA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Имя существительное. Склонение имён существительных (кроме существительных на 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-мя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,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 xml:space="preserve"> -ий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,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 xml:space="preserve"> -ие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,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 xml:space="preserve"> -ия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; на 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-ья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типа 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гостья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, на 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ье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типа 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ожерелье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во множественном числе; а также кроме собственных имён существительных на -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,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 xml:space="preserve"> -ин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,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 xml:space="preserve"> -ий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); имена существительные 1-го, 2-го, 3го склонений (повторение изученного)</w:t>
            </w:r>
          </w:p>
        </w:tc>
      </w:tr>
      <w:tr w14:paraId="1BBE729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0000EFB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4.3</w:t>
            </w:r>
          </w:p>
        </w:tc>
        <w:tc>
          <w:tcPr>
            <w:tcW w:w="9708" w:type="dxa"/>
            <w:tcMar>
              <w:top w:w="50" w:type="dxa"/>
              <w:left w:w="100" w:type="dxa"/>
            </w:tcMar>
            <w:vAlign w:val="center"/>
          </w:tcPr>
          <w:p w14:paraId="00000EFC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Несклоняемые имена существительные (ознакомление)</w:t>
            </w:r>
          </w:p>
        </w:tc>
      </w:tr>
      <w:tr w14:paraId="381EAF8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0000EFD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4.4</w:t>
            </w:r>
          </w:p>
        </w:tc>
        <w:tc>
          <w:tcPr>
            <w:tcW w:w="9708" w:type="dxa"/>
            <w:tcMar>
              <w:top w:w="50" w:type="dxa"/>
              <w:left w:w="100" w:type="dxa"/>
            </w:tcMar>
            <w:vAlign w:val="center"/>
          </w:tcPr>
          <w:p w14:paraId="00000EFE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14:paraId="7166C0B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0000EFF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4.5</w:t>
            </w:r>
          </w:p>
        </w:tc>
        <w:tc>
          <w:tcPr>
            <w:tcW w:w="9708" w:type="dxa"/>
            <w:tcMar>
              <w:top w:w="50" w:type="dxa"/>
              <w:left w:w="100" w:type="dxa"/>
            </w:tcMar>
            <w:vAlign w:val="center"/>
          </w:tcPr>
          <w:p w14:paraId="00000F00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Склонение имён прилагательных во множественном числе</w:t>
            </w:r>
          </w:p>
        </w:tc>
      </w:tr>
      <w:tr w14:paraId="6179B82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0000F01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4.6</w:t>
            </w:r>
          </w:p>
        </w:tc>
        <w:tc>
          <w:tcPr>
            <w:tcW w:w="9708" w:type="dxa"/>
            <w:tcMar>
              <w:top w:w="50" w:type="dxa"/>
              <w:left w:w="100" w:type="dxa"/>
            </w:tcMar>
            <w:vAlign w:val="center"/>
          </w:tcPr>
          <w:p w14:paraId="00000F02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Местоимение. Личные местоимения (повторение) </w:t>
            </w:r>
          </w:p>
        </w:tc>
      </w:tr>
      <w:tr w14:paraId="3EE8D38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0000F03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4.7</w:t>
            </w:r>
          </w:p>
        </w:tc>
        <w:tc>
          <w:tcPr>
            <w:tcW w:w="9708" w:type="dxa"/>
            <w:tcMar>
              <w:top w:w="50" w:type="dxa"/>
              <w:left w:w="100" w:type="dxa"/>
            </w:tcMar>
            <w:vAlign w:val="center"/>
          </w:tcPr>
          <w:p w14:paraId="00000F04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Личные местоимения 1го и 3го лица единственного и множественного числа</w:t>
            </w:r>
          </w:p>
        </w:tc>
      </w:tr>
      <w:tr w14:paraId="1CE4FFB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0000F05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4.8</w:t>
            </w:r>
          </w:p>
        </w:tc>
        <w:tc>
          <w:tcPr>
            <w:tcW w:w="9708" w:type="dxa"/>
            <w:tcMar>
              <w:top w:w="50" w:type="dxa"/>
              <w:left w:w="100" w:type="dxa"/>
            </w:tcMar>
            <w:vAlign w:val="center"/>
          </w:tcPr>
          <w:p w14:paraId="00000F06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Склонение личных местоимений</w:t>
            </w:r>
          </w:p>
        </w:tc>
      </w:tr>
      <w:tr w14:paraId="2D07D75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0000F07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4.9</w:t>
            </w:r>
          </w:p>
        </w:tc>
        <w:tc>
          <w:tcPr>
            <w:tcW w:w="9708" w:type="dxa"/>
            <w:tcMar>
              <w:top w:w="50" w:type="dxa"/>
              <w:left w:w="100" w:type="dxa"/>
            </w:tcMar>
            <w:vAlign w:val="center"/>
          </w:tcPr>
          <w:p w14:paraId="00000F08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Глагол. Изменение глаголов по лицам и числам в настоящем и будущем времени (спряжение)</w:t>
            </w:r>
          </w:p>
        </w:tc>
      </w:tr>
      <w:tr w14:paraId="21C433C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0000F09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4.10</w:t>
            </w:r>
          </w:p>
        </w:tc>
        <w:tc>
          <w:tcPr>
            <w:tcW w:w="9708" w:type="dxa"/>
            <w:tcMar>
              <w:top w:w="50" w:type="dxa"/>
              <w:left w:w="100" w:type="dxa"/>
            </w:tcMar>
            <w:vAlign w:val="center"/>
          </w:tcPr>
          <w:p w14:paraId="00000F0A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І и ІІ спряжение глаголов. Способы определения I и II спряжения глаголов</w:t>
            </w:r>
          </w:p>
        </w:tc>
      </w:tr>
      <w:tr w14:paraId="4090581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0000F0B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4.11</w:t>
            </w:r>
          </w:p>
        </w:tc>
        <w:tc>
          <w:tcPr>
            <w:tcW w:w="9708" w:type="dxa"/>
            <w:tcMar>
              <w:top w:w="50" w:type="dxa"/>
              <w:left w:w="100" w:type="dxa"/>
            </w:tcMar>
            <w:vAlign w:val="center"/>
          </w:tcPr>
          <w:p w14:paraId="00000F0C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Наречие (общее представление). Значение, вопросы, употребление в речи</w:t>
            </w:r>
          </w:p>
        </w:tc>
      </w:tr>
      <w:tr w14:paraId="5520C75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0000F0D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4.12</w:t>
            </w:r>
          </w:p>
        </w:tc>
        <w:tc>
          <w:tcPr>
            <w:tcW w:w="9708" w:type="dxa"/>
            <w:tcMar>
              <w:top w:w="50" w:type="dxa"/>
              <w:left w:w="100" w:type="dxa"/>
            </w:tcMar>
            <w:vAlign w:val="center"/>
          </w:tcPr>
          <w:p w14:paraId="00000F0E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Предлог. Отличие предлогов от приставок (повторение)</w:t>
            </w:r>
          </w:p>
        </w:tc>
      </w:tr>
      <w:tr w14:paraId="3AE3A06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0000F0F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4.13</w:t>
            </w:r>
          </w:p>
        </w:tc>
        <w:tc>
          <w:tcPr>
            <w:tcW w:w="9708" w:type="dxa"/>
            <w:tcMar>
              <w:top w:w="50" w:type="dxa"/>
              <w:left w:w="100" w:type="dxa"/>
            </w:tcMar>
            <w:vAlign w:val="center"/>
          </w:tcPr>
          <w:p w14:paraId="00000F10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Союз; союзы 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,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 xml:space="preserve"> 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,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 xml:space="preserve"> 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в простых и сложных предложениях</w:t>
            </w:r>
          </w:p>
        </w:tc>
      </w:tr>
      <w:tr w14:paraId="2E2208F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0000F11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4.14</w:t>
            </w:r>
          </w:p>
        </w:tc>
        <w:tc>
          <w:tcPr>
            <w:tcW w:w="9708" w:type="dxa"/>
            <w:tcMar>
              <w:top w:w="50" w:type="dxa"/>
              <w:left w:w="100" w:type="dxa"/>
            </w:tcMar>
            <w:vAlign w:val="center"/>
          </w:tcPr>
          <w:p w14:paraId="00000F12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Частица 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не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, её значение (повторение)</w:t>
            </w:r>
          </w:p>
        </w:tc>
      </w:tr>
      <w:tr w14:paraId="67533A6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0000F13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5</w:t>
            </w:r>
          </w:p>
        </w:tc>
        <w:tc>
          <w:tcPr>
            <w:tcW w:w="9708" w:type="dxa"/>
            <w:tcMar>
              <w:top w:w="50" w:type="dxa"/>
              <w:left w:w="100" w:type="dxa"/>
            </w:tcMar>
            <w:vAlign w:val="center"/>
          </w:tcPr>
          <w:p w14:paraId="00000F14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Синтаксис</w:t>
            </w:r>
          </w:p>
        </w:tc>
      </w:tr>
      <w:tr w14:paraId="5173EF3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0000F15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5.1</w:t>
            </w:r>
          </w:p>
        </w:tc>
        <w:tc>
          <w:tcPr>
            <w:tcW w:w="9708" w:type="dxa"/>
            <w:tcMar>
              <w:top w:w="50" w:type="dxa"/>
              <w:left w:w="100" w:type="dxa"/>
            </w:tcMar>
            <w:vAlign w:val="center"/>
          </w:tcPr>
          <w:p w14:paraId="00000F16">
            <w:pPr>
              <w:spacing w:after="0" w:line="312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</w:t>
            </w:r>
          </w:p>
        </w:tc>
      </w:tr>
      <w:tr w14:paraId="7088BDD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0000F17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5.2</w:t>
            </w:r>
          </w:p>
        </w:tc>
        <w:tc>
          <w:tcPr>
            <w:tcW w:w="9708" w:type="dxa"/>
            <w:tcMar>
              <w:top w:w="50" w:type="dxa"/>
              <w:left w:w="100" w:type="dxa"/>
            </w:tcMar>
            <w:vAlign w:val="center"/>
          </w:tcPr>
          <w:p w14:paraId="00000F18">
            <w:pPr>
              <w:spacing w:after="0" w:line="312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Предложения с однородными членами: без союзов, с союзами 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,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 xml:space="preserve"> 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, с одиночным союзом 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. Интонация перечисления в предложениях с однородными членами</w:t>
            </w:r>
          </w:p>
        </w:tc>
      </w:tr>
      <w:tr w14:paraId="7E6A9AA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0000F19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5.3</w:t>
            </w:r>
          </w:p>
        </w:tc>
        <w:tc>
          <w:tcPr>
            <w:tcW w:w="9708" w:type="dxa"/>
            <w:tcMar>
              <w:top w:w="50" w:type="dxa"/>
              <w:left w:w="100" w:type="dxa"/>
            </w:tcMar>
            <w:vAlign w:val="center"/>
          </w:tcPr>
          <w:p w14:paraId="00000F1A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Простое и сложное предложение (ознакомление)</w:t>
            </w:r>
          </w:p>
        </w:tc>
      </w:tr>
      <w:tr w14:paraId="69411BB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0000F1B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5.4</w:t>
            </w:r>
          </w:p>
        </w:tc>
        <w:tc>
          <w:tcPr>
            <w:tcW w:w="9708" w:type="dxa"/>
            <w:tcMar>
              <w:top w:w="50" w:type="dxa"/>
              <w:left w:w="100" w:type="dxa"/>
            </w:tcMar>
            <w:vAlign w:val="center"/>
          </w:tcPr>
          <w:p w14:paraId="00000F1C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Сложные предложения: сложносочинённые с союзами 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,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 xml:space="preserve"> 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,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 xml:space="preserve"> 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; бессоюзные сложные предложения (без называния терминов)</w:t>
            </w:r>
          </w:p>
        </w:tc>
      </w:tr>
      <w:tr w14:paraId="2C77360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0000F1D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6</w:t>
            </w:r>
          </w:p>
        </w:tc>
        <w:tc>
          <w:tcPr>
            <w:tcW w:w="9708" w:type="dxa"/>
            <w:tcMar>
              <w:top w:w="50" w:type="dxa"/>
              <w:left w:w="100" w:type="dxa"/>
            </w:tcMar>
            <w:vAlign w:val="center"/>
          </w:tcPr>
          <w:p w14:paraId="00000F1E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Орфография и пунктуация</w:t>
            </w:r>
          </w:p>
        </w:tc>
      </w:tr>
      <w:tr w14:paraId="03BBCDE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0000F1F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6.1</w:t>
            </w:r>
          </w:p>
        </w:tc>
        <w:tc>
          <w:tcPr>
            <w:tcW w:w="9708" w:type="dxa"/>
            <w:tcMar>
              <w:top w:w="50" w:type="dxa"/>
              <w:left w:w="100" w:type="dxa"/>
            </w:tcMar>
            <w:vAlign w:val="center"/>
          </w:tcPr>
          <w:p w14:paraId="00000F20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Повторение правил правописания, изученных в 1 – 3 классах</w:t>
            </w:r>
          </w:p>
        </w:tc>
      </w:tr>
      <w:tr w14:paraId="487F12A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0000F21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6.2</w:t>
            </w:r>
          </w:p>
        </w:tc>
        <w:tc>
          <w:tcPr>
            <w:tcW w:w="9708" w:type="dxa"/>
            <w:tcMar>
              <w:top w:w="50" w:type="dxa"/>
              <w:left w:w="100" w:type="dxa"/>
            </w:tcMar>
            <w:vAlign w:val="center"/>
          </w:tcPr>
          <w:p w14:paraId="00000F22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14:paraId="37B1201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0000F23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6.3</w:t>
            </w:r>
          </w:p>
        </w:tc>
        <w:tc>
          <w:tcPr>
            <w:tcW w:w="9708" w:type="dxa"/>
            <w:tcMar>
              <w:top w:w="50" w:type="dxa"/>
              <w:left w:w="100" w:type="dxa"/>
            </w:tcMar>
            <w:vAlign w:val="center"/>
          </w:tcPr>
          <w:p w14:paraId="00000F24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14:paraId="40B999B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0000F25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6.4</w:t>
            </w:r>
          </w:p>
        </w:tc>
        <w:tc>
          <w:tcPr>
            <w:tcW w:w="9708" w:type="dxa"/>
            <w:tcMar>
              <w:top w:w="50" w:type="dxa"/>
              <w:left w:w="100" w:type="dxa"/>
            </w:tcMar>
            <w:vAlign w:val="center"/>
          </w:tcPr>
          <w:p w14:paraId="00000F26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Безударные падежные окончания имён существительных (кроме существительных на 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-мя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,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 xml:space="preserve"> -ий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,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 xml:space="preserve"> -ие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,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 xml:space="preserve"> -ия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, на 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-ья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типа 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гостья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, на 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ье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типа 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ожерелье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во множественном числе, а также кроме собственных имён существительных на 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-ов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,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 xml:space="preserve"> -ин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,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 xml:space="preserve"> -ий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)</w:t>
            </w:r>
          </w:p>
        </w:tc>
      </w:tr>
      <w:tr w14:paraId="3B4CB0A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0000F27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6.5</w:t>
            </w:r>
          </w:p>
        </w:tc>
        <w:tc>
          <w:tcPr>
            <w:tcW w:w="9708" w:type="dxa"/>
            <w:tcMar>
              <w:top w:w="50" w:type="dxa"/>
              <w:left w:w="100" w:type="dxa"/>
            </w:tcMar>
            <w:vAlign w:val="center"/>
          </w:tcPr>
          <w:p w14:paraId="00000F28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Безударные падежные окончания имён прилагательных</w:t>
            </w:r>
          </w:p>
        </w:tc>
      </w:tr>
      <w:tr w14:paraId="10710DE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0000F29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6.6</w:t>
            </w:r>
          </w:p>
        </w:tc>
        <w:tc>
          <w:tcPr>
            <w:tcW w:w="9708" w:type="dxa"/>
            <w:tcMar>
              <w:top w:w="50" w:type="dxa"/>
              <w:left w:w="100" w:type="dxa"/>
            </w:tcMar>
            <w:vAlign w:val="center"/>
          </w:tcPr>
          <w:p w14:paraId="00000F2A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Мягкий знак после шипящих на конце глаголов в форме 2го лица единственного числа</w:t>
            </w:r>
          </w:p>
        </w:tc>
      </w:tr>
      <w:tr w14:paraId="18F46C3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0000F2B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6.7</w:t>
            </w:r>
          </w:p>
        </w:tc>
        <w:tc>
          <w:tcPr>
            <w:tcW w:w="9708" w:type="dxa"/>
            <w:tcMar>
              <w:top w:w="50" w:type="dxa"/>
              <w:left w:w="100" w:type="dxa"/>
            </w:tcMar>
            <w:vAlign w:val="center"/>
          </w:tcPr>
          <w:p w14:paraId="00000F2C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Наличие или отсутствие мягкого знака в глаголах на 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-ться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и 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-тся</w:t>
            </w:r>
          </w:p>
        </w:tc>
      </w:tr>
      <w:tr w14:paraId="679D9F7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0000F2D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6.8</w:t>
            </w:r>
          </w:p>
        </w:tc>
        <w:tc>
          <w:tcPr>
            <w:tcW w:w="9708" w:type="dxa"/>
            <w:tcMar>
              <w:top w:w="50" w:type="dxa"/>
              <w:left w:w="100" w:type="dxa"/>
            </w:tcMar>
            <w:vAlign w:val="center"/>
          </w:tcPr>
          <w:p w14:paraId="00000F2E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Безударные личные окончания глаголов</w:t>
            </w:r>
          </w:p>
        </w:tc>
      </w:tr>
      <w:tr w14:paraId="04867B2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0000F2F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6.9</w:t>
            </w:r>
          </w:p>
        </w:tc>
        <w:tc>
          <w:tcPr>
            <w:tcW w:w="9708" w:type="dxa"/>
            <w:tcMar>
              <w:top w:w="50" w:type="dxa"/>
              <w:left w:w="100" w:type="dxa"/>
            </w:tcMar>
            <w:vAlign w:val="center"/>
          </w:tcPr>
          <w:p w14:paraId="00000F30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Знаки препинания в предложениях с однородными членами, соединёнными союзами 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,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 xml:space="preserve"> 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и без союзов</w:t>
            </w:r>
          </w:p>
        </w:tc>
      </w:tr>
      <w:tr w14:paraId="3361249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0000F31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6.10</w:t>
            </w:r>
          </w:p>
        </w:tc>
        <w:tc>
          <w:tcPr>
            <w:tcW w:w="9708" w:type="dxa"/>
            <w:tcMar>
              <w:top w:w="50" w:type="dxa"/>
              <w:left w:w="100" w:type="dxa"/>
            </w:tcMar>
            <w:vAlign w:val="center"/>
          </w:tcPr>
          <w:p w14:paraId="00000F32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Знаки препинания в сложном предложении, состоящем из двух простых (наблюдение)</w:t>
            </w:r>
          </w:p>
        </w:tc>
      </w:tr>
      <w:tr w14:paraId="7A16160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0000F33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6.11</w:t>
            </w:r>
          </w:p>
        </w:tc>
        <w:tc>
          <w:tcPr>
            <w:tcW w:w="9708" w:type="dxa"/>
            <w:tcMar>
              <w:top w:w="50" w:type="dxa"/>
              <w:left w:w="100" w:type="dxa"/>
            </w:tcMar>
            <w:vAlign w:val="center"/>
          </w:tcPr>
          <w:p w14:paraId="00000F34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Знаки препинания в предложении с прямой речью после слов автора (наблюдение)</w:t>
            </w:r>
          </w:p>
        </w:tc>
      </w:tr>
      <w:tr w14:paraId="5798DF0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0000F35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7</w:t>
            </w:r>
          </w:p>
        </w:tc>
        <w:tc>
          <w:tcPr>
            <w:tcW w:w="9708" w:type="dxa"/>
            <w:tcMar>
              <w:top w:w="50" w:type="dxa"/>
              <w:left w:w="100" w:type="dxa"/>
            </w:tcMar>
            <w:vAlign w:val="center"/>
          </w:tcPr>
          <w:p w14:paraId="00000F36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Развитие речи</w:t>
            </w:r>
          </w:p>
        </w:tc>
      </w:tr>
      <w:tr w14:paraId="017EEF6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0000F37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7.1</w:t>
            </w:r>
          </w:p>
        </w:tc>
        <w:tc>
          <w:tcPr>
            <w:tcW w:w="9708" w:type="dxa"/>
            <w:tcMar>
              <w:top w:w="50" w:type="dxa"/>
              <w:left w:w="100" w:type="dxa"/>
            </w:tcMar>
            <w:vAlign w:val="center"/>
          </w:tcPr>
          <w:p w14:paraId="00000F38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</w:t>
            </w:r>
          </w:p>
        </w:tc>
      </w:tr>
      <w:tr w14:paraId="145FEBA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0000F39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7.2</w:t>
            </w:r>
          </w:p>
        </w:tc>
        <w:tc>
          <w:tcPr>
            <w:tcW w:w="9708" w:type="dxa"/>
            <w:tcMar>
              <w:top w:w="50" w:type="dxa"/>
              <w:left w:w="100" w:type="dxa"/>
            </w:tcMar>
            <w:vAlign w:val="center"/>
          </w:tcPr>
          <w:p w14:paraId="00000F3A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 w14:paraId="05DF1CA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0000F3B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7.3</w:t>
            </w:r>
          </w:p>
        </w:tc>
        <w:tc>
          <w:tcPr>
            <w:tcW w:w="9708" w:type="dxa"/>
            <w:tcMar>
              <w:top w:w="50" w:type="dxa"/>
              <w:left w:w="100" w:type="dxa"/>
            </w:tcMar>
            <w:vAlign w:val="center"/>
          </w:tcPr>
          <w:p w14:paraId="00000F3C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14:paraId="2D04066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0000F3D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7.4</w:t>
            </w:r>
          </w:p>
        </w:tc>
        <w:tc>
          <w:tcPr>
            <w:tcW w:w="9708" w:type="dxa"/>
            <w:tcMar>
              <w:top w:w="50" w:type="dxa"/>
              <w:left w:w="100" w:type="dxa"/>
            </w:tcMar>
            <w:vAlign w:val="center"/>
          </w:tcPr>
          <w:p w14:paraId="00000F3E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Сочинение как вид письменной работы</w:t>
            </w:r>
          </w:p>
        </w:tc>
      </w:tr>
      <w:tr w14:paraId="7B61491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0000F3F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7.5</w:t>
            </w:r>
          </w:p>
        </w:tc>
        <w:tc>
          <w:tcPr>
            <w:tcW w:w="9708" w:type="dxa"/>
            <w:tcMar>
              <w:top w:w="50" w:type="dxa"/>
              <w:left w:w="100" w:type="dxa"/>
            </w:tcMar>
            <w:vAlign w:val="center"/>
          </w:tcPr>
          <w:p w14:paraId="00000F40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 </w:t>
            </w:r>
          </w:p>
        </w:tc>
      </w:tr>
      <w:tr w14:paraId="4A6F39E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0000F41">
            <w:pPr>
              <w:spacing w:after="0" w:line="336" w:lineRule="auto"/>
              <w:ind w:left="365"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7.6</w:t>
            </w:r>
          </w:p>
        </w:tc>
        <w:tc>
          <w:tcPr>
            <w:tcW w:w="9708" w:type="dxa"/>
            <w:tcMar>
              <w:top w:w="50" w:type="dxa"/>
              <w:left w:w="100" w:type="dxa"/>
            </w:tcMar>
            <w:vAlign w:val="center"/>
          </w:tcPr>
          <w:p w14:paraId="00000F42">
            <w:pPr>
              <w:spacing w:after="0" w:line="336" w:lineRule="auto"/>
              <w:ind w:left="365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Ознакомительное чтение в соответствии с поставленной задачей</w:t>
            </w:r>
          </w:p>
        </w:tc>
      </w:tr>
    </w:tbl>
    <w:p w14:paraId="00000F43">
      <w:pPr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</w:p>
    <w:p w14:paraId="00000F44">
      <w:pPr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</w:p>
    <w:p w14:paraId="00000F45">
      <w:pPr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</w:p>
    <w:p w14:paraId="00000F46">
      <w:pPr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</w:p>
    <w:p w14:paraId="00000F47">
      <w:pPr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</w:p>
    <w:p w14:paraId="00000F48">
      <w:pPr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УЧЕБНО-МЕТОДИЧЕСКОЕ ОБЕСПЕЧЕНИЕ ОБРАЗОВАТЕЛЬНОГО ПРОЦЕССА</w:t>
      </w:r>
    </w:p>
    <w:p w14:paraId="00000F49">
      <w:pPr>
        <w:spacing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ОБЯЗАТЕЛЬНЫЕ УЧЕБНЫЕ МАТЕРИАЛЫ ДЛЯ УЧЕНИКА</w:t>
      </w:r>
    </w:p>
    <w:p w14:paraId="00000F4A">
      <w:pPr>
        <w:spacing w:after="0" w:line="240" w:lineRule="auto"/>
        <w:ind w:left="284" w:firstLine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​‌</w:t>
      </w:r>
    </w:p>
    <w:p w14:paraId="00000F4B">
      <w:pPr>
        <w:spacing w:after="0" w:line="240" w:lineRule="auto"/>
        <w:ind w:left="284" w:firstLine="0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• Русский язык (в 2 частях), 4 класс/ Канакина В.П., Горецкий В.Г., Акционерное общество «Издательство «Просвещение»</w:t>
      </w:r>
      <w:r>
        <w:rPr>
          <w:sz w:val="24"/>
          <w:szCs w:val="24"/>
          <w:rtl w:val="0"/>
        </w:rPr>
        <w:br w:type="textWrapping"/>
      </w:r>
      <w:bookmarkStart w:id="5" w:name="v0kk3blrxhh1" w:colFirst="0" w:colLast="0"/>
      <w:bookmarkEnd w:id="5"/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 </w:t>
      </w:r>
    </w:p>
    <w:p w14:paraId="00000F4C">
      <w:pPr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​‌‌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МЕТОДИЧЕСКИЕ МАТЕРИАЛЫ ДЛЯ УЧИТЕЛЯ</w:t>
      </w:r>
    </w:p>
    <w:p w14:paraId="00000F4D">
      <w:pPr>
        <w:spacing w:after="0" w:line="240" w:lineRule="auto"/>
        <w:ind w:left="120" w:firstLine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00000F4E">
      <w:pPr>
        <w:spacing w:after="0" w:line="240" w:lineRule="auto"/>
        <w:ind w:left="120" w:firstLine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•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>Русский язык : 4‐й класс : методические рекомендации : учебное пособие :    В. П. Канакина. — Москва : Просвещение, 2024. — (Школа России).</w:t>
      </w:r>
    </w:p>
    <w:p w14:paraId="00000F4F">
      <w:pPr>
        <w:spacing w:after="0" w:line="240" w:lineRule="auto"/>
        <w:ind w:left="120" w:firstLine="0"/>
        <w:rPr>
          <w:rFonts w:ascii="Times New Roman" w:hAnsi="Times New Roman" w:eastAsia="Times New Roman" w:cs="Times New Roman"/>
          <w:sz w:val="24"/>
          <w:szCs w:val="24"/>
        </w:rPr>
      </w:pPr>
    </w:p>
    <w:p w14:paraId="00000F50">
      <w:pPr>
        <w:spacing w:after="0" w:line="240" w:lineRule="auto"/>
        <w:ind w:left="120" w:firstLine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ЦИФРОВЫЕ ОБРАЗОВАТЕЛЬНЫЕ РЕСУРСЫ И РЕСУРСЫ СЕТИ ИНТЕРНЕТ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rtl w:val="0"/>
        </w:rPr>
        <w:t>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​</w:t>
      </w:r>
    </w:p>
    <w:p w14:paraId="00000F51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Образовательный портал на базе интерактивной платформы для обучения детей</w:t>
      </w:r>
    </w:p>
    <w:p w14:paraId="00000F52">
      <w:pPr>
        <w:spacing w:after="0" w:line="240" w:lineRule="auto"/>
        <w:rPr>
          <w:color w:val="0803C3"/>
          <w:sz w:val="24"/>
          <w:szCs w:val="24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"https://uchi.ru" \h </w:instrText>
      </w:r>
      <w:r>
        <w:rPr>
          <w:sz w:val="24"/>
          <w:szCs w:val="24"/>
        </w:rPr>
        <w:fldChar w:fldCharType="separate"/>
      </w:r>
      <w:r>
        <w:rPr>
          <w:color w:val="0803C3"/>
          <w:sz w:val="24"/>
          <w:szCs w:val="24"/>
          <w:u w:val="single"/>
          <w:rtl w:val="0"/>
        </w:rPr>
        <w:t>https://uchi.ru</w:t>
      </w:r>
      <w:r>
        <w:rPr>
          <w:color w:val="0803C3"/>
          <w:sz w:val="24"/>
          <w:szCs w:val="24"/>
          <w:u w:val="single"/>
          <w:rtl w:val="0"/>
        </w:rPr>
        <w:fldChar w:fldCharType="end"/>
      </w:r>
    </w:p>
    <w:p w14:paraId="00000F53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00000F54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Библиотека ЦОК </w:t>
      </w:r>
    </w:p>
    <w:p w14:paraId="00000F55">
      <w:pPr>
        <w:spacing w:after="0" w:line="240" w:lineRule="auto"/>
        <w:rPr>
          <w:rFonts w:ascii="Times New Roman" w:hAnsi="Times New Roman" w:eastAsia="Times New Roman" w:cs="Times New Roman"/>
          <w:color w:val="0000FF"/>
          <w:sz w:val="24"/>
          <w:szCs w:val="24"/>
          <w:u w:val="single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"https://m.edsoo.ru/7f411da6" \h </w:instrText>
      </w:r>
      <w:r>
        <w:rPr>
          <w:sz w:val="24"/>
          <w:szCs w:val="24"/>
        </w:rPr>
        <w:fldChar w:fldCharType="separate"/>
      </w:r>
      <w:r>
        <w:rPr>
          <w:rFonts w:ascii="Times New Roman" w:hAnsi="Times New Roman" w:eastAsia="Times New Roman" w:cs="Times New Roman"/>
          <w:color w:val="0000FF"/>
          <w:sz w:val="24"/>
          <w:szCs w:val="24"/>
          <w:u w:val="single"/>
          <w:rtl w:val="0"/>
        </w:rPr>
        <w:t>https://m.edsoo.ru</w:t>
      </w:r>
      <w:r>
        <w:rPr>
          <w:rFonts w:ascii="Times New Roman" w:hAnsi="Times New Roman" w:eastAsia="Times New Roman" w:cs="Times New Roman"/>
          <w:color w:val="0000FF"/>
          <w:sz w:val="24"/>
          <w:szCs w:val="24"/>
          <w:u w:val="single"/>
          <w:rtl w:val="0"/>
        </w:rPr>
        <w:fldChar w:fldCharType="end"/>
      </w:r>
    </w:p>
    <w:p w14:paraId="00000F56">
      <w:pPr>
        <w:spacing w:after="0" w:line="240" w:lineRule="auto"/>
        <w:rPr>
          <w:rFonts w:ascii="Times New Roman" w:hAnsi="Times New Roman" w:eastAsia="Times New Roman" w:cs="Times New Roman"/>
          <w:color w:val="0000FF"/>
          <w:sz w:val="24"/>
          <w:szCs w:val="24"/>
          <w:u w:val="single"/>
        </w:rPr>
      </w:pPr>
    </w:p>
    <w:p w14:paraId="00000F5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Российская электронная школа</w:t>
      </w:r>
    </w:p>
    <w:p w14:paraId="00000F58">
      <w:pPr>
        <w:spacing w:line="240" w:lineRule="auto"/>
        <w:rPr>
          <w:rFonts w:ascii="Times New Roman" w:hAnsi="Times New Roman" w:eastAsia="Times New Roman" w:cs="Times New Roman"/>
          <w:color w:val="0000FF"/>
          <w:sz w:val="24"/>
          <w:szCs w:val="24"/>
          <w:u w:val="single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"https://resh.edu.ru/" \h </w:instrText>
      </w:r>
      <w:r>
        <w:rPr>
          <w:sz w:val="24"/>
          <w:szCs w:val="24"/>
        </w:rPr>
        <w:fldChar w:fldCharType="separate"/>
      </w:r>
      <w:r>
        <w:rPr>
          <w:rFonts w:ascii="Times New Roman" w:hAnsi="Times New Roman" w:eastAsia="Times New Roman" w:cs="Times New Roman"/>
          <w:color w:val="0000FF"/>
          <w:sz w:val="24"/>
          <w:szCs w:val="24"/>
          <w:u w:val="single"/>
          <w:rtl w:val="0"/>
        </w:rPr>
        <w:t>https://resh.edu.ru/</w:t>
      </w:r>
      <w:r>
        <w:rPr>
          <w:rFonts w:ascii="Times New Roman" w:hAnsi="Times New Roman" w:eastAsia="Times New Roman" w:cs="Times New Roman"/>
          <w:color w:val="0000FF"/>
          <w:sz w:val="24"/>
          <w:szCs w:val="24"/>
          <w:u w:val="single"/>
          <w:rtl w:val="0"/>
        </w:rPr>
        <w:fldChar w:fldCharType="end"/>
      </w:r>
    </w:p>
    <w:p w14:paraId="00000F59">
      <w:pPr>
        <w:spacing w:after="0" w:line="240" w:lineRule="auto"/>
        <w:rPr>
          <w:color w:val="333333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Открытый урок</w:t>
      </w:r>
      <w:r>
        <w:rPr>
          <w:color w:val="333333"/>
          <w:sz w:val="24"/>
          <w:szCs w:val="24"/>
          <w:highlight w:val="white"/>
          <w:rtl w:val="0"/>
        </w:rPr>
        <w:t xml:space="preserve"> </w:t>
      </w:r>
    </w:p>
    <w:p w14:paraId="00000F5A">
      <w:pPr>
        <w:spacing w:after="0" w:line="240" w:lineRule="auto"/>
        <w:rPr>
          <w:color w:val="0000FF"/>
          <w:sz w:val="24"/>
          <w:szCs w:val="24"/>
          <w:highlight w:val="white"/>
          <w:u w:val="single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"https://urok.1sept.ru/" \h </w:instrText>
      </w:r>
      <w:r>
        <w:rPr>
          <w:sz w:val="24"/>
          <w:szCs w:val="24"/>
        </w:rPr>
        <w:fldChar w:fldCharType="separate"/>
      </w:r>
      <w:r>
        <w:rPr>
          <w:color w:val="0000FF"/>
          <w:sz w:val="24"/>
          <w:szCs w:val="24"/>
          <w:highlight w:val="white"/>
          <w:u w:val="single"/>
          <w:rtl w:val="0"/>
        </w:rPr>
        <w:t>https://urok.1sept.ru/</w:t>
      </w:r>
      <w:r>
        <w:rPr>
          <w:color w:val="0000FF"/>
          <w:sz w:val="24"/>
          <w:szCs w:val="24"/>
          <w:highlight w:val="white"/>
          <w:u w:val="single"/>
          <w:rtl w:val="0"/>
        </w:rPr>
        <w:fldChar w:fldCharType="end"/>
      </w:r>
    </w:p>
    <w:p w14:paraId="00000F5B">
      <w:pPr>
        <w:spacing w:after="0" w:line="240" w:lineRule="auto"/>
        <w:rPr>
          <w:color w:val="0000FF"/>
          <w:sz w:val="24"/>
          <w:szCs w:val="24"/>
          <w:highlight w:val="white"/>
        </w:rPr>
      </w:pPr>
    </w:p>
    <w:p w14:paraId="00000F5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Инфоурок </w:t>
      </w:r>
    </w:p>
    <w:p w14:paraId="00000F5D">
      <w:pPr>
        <w:spacing w:after="0" w:line="240" w:lineRule="auto"/>
        <w:rPr>
          <w:color w:val="0000FF"/>
          <w:sz w:val="24"/>
          <w:szCs w:val="24"/>
          <w:highlight w:val="white"/>
          <w:u w:val="single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"https://infourok.ru/" \h </w:instrText>
      </w:r>
      <w:r>
        <w:rPr>
          <w:sz w:val="24"/>
          <w:szCs w:val="24"/>
        </w:rPr>
        <w:fldChar w:fldCharType="separate"/>
      </w:r>
      <w:r>
        <w:rPr>
          <w:color w:val="0000FF"/>
          <w:sz w:val="24"/>
          <w:szCs w:val="24"/>
          <w:highlight w:val="white"/>
          <w:u w:val="single"/>
          <w:rtl w:val="0"/>
        </w:rPr>
        <w:t>https://infourok.ru/</w:t>
      </w:r>
      <w:r>
        <w:rPr>
          <w:color w:val="0000FF"/>
          <w:sz w:val="24"/>
          <w:szCs w:val="24"/>
          <w:highlight w:val="white"/>
          <w:u w:val="single"/>
          <w:rtl w:val="0"/>
        </w:rPr>
        <w:fldChar w:fldCharType="end"/>
      </w:r>
    </w:p>
    <w:p w14:paraId="00000F5E">
      <w:pPr>
        <w:spacing w:after="0" w:line="240" w:lineRule="auto"/>
        <w:rPr>
          <w:color w:val="0000FF"/>
          <w:sz w:val="24"/>
          <w:szCs w:val="24"/>
          <w:highlight w:val="white"/>
        </w:rPr>
      </w:pPr>
      <w:r>
        <w:rPr>
          <w:color w:val="333333"/>
          <w:sz w:val="24"/>
          <w:szCs w:val="24"/>
          <w:rtl w:val="0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>Открытая сеть работников образования</w:t>
      </w:r>
      <w:r>
        <w:rPr>
          <w:color w:val="333333"/>
          <w:sz w:val="24"/>
          <w:szCs w:val="24"/>
          <w:highlight w:val="white"/>
          <w:rtl w:val="0"/>
        </w:rPr>
        <w:t xml:space="preserve"> </w:t>
      </w:r>
    </w:p>
    <w:p w14:paraId="00000F5F">
      <w:pPr>
        <w:spacing w:after="0" w:line="240" w:lineRule="auto"/>
        <w:rPr>
          <w:color w:val="0000FF"/>
          <w:sz w:val="24"/>
          <w:szCs w:val="24"/>
          <w:highlight w:val="white"/>
          <w:u w:val="single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"https://nsportal.ru/" \h </w:instrText>
      </w:r>
      <w:r>
        <w:rPr>
          <w:sz w:val="24"/>
          <w:szCs w:val="24"/>
        </w:rPr>
        <w:fldChar w:fldCharType="separate"/>
      </w:r>
      <w:r>
        <w:rPr>
          <w:color w:val="0000FF"/>
          <w:sz w:val="24"/>
          <w:szCs w:val="24"/>
          <w:highlight w:val="white"/>
          <w:u w:val="single"/>
          <w:rtl w:val="0"/>
        </w:rPr>
        <w:t>https://nsportal.ru/</w:t>
      </w:r>
      <w:r>
        <w:rPr>
          <w:color w:val="0000FF"/>
          <w:sz w:val="24"/>
          <w:szCs w:val="24"/>
          <w:highlight w:val="white"/>
          <w:u w:val="single"/>
          <w:rtl w:val="0"/>
        </w:rPr>
        <w:fldChar w:fldCharType="end"/>
      </w:r>
      <w:r>
        <w:rPr>
          <w:color w:val="0000FF"/>
          <w:sz w:val="24"/>
          <w:szCs w:val="24"/>
          <w:highlight w:val="white"/>
          <w:u w:val="single"/>
          <w:rtl w:val="0"/>
        </w:rPr>
        <w:t xml:space="preserve">  </w:t>
      </w:r>
    </w:p>
    <w:p w14:paraId="00000F60">
      <w:pPr>
        <w:spacing w:after="0" w:line="240" w:lineRule="auto"/>
        <w:rPr>
          <w:color w:val="0000FF"/>
          <w:sz w:val="24"/>
          <w:szCs w:val="24"/>
          <w:highlight w:val="white"/>
          <w:u w:val="single"/>
        </w:rPr>
      </w:pPr>
    </w:p>
    <w:p w14:paraId="00000F61">
      <w:p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  <w:rtl w:val="0"/>
        </w:rPr>
        <w:t>Образовательный сайт 100балльник</w:t>
      </w:r>
    </w:p>
    <w:p w14:paraId="00000F62">
      <w:pPr>
        <w:spacing w:after="0" w:line="240" w:lineRule="auto"/>
        <w:rPr>
          <w:color w:val="0000FF"/>
          <w:sz w:val="24"/>
          <w:szCs w:val="24"/>
          <w:highlight w:val="white"/>
          <w:u w:val="single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"https://100ballnik.com/" \h </w:instrText>
      </w:r>
      <w:r>
        <w:rPr>
          <w:sz w:val="24"/>
          <w:szCs w:val="24"/>
        </w:rPr>
        <w:fldChar w:fldCharType="separate"/>
      </w:r>
      <w:r>
        <w:rPr>
          <w:color w:val="1155CC"/>
          <w:sz w:val="24"/>
          <w:szCs w:val="24"/>
          <w:highlight w:val="white"/>
          <w:u w:val="single"/>
          <w:rtl w:val="0"/>
        </w:rPr>
        <w:t>https://100ballnik.com/</w:t>
      </w:r>
      <w:r>
        <w:rPr>
          <w:color w:val="1155CC"/>
          <w:sz w:val="24"/>
          <w:szCs w:val="24"/>
          <w:highlight w:val="white"/>
          <w:u w:val="single"/>
          <w:rtl w:val="0"/>
        </w:rPr>
        <w:fldChar w:fldCharType="end"/>
      </w:r>
    </w:p>
    <w:p w14:paraId="6E8E1CF8">
      <w:pPr>
        <w:rPr>
          <w:sz w:val="24"/>
          <w:szCs w:val="24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oto Sans Symbol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bullet"/>
      <w:lvlText w:val="●"/>
      <w:lvlJc w:val="left"/>
      <w:pPr>
        <w:ind w:left="960" w:hanging="360"/>
      </w:pPr>
      <w:rPr>
        <w:rFonts w:ascii="Noto Sans Symbols" w:hAnsi="Noto Sans Symbols" w:eastAsia="Noto Sans Symbols" w:cs="Noto Sans Symbols"/>
      </w:rPr>
    </w:lvl>
    <w:lvl w:ilvl="1" w:tentative="0">
      <w:start w:val="0"/>
      <w:numFmt w:val="decimal"/>
      <w:lvlText w:val=""/>
      <w:lvlJc w:val="left"/>
      <w:pPr>
        <w:ind w:left="0" w:firstLine="0"/>
      </w:pPr>
    </w:lvl>
    <w:lvl w:ilvl="2" w:tentative="0">
      <w:start w:val="0"/>
      <w:numFmt w:val="decimal"/>
      <w:lvlText w:val=""/>
      <w:lvlJc w:val="left"/>
      <w:pPr>
        <w:ind w:left="0" w:firstLine="0"/>
      </w:pPr>
    </w:lvl>
    <w:lvl w:ilvl="3" w:tentative="0">
      <w:start w:val="0"/>
      <w:numFmt w:val="decimal"/>
      <w:lvlText w:val=""/>
      <w:lvlJc w:val="left"/>
      <w:pPr>
        <w:ind w:left="0" w:firstLine="0"/>
      </w:pPr>
    </w:lvl>
    <w:lvl w:ilvl="4" w:tentative="0">
      <w:start w:val="0"/>
      <w:numFmt w:val="decimal"/>
      <w:lvlText w:val=""/>
      <w:lvlJc w:val="left"/>
      <w:pPr>
        <w:ind w:left="0" w:firstLine="0"/>
      </w:pPr>
    </w:lvl>
    <w:lvl w:ilvl="5" w:tentative="0">
      <w:start w:val="0"/>
      <w:numFmt w:val="decimal"/>
      <w:lvlText w:val=""/>
      <w:lvlJc w:val="left"/>
      <w:pPr>
        <w:ind w:left="0" w:firstLine="0"/>
      </w:pPr>
    </w:lvl>
    <w:lvl w:ilvl="6" w:tentative="0">
      <w:start w:val="0"/>
      <w:numFmt w:val="decimal"/>
      <w:lvlText w:val=""/>
      <w:lvlJc w:val="left"/>
      <w:pPr>
        <w:ind w:left="0" w:firstLine="0"/>
      </w:pPr>
    </w:lvl>
    <w:lvl w:ilvl="7" w:tentative="0">
      <w:start w:val="0"/>
      <w:numFmt w:val="decimal"/>
      <w:lvlText w:val=""/>
      <w:lvlJc w:val="left"/>
      <w:pPr>
        <w:ind w:left="0" w:firstLine="0"/>
      </w:pPr>
    </w:lvl>
    <w:lvl w:ilvl="8" w:tentative="0">
      <w:start w:val="0"/>
      <w:numFmt w:val="decimal"/>
      <w:lvlText w:val=""/>
      <w:lvlJc w:val="left"/>
      <w:pPr>
        <w:ind w:left="0" w:firstLine="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bullet"/>
      <w:lvlText w:val="●"/>
      <w:lvlJc w:val="left"/>
      <w:pPr>
        <w:ind w:left="960" w:hanging="360"/>
      </w:pPr>
      <w:rPr>
        <w:rFonts w:ascii="Noto Sans Symbols" w:hAnsi="Noto Sans Symbols" w:eastAsia="Noto Sans Symbols" w:cs="Noto Sans Symbols"/>
      </w:rPr>
    </w:lvl>
    <w:lvl w:ilvl="1" w:tentative="0">
      <w:start w:val="0"/>
      <w:numFmt w:val="decimal"/>
      <w:lvlText w:val=""/>
      <w:lvlJc w:val="left"/>
      <w:pPr>
        <w:ind w:left="0" w:firstLine="0"/>
      </w:pPr>
    </w:lvl>
    <w:lvl w:ilvl="2" w:tentative="0">
      <w:start w:val="0"/>
      <w:numFmt w:val="decimal"/>
      <w:lvlText w:val=""/>
      <w:lvlJc w:val="left"/>
      <w:pPr>
        <w:ind w:left="0" w:firstLine="0"/>
      </w:pPr>
    </w:lvl>
    <w:lvl w:ilvl="3" w:tentative="0">
      <w:start w:val="0"/>
      <w:numFmt w:val="decimal"/>
      <w:lvlText w:val=""/>
      <w:lvlJc w:val="left"/>
      <w:pPr>
        <w:ind w:left="0" w:firstLine="0"/>
      </w:pPr>
    </w:lvl>
    <w:lvl w:ilvl="4" w:tentative="0">
      <w:start w:val="0"/>
      <w:numFmt w:val="decimal"/>
      <w:lvlText w:val=""/>
      <w:lvlJc w:val="left"/>
      <w:pPr>
        <w:ind w:left="0" w:firstLine="0"/>
      </w:pPr>
    </w:lvl>
    <w:lvl w:ilvl="5" w:tentative="0">
      <w:start w:val="0"/>
      <w:numFmt w:val="decimal"/>
      <w:lvlText w:val=""/>
      <w:lvlJc w:val="left"/>
      <w:pPr>
        <w:ind w:left="0" w:firstLine="0"/>
      </w:pPr>
    </w:lvl>
    <w:lvl w:ilvl="6" w:tentative="0">
      <w:start w:val="0"/>
      <w:numFmt w:val="decimal"/>
      <w:lvlText w:val=""/>
      <w:lvlJc w:val="left"/>
      <w:pPr>
        <w:ind w:left="0" w:firstLine="0"/>
      </w:pPr>
    </w:lvl>
    <w:lvl w:ilvl="7" w:tentative="0">
      <w:start w:val="0"/>
      <w:numFmt w:val="decimal"/>
      <w:lvlText w:val=""/>
      <w:lvlJc w:val="left"/>
      <w:pPr>
        <w:ind w:left="0" w:firstLine="0"/>
      </w:pPr>
    </w:lvl>
    <w:lvl w:ilvl="8" w:tentative="0">
      <w:start w:val="0"/>
      <w:numFmt w:val="decimal"/>
      <w:lvlText w:val=""/>
      <w:lvlJc w:val="left"/>
      <w:pPr>
        <w:ind w:left="0" w:firstLine="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bullet"/>
      <w:lvlText w:val="●"/>
      <w:lvlJc w:val="left"/>
      <w:pPr>
        <w:ind w:left="960" w:hanging="360"/>
      </w:pPr>
      <w:rPr>
        <w:rFonts w:ascii="Noto Sans Symbols" w:hAnsi="Noto Sans Symbols" w:eastAsia="Noto Sans Symbols" w:cs="Noto Sans Symbols"/>
      </w:rPr>
    </w:lvl>
    <w:lvl w:ilvl="1" w:tentative="0">
      <w:start w:val="0"/>
      <w:numFmt w:val="decimal"/>
      <w:lvlText w:val=""/>
      <w:lvlJc w:val="left"/>
      <w:pPr>
        <w:ind w:left="0" w:firstLine="0"/>
      </w:pPr>
    </w:lvl>
    <w:lvl w:ilvl="2" w:tentative="0">
      <w:start w:val="0"/>
      <w:numFmt w:val="decimal"/>
      <w:lvlText w:val=""/>
      <w:lvlJc w:val="left"/>
      <w:pPr>
        <w:ind w:left="0" w:firstLine="0"/>
      </w:pPr>
    </w:lvl>
    <w:lvl w:ilvl="3" w:tentative="0">
      <w:start w:val="0"/>
      <w:numFmt w:val="decimal"/>
      <w:lvlText w:val=""/>
      <w:lvlJc w:val="left"/>
      <w:pPr>
        <w:ind w:left="0" w:firstLine="0"/>
      </w:pPr>
    </w:lvl>
    <w:lvl w:ilvl="4" w:tentative="0">
      <w:start w:val="0"/>
      <w:numFmt w:val="decimal"/>
      <w:lvlText w:val=""/>
      <w:lvlJc w:val="left"/>
      <w:pPr>
        <w:ind w:left="0" w:firstLine="0"/>
      </w:pPr>
    </w:lvl>
    <w:lvl w:ilvl="5" w:tentative="0">
      <w:start w:val="0"/>
      <w:numFmt w:val="decimal"/>
      <w:lvlText w:val=""/>
      <w:lvlJc w:val="left"/>
      <w:pPr>
        <w:ind w:left="0" w:firstLine="0"/>
      </w:pPr>
    </w:lvl>
    <w:lvl w:ilvl="6" w:tentative="0">
      <w:start w:val="0"/>
      <w:numFmt w:val="decimal"/>
      <w:lvlText w:val=""/>
      <w:lvlJc w:val="left"/>
      <w:pPr>
        <w:ind w:left="0" w:firstLine="0"/>
      </w:pPr>
    </w:lvl>
    <w:lvl w:ilvl="7" w:tentative="0">
      <w:start w:val="0"/>
      <w:numFmt w:val="decimal"/>
      <w:lvlText w:val=""/>
      <w:lvlJc w:val="left"/>
      <w:pPr>
        <w:ind w:left="0" w:firstLine="0"/>
      </w:pPr>
    </w:lvl>
    <w:lvl w:ilvl="8" w:tentative="0">
      <w:start w:val="0"/>
      <w:numFmt w:val="decimal"/>
      <w:lvlText w:val=""/>
      <w:lvlJc w:val="left"/>
      <w:pPr>
        <w:ind w:left="0" w:firstLine="0"/>
      </w:pPr>
    </w:lvl>
  </w:abstractNum>
  <w:abstractNum w:abstractNumId="3">
    <w:nsid w:val="C8879AEF"/>
    <w:multiLevelType w:val="multilevel"/>
    <w:tmpl w:val="C8879AEF"/>
    <w:lvl w:ilvl="0" w:tentative="0">
      <w:start w:val="1"/>
      <w:numFmt w:val="bullet"/>
      <w:lvlText w:val="●"/>
      <w:lvlJc w:val="left"/>
      <w:pPr>
        <w:ind w:left="960" w:hanging="360"/>
      </w:pPr>
      <w:rPr>
        <w:rFonts w:ascii="Noto Sans Symbols" w:hAnsi="Noto Sans Symbols" w:eastAsia="Noto Sans Symbols" w:cs="Noto Sans Symbols"/>
      </w:rPr>
    </w:lvl>
    <w:lvl w:ilvl="1" w:tentative="0">
      <w:start w:val="0"/>
      <w:numFmt w:val="decimal"/>
      <w:lvlText w:val=""/>
      <w:lvlJc w:val="left"/>
      <w:pPr>
        <w:ind w:left="0" w:firstLine="0"/>
      </w:pPr>
    </w:lvl>
    <w:lvl w:ilvl="2" w:tentative="0">
      <w:start w:val="0"/>
      <w:numFmt w:val="decimal"/>
      <w:lvlText w:val=""/>
      <w:lvlJc w:val="left"/>
      <w:pPr>
        <w:ind w:left="0" w:firstLine="0"/>
      </w:pPr>
    </w:lvl>
    <w:lvl w:ilvl="3" w:tentative="0">
      <w:start w:val="0"/>
      <w:numFmt w:val="decimal"/>
      <w:lvlText w:val=""/>
      <w:lvlJc w:val="left"/>
      <w:pPr>
        <w:ind w:left="0" w:firstLine="0"/>
      </w:pPr>
    </w:lvl>
    <w:lvl w:ilvl="4" w:tentative="0">
      <w:start w:val="0"/>
      <w:numFmt w:val="decimal"/>
      <w:lvlText w:val=""/>
      <w:lvlJc w:val="left"/>
      <w:pPr>
        <w:ind w:left="0" w:firstLine="0"/>
      </w:pPr>
    </w:lvl>
    <w:lvl w:ilvl="5" w:tentative="0">
      <w:start w:val="0"/>
      <w:numFmt w:val="decimal"/>
      <w:lvlText w:val=""/>
      <w:lvlJc w:val="left"/>
      <w:pPr>
        <w:ind w:left="0" w:firstLine="0"/>
      </w:pPr>
    </w:lvl>
    <w:lvl w:ilvl="6" w:tentative="0">
      <w:start w:val="0"/>
      <w:numFmt w:val="decimal"/>
      <w:lvlText w:val=""/>
      <w:lvlJc w:val="left"/>
      <w:pPr>
        <w:ind w:left="0" w:firstLine="0"/>
      </w:pPr>
    </w:lvl>
    <w:lvl w:ilvl="7" w:tentative="0">
      <w:start w:val="0"/>
      <w:numFmt w:val="decimal"/>
      <w:lvlText w:val=""/>
      <w:lvlJc w:val="left"/>
      <w:pPr>
        <w:ind w:left="0" w:firstLine="0"/>
      </w:pPr>
    </w:lvl>
    <w:lvl w:ilvl="8" w:tentative="0">
      <w:start w:val="0"/>
      <w:numFmt w:val="decimal"/>
      <w:lvlText w:val=""/>
      <w:lvlJc w:val="left"/>
      <w:pPr>
        <w:ind w:left="0" w:firstLine="0"/>
      </w:pPr>
    </w:lvl>
  </w:abstractNum>
  <w:abstractNum w:abstractNumId="4">
    <w:nsid w:val="CF092B84"/>
    <w:multiLevelType w:val="multilevel"/>
    <w:tmpl w:val="CF092B84"/>
    <w:lvl w:ilvl="0" w:tentative="0">
      <w:start w:val="1"/>
      <w:numFmt w:val="bullet"/>
      <w:lvlText w:val="●"/>
      <w:lvlJc w:val="left"/>
      <w:pPr>
        <w:ind w:left="960" w:hanging="360"/>
      </w:pPr>
      <w:rPr>
        <w:rFonts w:ascii="Noto Sans Symbols" w:hAnsi="Noto Sans Symbols" w:eastAsia="Noto Sans Symbols" w:cs="Noto Sans Symbols"/>
      </w:rPr>
    </w:lvl>
    <w:lvl w:ilvl="1" w:tentative="0">
      <w:start w:val="0"/>
      <w:numFmt w:val="decimal"/>
      <w:lvlText w:val=""/>
      <w:lvlJc w:val="left"/>
      <w:pPr>
        <w:ind w:left="0" w:firstLine="0"/>
      </w:pPr>
    </w:lvl>
    <w:lvl w:ilvl="2" w:tentative="0">
      <w:start w:val="0"/>
      <w:numFmt w:val="decimal"/>
      <w:lvlText w:val=""/>
      <w:lvlJc w:val="left"/>
      <w:pPr>
        <w:ind w:left="0" w:firstLine="0"/>
      </w:pPr>
    </w:lvl>
    <w:lvl w:ilvl="3" w:tentative="0">
      <w:start w:val="0"/>
      <w:numFmt w:val="decimal"/>
      <w:lvlText w:val=""/>
      <w:lvlJc w:val="left"/>
      <w:pPr>
        <w:ind w:left="0" w:firstLine="0"/>
      </w:pPr>
    </w:lvl>
    <w:lvl w:ilvl="4" w:tentative="0">
      <w:start w:val="0"/>
      <w:numFmt w:val="decimal"/>
      <w:lvlText w:val=""/>
      <w:lvlJc w:val="left"/>
      <w:pPr>
        <w:ind w:left="0" w:firstLine="0"/>
      </w:pPr>
    </w:lvl>
    <w:lvl w:ilvl="5" w:tentative="0">
      <w:start w:val="0"/>
      <w:numFmt w:val="decimal"/>
      <w:lvlText w:val=""/>
      <w:lvlJc w:val="left"/>
      <w:pPr>
        <w:ind w:left="0" w:firstLine="0"/>
      </w:pPr>
    </w:lvl>
    <w:lvl w:ilvl="6" w:tentative="0">
      <w:start w:val="0"/>
      <w:numFmt w:val="decimal"/>
      <w:lvlText w:val=""/>
      <w:lvlJc w:val="left"/>
      <w:pPr>
        <w:ind w:left="0" w:firstLine="0"/>
      </w:pPr>
    </w:lvl>
    <w:lvl w:ilvl="7" w:tentative="0">
      <w:start w:val="0"/>
      <w:numFmt w:val="decimal"/>
      <w:lvlText w:val=""/>
      <w:lvlJc w:val="left"/>
      <w:pPr>
        <w:ind w:left="0" w:firstLine="0"/>
      </w:pPr>
    </w:lvl>
    <w:lvl w:ilvl="8" w:tentative="0">
      <w:start w:val="0"/>
      <w:numFmt w:val="decimal"/>
      <w:lvlText w:val=""/>
      <w:lvlJc w:val="left"/>
      <w:pPr>
        <w:ind w:left="0" w:firstLine="0"/>
      </w:pPr>
    </w:lvl>
  </w:abstractNum>
  <w:abstractNum w:abstractNumId="5">
    <w:nsid w:val="F4B5D9F5"/>
    <w:multiLevelType w:val="multilevel"/>
    <w:tmpl w:val="F4B5D9F5"/>
    <w:lvl w:ilvl="0" w:tentative="0">
      <w:start w:val="1"/>
      <w:numFmt w:val="bullet"/>
      <w:lvlText w:val="●"/>
      <w:lvlJc w:val="left"/>
      <w:pPr>
        <w:ind w:left="960" w:hanging="360"/>
      </w:pPr>
      <w:rPr>
        <w:rFonts w:ascii="Noto Sans Symbols" w:hAnsi="Noto Sans Symbols" w:eastAsia="Noto Sans Symbols" w:cs="Noto Sans Symbols"/>
      </w:rPr>
    </w:lvl>
    <w:lvl w:ilvl="1" w:tentative="0">
      <w:start w:val="0"/>
      <w:numFmt w:val="decimal"/>
      <w:lvlText w:val=""/>
      <w:lvlJc w:val="left"/>
      <w:pPr>
        <w:ind w:left="0" w:firstLine="0"/>
      </w:pPr>
    </w:lvl>
    <w:lvl w:ilvl="2" w:tentative="0">
      <w:start w:val="0"/>
      <w:numFmt w:val="decimal"/>
      <w:lvlText w:val=""/>
      <w:lvlJc w:val="left"/>
      <w:pPr>
        <w:ind w:left="0" w:firstLine="0"/>
      </w:pPr>
    </w:lvl>
    <w:lvl w:ilvl="3" w:tentative="0">
      <w:start w:val="0"/>
      <w:numFmt w:val="decimal"/>
      <w:lvlText w:val=""/>
      <w:lvlJc w:val="left"/>
      <w:pPr>
        <w:ind w:left="0" w:firstLine="0"/>
      </w:pPr>
    </w:lvl>
    <w:lvl w:ilvl="4" w:tentative="0">
      <w:start w:val="0"/>
      <w:numFmt w:val="decimal"/>
      <w:lvlText w:val=""/>
      <w:lvlJc w:val="left"/>
      <w:pPr>
        <w:ind w:left="0" w:firstLine="0"/>
      </w:pPr>
    </w:lvl>
    <w:lvl w:ilvl="5" w:tentative="0">
      <w:start w:val="0"/>
      <w:numFmt w:val="decimal"/>
      <w:lvlText w:val=""/>
      <w:lvlJc w:val="left"/>
      <w:pPr>
        <w:ind w:left="0" w:firstLine="0"/>
      </w:pPr>
    </w:lvl>
    <w:lvl w:ilvl="6" w:tentative="0">
      <w:start w:val="0"/>
      <w:numFmt w:val="decimal"/>
      <w:lvlText w:val=""/>
      <w:lvlJc w:val="left"/>
      <w:pPr>
        <w:ind w:left="0" w:firstLine="0"/>
      </w:pPr>
    </w:lvl>
    <w:lvl w:ilvl="7" w:tentative="0">
      <w:start w:val="0"/>
      <w:numFmt w:val="decimal"/>
      <w:lvlText w:val=""/>
      <w:lvlJc w:val="left"/>
      <w:pPr>
        <w:ind w:left="0" w:firstLine="0"/>
      </w:pPr>
    </w:lvl>
    <w:lvl w:ilvl="8" w:tentative="0">
      <w:start w:val="0"/>
      <w:numFmt w:val="decimal"/>
      <w:lvlText w:val=""/>
      <w:lvlJc w:val="left"/>
      <w:pPr>
        <w:ind w:left="0" w:firstLine="0"/>
      </w:pPr>
    </w:lvl>
  </w:abstractNum>
  <w:abstractNum w:abstractNumId="6">
    <w:nsid w:val="0053208E"/>
    <w:multiLevelType w:val="multilevel"/>
    <w:tmpl w:val="0053208E"/>
    <w:lvl w:ilvl="0" w:tentative="0">
      <w:start w:val="1"/>
      <w:numFmt w:val="bullet"/>
      <w:lvlText w:val="●"/>
      <w:lvlJc w:val="left"/>
      <w:pPr>
        <w:ind w:left="960" w:hanging="360"/>
      </w:pPr>
      <w:rPr>
        <w:rFonts w:ascii="Noto Sans Symbols" w:hAnsi="Noto Sans Symbols" w:eastAsia="Noto Sans Symbols" w:cs="Noto Sans Symbols"/>
      </w:rPr>
    </w:lvl>
    <w:lvl w:ilvl="1" w:tentative="0">
      <w:start w:val="0"/>
      <w:numFmt w:val="decimal"/>
      <w:lvlText w:val=""/>
      <w:lvlJc w:val="left"/>
      <w:pPr>
        <w:ind w:left="0" w:firstLine="0"/>
      </w:pPr>
    </w:lvl>
    <w:lvl w:ilvl="2" w:tentative="0">
      <w:start w:val="0"/>
      <w:numFmt w:val="decimal"/>
      <w:lvlText w:val=""/>
      <w:lvlJc w:val="left"/>
      <w:pPr>
        <w:ind w:left="0" w:firstLine="0"/>
      </w:pPr>
    </w:lvl>
    <w:lvl w:ilvl="3" w:tentative="0">
      <w:start w:val="0"/>
      <w:numFmt w:val="decimal"/>
      <w:lvlText w:val=""/>
      <w:lvlJc w:val="left"/>
      <w:pPr>
        <w:ind w:left="0" w:firstLine="0"/>
      </w:pPr>
    </w:lvl>
    <w:lvl w:ilvl="4" w:tentative="0">
      <w:start w:val="0"/>
      <w:numFmt w:val="decimal"/>
      <w:lvlText w:val=""/>
      <w:lvlJc w:val="left"/>
      <w:pPr>
        <w:ind w:left="0" w:firstLine="0"/>
      </w:pPr>
    </w:lvl>
    <w:lvl w:ilvl="5" w:tentative="0">
      <w:start w:val="0"/>
      <w:numFmt w:val="decimal"/>
      <w:lvlText w:val=""/>
      <w:lvlJc w:val="left"/>
      <w:pPr>
        <w:ind w:left="0" w:firstLine="0"/>
      </w:pPr>
    </w:lvl>
    <w:lvl w:ilvl="6" w:tentative="0">
      <w:start w:val="0"/>
      <w:numFmt w:val="decimal"/>
      <w:lvlText w:val=""/>
      <w:lvlJc w:val="left"/>
      <w:pPr>
        <w:ind w:left="0" w:firstLine="0"/>
      </w:pPr>
    </w:lvl>
    <w:lvl w:ilvl="7" w:tentative="0">
      <w:start w:val="0"/>
      <w:numFmt w:val="decimal"/>
      <w:lvlText w:val=""/>
      <w:lvlJc w:val="left"/>
      <w:pPr>
        <w:ind w:left="0" w:firstLine="0"/>
      </w:pPr>
    </w:lvl>
    <w:lvl w:ilvl="8" w:tentative="0">
      <w:start w:val="0"/>
      <w:numFmt w:val="decimal"/>
      <w:lvlText w:val=""/>
      <w:lvlJc w:val="left"/>
      <w:pPr>
        <w:ind w:left="0" w:firstLine="0"/>
      </w:pPr>
    </w:lvl>
  </w:abstractNum>
  <w:abstractNum w:abstractNumId="7">
    <w:nsid w:val="0248C179"/>
    <w:multiLevelType w:val="multilevel"/>
    <w:tmpl w:val="0248C179"/>
    <w:lvl w:ilvl="0" w:tentative="0">
      <w:start w:val="1"/>
      <w:numFmt w:val="bullet"/>
      <w:lvlText w:val="●"/>
      <w:lvlJc w:val="left"/>
      <w:pPr>
        <w:ind w:left="960" w:hanging="360"/>
      </w:pPr>
      <w:rPr>
        <w:rFonts w:ascii="Noto Sans Symbols" w:hAnsi="Noto Sans Symbols" w:eastAsia="Noto Sans Symbols" w:cs="Noto Sans Symbols"/>
      </w:rPr>
    </w:lvl>
    <w:lvl w:ilvl="1" w:tentative="0">
      <w:start w:val="0"/>
      <w:numFmt w:val="decimal"/>
      <w:lvlText w:val=""/>
      <w:lvlJc w:val="left"/>
      <w:pPr>
        <w:ind w:left="0" w:firstLine="0"/>
      </w:pPr>
    </w:lvl>
    <w:lvl w:ilvl="2" w:tentative="0">
      <w:start w:val="0"/>
      <w:numFmt w:val="decimal"/>
      <w:lvlText w:val=""/>
      <w:lvlJc w:val="left"/>
      <w:pPr>
        <w:ind w:left="0" w:firstLine="0"/>
      </w:pPr>
    </w:lvl>
    <w:lvl w:ilvl="3" w:tentative="0">
      <w:start w:val="0"/>
      <w:numFmt w:val="decimal"/>
      <w:lvlText w:val=""/>
      <w:lvlJc w:val="left"/>
      <w:pPr>
        <w:ind w:left="0" w:firstLine="0"/>
      </w:pPr>
    </w:lvl>
    <w:lvl w:ilvl="4" w:tentative="0">
      <w:start w:val="0"/>
      <w:numFmt w:val="decimal"/>
      <w:lvlText w:val=""/>
      <w:lvlJc w:val="left"/>
      <w:pPr>
        <w:ind w:left="0" w:firstLine="0"/>
      </w:pPr>
    </w:lvl>
    <w:lvl w:ilvl="5" w:tentative="0">
      <w:start w:val="0"/>
      <w:numFmt w:val="decimal"/>
      <w:lvlText w:val=""/>
      <w:lvlJc w:val="left"/>
      <w:pPr>
        <w:ind w:left="0" w:firstLine="0"/>
      </w:pPr>
    </w:lvl>
    <w:lvl w:ilvl="6" w:tentative="0">
      <w:start w:val="0"/>
      <w:numFmt w:val="decimal"/>
      <w:lvlText w:val=""/>
      <w:lvlJc w:val="left"/>
      <w:pPr>
        <w:ind w:left="0" w:firstLine="0"/>
      </w:pPr>
    </w:lvl>
    <w:lvl w:ilvl="7" w:tentative="0">
      <w:start w:val="0"/>
      <w:numFmt w:val="decimal"/>
      <w:lvlText w:val=""/>
      <w:lvlJc w:val="left"/>
      <w:pPr>
        <w:ind w:left="0" w:firstLine="0"/>
      </w:pPr>
    </w:lvl>
    <w:lvl w:ilvl="8" w:tentative="0">
      <w:start w:val="0"/>
      <w:numFmt w:val="decimal"/>
      <w:lvlText w:val=""/>
      <w:lvlJc w:val="left"/>
      <w:pPr>
        <w:ind w:left="0" w:firstLine="0"/>
      </w:pPr>
    </w:lvl>
  </w:abstractNum>
  <w:abstractNum w:abstractNumId="8">
    <w:nsid w:val="03D62ECE"/>
    <w:multiLevelType w:val="multilevel"/>
    <w:tmpl w:val="03D62ECE"/>
    <w:lvl w:ilvl="0" w:tentative="0">
      <w:start w:val="1"/>
      <w:numFmt w:val="bullet"/>
      <w:lvlText w:val="●"/>
      <w:lvlJc w:val="left"/>
      <w:pPr>
        <w:ind w:left="960" w:hanging="360"/>
      </w:pPr>
      <w:rPr>
        <w:rFonts w:ascii="Noto Sans Symbols" w:hAnsi="Noto Sans Symbols" w:eastAsia="Noto Sans Symbols" w:cs="Noto Sans Symbols"/>
      </w:rPr>
    </w:lvl>
    <w:lvl w:ilvl="1" w:tentative="0">
      <w:start w:val="0"/>
      <w:numFmt w:val="decimal"/>
      <w:lvlText w:val=""/>
      <w:lvlJc w:val="left"/>
      <w:pPr>
        <w:ind w:left="0" w:firstLine="0"/>
      </w:pPr>
    </w:lvl>
    <w:lvl w:ilvl="2" w:tentative="0">
      <w:start w:val="0"/>
      <w:numFmt w:val="decimal"/>
      <w:lvlText w:val=""/>
      <w:lvlJc w:val="left"/>
      <w:pPr>
        <w:ind w:left="0" w:firstLine="0"/>
      </w:pPr>
    </w:lvl>
    <w:lvl w:ilvl="3" w:tentative="0">
      <w:start w:val="0"/>
      <w:numFmt w:val="decimal"/>
      <w:lvlText w:val=""/>
      <w:lvlJc w:val="left"/>
      <w:pPr>
        <w:ind w:left="0" w:firstLine="0"/>
      </w:pPr>
    </w:lvl>
    <w:lvl w:ilvl="4" w:tentative="0">
      <w:start w:val="0"/>
      <w:numFmt w:val="decimal"/>
      <w:lvlText w:val=""/>
      <w:lvlJc w:val="left"/>
      <w:pPr>
        <w:ind w:left="0" w:firstLine="0"/>
      </w:pPr>
    </w:lvl>
    <w:lvl w:ilvl="5" w:tentative="0">
      <w:start w:val="0"/>
      <w:numFmt w:val="decimal"/>
      <w:lvlText w:val=""/>
      <w:lvlJc w:val="left"/>
      <w:pPr>
        <w:ind w:left="0" w:firstLine="0"/>
      </w:pPr>
    </w:lvl>
    <w:lvl w:ilvl="6" w:tentative="0">
      <w:start w:val="0"/>
      <w:numFmt w:val="decimal"/>
      <w:lvlText w:val=""/>
      <w:lvlJc w:val="left"/>
      <w:pPr>
        <w:ind w:left="0" w:firstLine="0"/>
      </w:pPr>
    </w:lvl>
    <w:lvl w:ilvl="7" w:tentative="0">
      <w:start w:val="0"/>
      <w:numFmt w:val="decimal"/>
      <w:lvlText w:val=""/>
      <w:lvlJc w:val="left"/>
      <w:pPr>
        <w:ind w:left="0" w:firstLine="0"/>
      </w:pPr>
    </w:lvl>
    <w:lvl w:ilvl="8" w:tentative="0">
      <w:start w:val="0"/>
      <w:numFmt w:val="decimal"/>
      <w:lvlText w:val=""/>
      <w:lvlJc w:val="left"/>
      <w:pPr>
        <w:ind w:left="0" w:firstLine="0"/>
      </w:pPr>
    </w:lvl>
  </w:abstractNum>
  <w:abstractNum w:abstractNumId="9">
    <w:nsid w:val="25B654F3"/>
    <w:multiLevelType w:val="multilevel"/>
    <w:tmpl w:val="25B654F3"/>
    <w:lvl w:ilvl="0" w:tentative="0">
      <w:start w:val="1"/>
      <w:numFmt w:val="bullet"/>
      <w:lvlText w:val="●"/>
      <w:lvlJc w:val="left"/>
      <w:pPr>
        <w:ind w:left="960" w:hanging="360"/>
      </w:pPr>
      <w:rPr>
        <w:rFonts w:ascii="Noto Sans Symbols" w:hAnsi="Noto Sans Symbols" w:eastAsia="Noto Sans Symbols" w:cs="Noto Sans Symbols"/>
      </w:rPr>
    </w:lvl>
    <w:lvl w:ilvl="1" w:tentative="0">
      <w:start w:val="0"/>
      <w:numFmt w:val="decimal"/>
      <w:lvlText w:val=""/>
      <w:lvlJc w:val="left"/>
      <w:pPr>
        <w:ind w:left="0" w:firstLine="0"/>
      </w:pPr>
    </w:lvl>
    <w:lvl w:ilvl="2" w:tentative="0">
      <w:start w:val="0"/>
      <w:numFmt w:val="decimal"/>
      <w:lvlText w:val=""/>
      <w:lvlJc w:val="left"/>
      <w:pPr>
        <w:ind w:left="0" w:firstLine="0"/>
      </w:pPr>
    </w:lvl>
    <w:lvl w:ilvl="3" w:tentative="0">
      <w:start w:val="0"/>
      <w:numFmt w:val="decimal"/>
      <w:lvlText w:val=""/>
      <w:lvlJc w:val="left"/>
      <w:pPr>
        <w:ind w:left="0" w:firstLine="0"/>
      </w:pPr>
    </w:lvl>
    <w:lvl w:ilvl="4" w:tentative="0">
      <w:start w:val="0"/>
      <w:numFmt w:val="decimal"/>
      <w:lvlText w:val=""/>
      <w:lvlJc w:val="left"/>
      <w:pPr>
        <w:ind w:left="0" w:firstLine="0"/>
      </w:pPr>
    </w:lvl>
    <w:lvl w:ilvl="5" w:tentative="0">
      <w:start w:val="0"/>
      <w:numFmt w:val="decimal"/>
      <w:lvlText w:val=""/>
      <w:lvlJc w:val="left"/>
      <w:pPr>
        <w:ind w:left="0" w:firstLine="0"/>
      </w:pPr>
    </w:lvl>
    <w:lvl w:ilvl="6" w:tentative="0">
      <w:start w:val="0"/>
      <w:numFmt w:val="decimal"/>
      <w:lvlText w:val=""/>
      <w:lvlJc w:val="left"/>
      <w:pPr>
        <w:ind w:left="0" w:firstLine="0"/>
      </w:pPr>
    </w:lvl>
    <w:lvl w:ilvl="7" w:tentative="0">
      <w:start w:val="0"/>
      <w:numFmt w:val="decimal"/>
      <w:lvlText w:val=""/>
      <w:lvlJc w:val="left"/>
      <w:pPr>
        <w:ind w:left="0" w:firstLine="0"/>
      </w:pPr>
    </w:lvl>
    <w:lvl w:ilvl="8" w:tentative="0">
      <w:start w:val="0"/>
      <w:numFmt w:val="decimal"/>
      <w:lvlText w:val=""/>
      <w:lvlJc w:val="left"/>
      <w:pPr>
        <w:ind w:left="0" w:firstLine="0"/>
      </w:pPr>
    </w:lvl>
  </w:abstractNum>
  <w:abstractNum w:abstractNumId="10">
    <w:nsid w:val="2A8F537B"/>
    <w:multiLevelType w:val="multilevel"/>
    <w:tmpl w:val="2A8F537B"/>
    <w:lvl w:ilvl="0" w:tentative="0">
      <w:start w:val="1"/>
      <w:numFmt w:val="bullet"/>
      <w:lvlText w:val="●"/>
      <w:lvlJc w:val="left"/>
      <w:pPr>
        <w:ind w:left="960" w:hanging="360"/>
      </w:pPr>
      <w:rPr>
        <w:rFonts w:ascii="Noto Sans Symbols" w:hAnsi="Noto Sans Symbols" w:eastAsia="Noto Sans Symbols" w:cs="Noto Sans Symbols"/>
      </w:rPr>
    </w:lvl>
    <w:lvl w:ilvl="1" w:tentative="0">
      <w:start w:val="0"/>
      <w:numFmt w:val="decimal"/>
      <w:lvlText w:val=""/>
      <w:lvlJc w:val="left"/>
      <w:pPr>
        <w:ind w:left="0" w:firstLine="0"/>
      </w:pPr>
    </w:lvl>
    <w:lvl w:ilvl="2" w:tentative="0">
      <w:start w:val="0"/>
      <w:numFmt w:val="decimal"/>
      <w:lvlText w:val=""/>
      <w:lvlJc w:val="left"/>
      <w:pPr>
        <w:ind w:left="0" w:firstLine="0"/>
      </w:pPr>
    </w:lvl>
    <w:lvl w:ilvl="3" w:tentative="0">
      <w:start w:val="0"/>
      <w:numFmt w:val="decimal"/>
      <w:lvlText w:val=""/>
      <w:lvlJc w:val="left"/>
      <w:pPr>
        <w:ind w:left="0" w:firstLine="0"/>
      </w:pPr>
    </w:lvl>
    <w:lvl w:ilvl="4" w:tentative="0">
      <w:start w:val="0"/>
      <w:numFmt w:val="decimal"/>
      <w:lvlText w:val=""/>
      <w:lvlJc w:val="left"/>
      <w:pPr>
        <w:ind w:left="0" w:firstLine="0"/>
      </w:pPr>
    </w:lvl>
    <w:lvl w:ilvl="5" w:tentative="0">
      <w:start w:val="0"/>
      <w:numFmt w:val="decimal"/>
      <w:lvlText w:val=""/>
      <w:lvlJc w:val="left"/>
      <w:pPr>
        <w:ind w:left="0" w:firstLine="0"/>
      </w:pPr>
    </w:lvl>
    <w:lvl w:ilvl="6" w:tentative="0">
      <w:start w:val="0"/>
      <w:numFmt w:val="decimal"/>
      <w:lvlText w:val=""/>
      <w:lvlJc w:val="left"/>
      <w:pPr>
        <w:ind w:left="0" w:firstLine="0"/>
      </w:pPr>
    </w:lvl>
    <w:lvl w:ilvl="7" w:tentative="0">
      <w:start w:val="0"/>
      <w:numFmt w:val="decimal"/>
      <w:lvlText w:val=""/>
      <w:lvlJc w:val="left"/>
      <w:pPr>
        <w:ind w:left="0" w:firstLine="0"/>
      </w:pPr>
    </w:lvl>
    <w:lvl w:ilvl="8" w:tentative="0">
      <w:start w:val="0"/>
      <w:numFmt w:val="decimal"/>
      <w:lvlText w:val=""/>
      <w:lvlJc w:val="left"/>
      <w:pPr>
        <w:ind w:left="0" w:firstLine="0"/>
      </w:pPr>
    </w:lvl>
  </w:abstractNum>
  <w:abstractNum w:abstractNumId="11">
    <w:nsid w:val="4D4DC07F"/>
    <w:multiLevelType w:val="multilevel"/>
    <w:tmpl w:val="4D4DC07F"/>
    <w:lvl w:ilvl="0" w:tentative="0">
      <w:start w:val="1"/>
      <w:numFmt w:val="bullet"/>
      <w:lvlText w:val="●"/>
      <w:lvlJc w:val="left"/>
      <w:pPr>
        <w:ind w:left="960" w:hanging="360"/>
      </w:pPr>
      <w:rPr>
        <w:rFonts w:ascii="Noto Sans Symbols" w:hAnsi="Noto Sans Symbols" w:eastAsia="Noto Sans Symbols" w:cs="Noto Sans Symbols"/>
      </w:rPr>
    </w:lvl>
    <w:lvl w:ilvl="1" w:tentative="0">
      <w:start w:val="0"/>
      <w:numFmt w:val="decimal"/>
      <w:lvlText w:val=""/>
      <w:lvlJc w:val="left"/>
      <w:pPr>
        <w:ind w:left="0" w:firstLine="0"/>
      </w:pPr>
    </w:lvl>
    <w:lvl w:ilvl="2" w:tentative="0">
      <w:start w:val="0"/>
      <w:numFmt w:val="decimal"/>
      <w:lvlText w:val=""/>
      <w:lvlJc w:val="left"/>
      <w:pPr>
        <w:ind w:left="0" w:firstLine="0"/>
      </w:pPr>
    </w:lvl>
    <w:lvl w:ilvl="3" w:tentative="0">
      <w:start w:val="0"/>
      <w:numFmt w:val="decimal"/>
      <w:lvlText w:val=""/>
      <w:lvlJc w:val="left"/>
      <w:pPr>
        <w:ind w:left="0" w:firstLine="0"/>
      </w:pPr>
    </w:lvl>
    <w:lvl w:ilvl="4" w:tentative="0">
      <w:start w:val="0"/>
      <w:numFmt w:val="decimal"/>
      <w:lvlText w:val=""/>
      <w:lvlJc w:val="left"/>
      <w:pPr>
        <w:ind w:left="0" w:firstLine="0"/>
      </w:pPr>
    </w:lvl>
    <w:lvl w:ilvl="5" w:tentative="0">
      <w:start w:val="0"/>
      <w:numFmt w:val="decimal"/>
      <w:lvlText w:val=""/>
      <w:lvlJc w:val="left"/>
      <w:pPr>
        <w:ind w:left="0" w:firstLine="0"/>
      </w:pPr>
    </w:lvl>
    <w:lvl w:ilvl="6" w:tentative="0">
      <w:start w:val="0"/>
      <w:numFmt w:val="decimal"/>
      <w:lvlText w:val=""/>
      <w:lvlJc w:val="left"/>
      <w:pPr>
        <w:ind w:left="0" w:firstLine="0"/>
      </w:pPr>
    </w:lvl>
    <w:lvl w:ilvl="7" w:tentative="0">
      <w:start w:val="0"/>
      <w:numFmt w:val="decimal"/>
      <w:lvlText w:val=""/>
      <w:lvlJc w:val="left"/>
      <w:pPr>
        <w:ind w:left="0" w:firstLine="0"/>
      </w:pPr>
    </w:lvl>
    <w:lvl w:ilvl="8" w:tentative="0">
      <w:start w:val="0"/>
      <w:numFmt w:val="decimal"/>
      <w:lvlText w:val=""/>
      <w:lvlJc w:val="left"/>
      <w:pPr>
        <w:ind w:left="0" w:firstLine="0"/>
      </w:pPr>
    </w:lvl>
  </w:abstractNum>
  <w:abstractNum w:abstractNumId="12">
    <w:nsid w:val="59ADCABA"/>
    <w:multiLevelType w:val="multilevel"/>
    <w:tmpl w:val="59ADCABA"/>
    <w:lvl w:ilvl="0" w:tentative="0">
      <w:start w:val="1"/>
      <w:numFmt w:val="bullet"/>
      <w:lvlText w:val="●"/>
      <w:lvlJc w:val="left"/>
      <w:pPr>
        <w:ind w:left="960" w:hanging="360"/>
      </w:pPr>
      <w:rPr>
        <w:rFonts w:ascii="Noto Sans Symbols" w:hAnsi="Noto Sans Symbols" w:eastAsia="Noto Sans Symbols" w:cs="Noto Sans Symbols"/>
      </w:rPr>
    </w:lvl>
    <w:lvl w:ilvl="1" w:tentative="0">
      <w:start w:val="0"/>
      <w:numFmt w:val="decimal"/>
      <w:lvlText w:val=""/>
      <w:lvlJc w:val="left"/>
      <w:pPr>
        <w:ind w:left="0" w:firstLine="0"/>
      </w:pPr>
    </w:lvl>
    <w:lvl w:ilvl="2" w:tentative="0">
      <w:start w:val="0"/>
      <w:numFmt w:val="decimal"/>
      <w:lvlText w:val=""/>
      <w:lvlJc w:val="left"/>
      <w:pPr>
        <w:ind w:left="0" w:firstLine="0"/>
      </w:pPr>
    </w:lvl>
    <w:lvl w:ilvl="3" w:tentative="0">
      <w:start w:val="0"/>
      <w:numFmt w:val="decimal"/>
      <w:lvlText w:val=""/>
      <w:lvlJc w:val="left"/>
      <w:pPr>
        <w:ind w:left="0" w:firstLine="0"/>
      </w:pPr>
    </w:lvl>
    <w:lvl w:ilvl="4" w:tentative="0">
      <w:start w:val="0"/>
      <w:numFmt w:val="decimal"/>
      <w:lvlText w:val=""/>
      <w:lvlJc w:val="left"/>
      <w:pPr>
        <w:ind w:left="0" w:firstLine="0"/>
      </w:pPr>
    </w:lvl>
    <w:lvl w:ilvl="5" w:tentative="0">
      <w:start w:val="0"/>
      <w:numFmt w:val="decimal"/>
      <w:lvlText w:val=""/>
      <w:lvlJc w:val="left"/>
      <w:pPr>
        <w:ind w:left="0" w:firstLine="0"/>
      </w:pPr>
    </w:lvl>
    <w:lvl w:ilvl="6" w:tentative="0">
      <w:start w:val="0"/>
      <w:numFmt w:val="decimal"/>
      <w:lvlText w:val=""/>
      <w:lvlJc w:val="left"/>
      <w:pPr>
        <w:ind w:left="0" w:firstLine="0"/>
      </w:pPr>
    </w:lvl>
    <w:lvl w:ilvl="7" w:tentative="0">
      <w:start w:val="0"/>
      <w:numFmt w:val="decimal"/>
      <w:lvlText w:val=""/>
      <w:lvlJc w:val="left"/>
      <w:pPr>
        <w:ind w:left="0" w:firstLine="0"/>
      </w:pPr>
    </w:lvl>
    <w:lvl w:ilvl="8" w:tentative="0">
      <w:start w:val="0"/>
      <w:numFmt w:val="decimal"/>
      <w:lvlText w:val=""/>
      <w:lvlJc w:val="left"/>
      <w:pPr>
        <w:ind w:left="0" w:firstLine="0"/>
      </w:pPr>
    </w:lvl>
  </w:abstractNum>
  <w:abstractNum w:abstractNumId="13">
    <w:nsid w:val="5A241D34"/>
    <w:multiLevelType w:val="multilevel"/>
    <w:tmpl w:val="5A241D34"/>
    <w:lvl w:ilvl="0" w:tentative="0">
      <w:start w:val="1"/>
      <w:numFmt w:val="bullet"/>
      <w:lvlText w:val="●"/>
      <w:lvlJc w:val="left"/>
      <w:pPr>
        <w:ind w:left="960" w:hanging="360"/>
      </w:pPr>
      <w:rPr>
        <w:rFonts w:ascii="Noto Sans Symbols" w:hAnsi="Noto Sans Symbols" w:eastAsia="Noto Sans Symbols" w:cs="Noto Sans Symbols"/>
      </w:rPr>
    </w:lvl>
    <w:lvl w:ilvl="1" w:tentative="0">
      <w:start w:val="0"/>
      <w:numFmt w:val="decimal"/>
      <w:lvlText w:val=""/>
      <w:lvlJc w:val="left"/>
      <w:pPr>
        <w:ind w:left="0" w:firstLine="0"/>
      </w:pPr>
    </w:lvl>
    <w:lvl w:ilvl="2" w:tentative="0">
      <w:start w:val="0"/>
      <w:numFmt w:val="decimal"/>
      <w:lvlText w:val=""/>
      <w:lvlJc w:val="left"/>
      <w:pPr>
        <w:ind w:left="0" w:firstLine="0"/>
      </w:pPr>
    </w:lvl>
    <w:lvl w:ilvl="3" w:tentative="0">
      <w:start w:val="0"/>
      <w:numFmt w:val="decimal"/>
      <w:lvlText w:val=""/>
      <w:lvlJc w:val="left"/>
      <w:pPr>
        <w:ind w:left="0" w:firstLine="0"/>
      </w:pPr>
    </w:lvl>
    <w:lvl w:ilvl="4" w:tentative="0">
      <w:start w:val="0"/>
      <w:numFmt w:val="decimal"/>
      <w:lvlText w:val=""/>
      <w:lvlJc w:val="left"/>
      <w:pPr>
        <w:ind w:left="0" w:firstLine="0"/>
      </w:pPr>
    </w:lvl>
    <w:lvl w:ilvl="5" w:tentative="0">
      <w:start w:val="0"/>
      <w:numFmt w:val="decimal"/>
      <w:lvlText w:val=""/>
      <w:lvlJc w:val="left"/>
      <w:pPr>
        <w:ind w:left="0" w:firstLine="0"/>
      </w:pPr>
    </w:lvl>
    <w:lvl w:ilvl="6" w:tentative="0">
      <w:start w:val="0"/>
      <w:numFmt w:val="decimal"/>
      <w:lvlText w:val=""/>
      <w:lvlJc w:val="left"/>
      <w:pPr>
        <w:ind w:left="0" w:firstLine="0"/>
      </w:pPr>
    </w:lvl>
    <w:lvl w:ilvl="7" w:tentative="0">
      <w:start w:val="0"/>
      <w:numFmt w:val="decimal"/>
      <w:lvlText w:val=""/>
      <w:lvlJc w:val="left"/>
      <w:pPr>
        <w:ind w:left="0" w:firstLine="0"/>
      </w:pPr>
    </w:lvl>
    <w:lvl w:ilvl="8" w:tentative="0">
      <w:start w:val="0"/>
      <w:numFmt w:val="decimal"/>
      <w:lvlText w:val=""/>
      <w:lvlJc w:val="left"/>
      <w:pPr>
        <w:ind w:left="0" w:firstLine="0"/>
      </w:pPr>
    </w:lvl>
  </w:abstractNum>
  <w:abstractNum w:abstractNumId="14">
    <w:nsid w:val="72183CF9"/>
    <w:multiLevelType w:val="multilevel"/>
    <w:tmpl w:val="72183CF9"/>
    <w:lvl w:ilvl="0" w:tentative="0">
      <w:start w:val="1"/>
      <w:numFmt w:val="bullet"/>
      <w:lvlText w:val="●"/>
      <w:lvlJc w:val="left"/>
      <w:pPr>
        <w:ind w:left="960" w:hanging="360"/>
      </w:pPr>
      <w:rPr>
        <w:rFonts w:ascii="Noto Sans Symbols" w:hAnsi="Noto Sans Symbols" w:eastAsia="Noto Sans Symbols" w:cs="Noto Sans Symbols"/>
      </w:rPr>
    </w:lvl>
    <w:lvl w:ilvl="1" w:tentative="0">
      <w:start w:val="0"/>
      <w:numFmt w:val="decimal"/>
      <w:lvlText w:val=""/>
      <w:lvlJc w:val="left"/>
      <w:pPr>
        <w:ind w:left="0" w:firstLine="0"/>
      </w:pPr>
    </w:lvl>
    <w:lvl w:ilvl="2" w:tentative="0">
      <w:start w:val="0"/>
      <w:numFmt w:val="decimal"/>
      <w:lvlText w:val=""/>
      <w:lvlJc w:val="left"/>
      <w:pPr>
        <w:ind w:left="0" w:firstLine="0"/>
      </w:pPr>
    </w:lvl>
    <w:lvl w:ilvl="3" w:tentative="0">
      <w:start w:val="0"/>
      <w:numFmt w:val="decimal"/>
      <w:lvlText w:val=""/>
      <w:lvlJc w:val="left"/>
      <w:pPr>
        <w:ind w:left="0" w:firstLine="0"/>
      </w:pPr>
    </w:lvl>
    <w:lvl w:ilvl="4" w:tentative="0">
      <w:start w:val="0"/>
      <w:numFmt w:val="decimal"/>
      <w:lvlText w:val=""/>
      <w:lvlJc w:val="left"/>
      <w:pPr>
        <w:ind w:left="0" w:firstLine="0"/>
      </w:pPr>
    </w:lvl>
    <w:lvl w:ilvl="5" w:tentative="0">
      <w:start w:val="0"/>
      <w:numFmt w:val="decimal"/>
      <w:lvlText w:val=""/>
      <w:lvlJc w:val="left"/>
      <w:pPr>
        <w:ind w:left="0" w:firstLine="0"/>
      </w:pPr>
    </w:lvl>
    <w:lvl w:ilvl="6" w:tentative="0">
      <w:start w:val="0"/>
      <w:numFmt w:val="decimal"/>
      <w:lvlText w:val=""/>
      <w:lvlJc w:val="left"/>
      <w:pPr>
        <w:ind w:left="0" w:firstLine="0"/>
      </w:pPr>
    </w:lvl>
    <w:lvl w:ilvl="7" w:tentative="0">
      <w:start w:val="0"/>
      <w:numFmt w:val="decimal"/>
      <w:lvlText w:val=""/>
      <w:lvlJc w:val="left"/>
      <w:pPr>
        <w:ind w:left="0" w:firstLine="0"/>
      </w:pPr>
    </w:lvl>
    <w:lvl w:ilvl="8" w:tentative="0">
      <w:start w:val="0"/>
      <w:numFmt w:val="decimal"/>
      <w:lvlText w:val=""/>
      <w:lvlJc w:val="left"/>
      <w:pPr>
        <w:ind w:left="0" w:firstLine="0"/>
      </w:pPr>
    </w:lvl>
  </w:abstractNum>
  <w:num w:numId="1">
    <w:abstractNumId w:val="6"/>
  </w:num>
  <w:num w:numId="2">
    <w:abstractNumId w:val="4"/>
  </w:num>
  <w:num w:numId="3">
    <w:abstractNumId w:val="12"/>
  </w:num>
  <w:num w:numId="4">
    <w:abstractNumId w:val="2"/>
  </w:num>
  <w:num w:numId="5">
    <w:abstractNumId w:val="1"/>
  </w:num>
  <w:num w:numId="6">
    <w:abstractNumId w:val="8"/>
  </w:num>
  <w:num w:numId="7">
    <w:abstractNumId w:val="9"/>
  </w:num>
  <w:num w:numId="8">
    <w:abstractNumId w:val="14"/>
  </w:num>
  <w:num w:numId="9">
    <w:abstractNumId w:val="7"/>
  </w:num>
  <w:num w:numId="10">
    <w:abstractNumId w:val="0"/>
  </w:num>
  <w:num w:numId="11">
    <w:abstractNumId w:val="10"/>
  </w:num>
  <w:num w:numId="12">
    <w:abstractNumId w:val="13"/>
  </w:num>
  <w:num w:numId="13">
    <w:abstractNumId w:val="3"/>
  </w:num>
  <w:num w:numId="14">
    <w:abstractNumId w:val="1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642377"/>
    <w:rsid w:val="196C4E7E"/>
    <w:rsid w:val="2C8A5A9E"/>
    <w:rsid w:val="58EE6B51"/>
    <w:rsid w:val="63A5548E"/>
    <w:rsid w:val="7F17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Calibri"/>
      <w:sz w:val="22"/>
      <w:szCs w:val="22"/>
      <w:lang w:val="ru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_Style 11"/>
    <w:basedOn w:val="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">
    <w:name w:val="TableNormal"/>
    <w:qFormat/>
    <w:uiPriority w:val="0"/>
  </w:style>
  <w:style w:type="table" w:customStyle="1" w:styleId="7">
    <w:name w:val="_Style 12"/>
    <w:basedOn w:val="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_Style 13"/>
    <w:basedOn w:val="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_Style 14"/>
    <w:basedOn w:val="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">
    <w:name w:val="_Style 15"/>
    <w:basedOn w:val="6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32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2025-08-28T10:37:00Z</dcterms:created>
  <dc:creator>user</dc:creator>
  <cp:lastModifiedBy>user</cp:lastModifiedBy>
  <dcterms:modified xsi:type="dcterms:W3CDTF">2025-09-10T19:18:57Z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AE3D1733128A4CD1A20737DE69499811_12</vt:lpwstr>
  </property>
</Properties>
</file>