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96"/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A82D86" w:rsidRPr="00592A49" w14:paraId="6F770E8F" w14:textId="77777777" w:rsidTr="006B491E">
        <w:trPr>
          <w:cantSplit/>
          <w:trHeight w:val="1013"/>
        </w:trPr>
        <w:tc>
          <w:tcPr>
            <w:tcW w:w="10350" w:type="dxa"/>
            <w:hideMark/>
          </w:tcPr>
          <w:p w14:paraId="70523142" w14:textId="77777777" w:rsidR="00A82D86" w:rsidRPr="00A82D86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2D86">
              <w:rPr>
                <w:rFonts w:ascii="Times New Roman" w:hAnsi="Times New Roman"/>
                <w:b/>
                <w:lang w:val="ru-RU"/>
              </w:rPr>
              <w:t>МУНИЦИПАЛЬНОЕ БЮДЖЕТНОЕ ОБЩЕОБРАЗОВАТЕЛЬНОЕ УЧРЕЖДЕНИЕ</w:t>
            </w:r>
          </w:p>
          <w:p w14:paraId="1C389AB4" w14:textId="77777777" w:rsidR="00A82D86" w:rsidRPr="00A82D86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2D86">
              <w:rPr>
                <w:rFonts w:ascii="Times New Roman" w:hAnsi="Times New Roman"/>
                <w:b/>
                <w:lang w:val="ru-RU"/>
              </w:rPr>
              <w:t xml:space="preserve">«КУКУШКИНСКАЯ СРЕДНЯЯ ОБЩЕОБРАЗОВАТЕЛЬНАЯ ШКОЛА-ДЕТСКИЙ САД ИМЕНИ КАВАЛЕРА ОРДЕНА МУЖЕСТВА </w:t>
            </w:r>
            <w:proofErr w:type="gramStart"/>
            <w:r w:rsidRPr="00A82D86">
              <w:rPr>
                <w:rFonts w:ascii="Times New Roman" w:hAnsi="Times New Roman"/>
                <w:b/>
                <w:lang w:val="ru-RU"/>
              </w:rPr>
              <w:t>П.НАЗАРОВА »</w:t>
            </w:r>
            <w:proofErr w:type="gramEnd"/>
          </w:p>
          <w:p w14:paraId="4293AA41" w14:textId="77777777" w:rsidR="00A82D86" w:rsidRPr="00592A49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92A49">
              <w:rPr>
                <w:rFonts w:ascii="Times New Roman" w:hAnsi="Times New Roman"/>
                <w:b/>
              </w:rPr>
              <w:t>РАЗДОЛЬНЕНСКОГО РАЙОНА</w:t>
            </w:r>
          </w:p>
          <w:p w14:paraId="35F768AA" w14:textId="77777777" w:rsidR="00A82D86" w:rsidRPr="00592A49" w:rsidRDefault="00A82D86" w:rsidP="00A82D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 w:rsidRPr="00592A49">
              <w:rPr>
                <w:rFonts w:ascii="Times New Roman" w:hAnsi="Times New Roman"/>
                <w:b/>
              </w:rPr>
              <w:t>РЕСПУБЛИКИ КРЫМ</w:t>
            </w:r>
          </w:p>
        </w:tc>
      </w:tr>
      <w:tr w:rsidR="00A82D86" w:rsidRPr="00651DBC" w14:paraId="22FA0368" w14:textId="77777777" w:rsidTr="006B491E">
        <w:trPr>
          <w:cantSplit/>
          <w:trHeight w:val="1719"/>
        </w:trPr>
        <w:tc>
          <w:tcPr>
            <w:tcW w:w="10350" w:type="dxa"/>
            <w:hideMark/>
          </w:tcPr>
          <w:p w14:paraId="457664C2" w14:textId="55E0F56C" w:rsidR="00A82D86" w:rsidRPr="00592A49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i/>
                <w:color w:val="FF0000"/>
                <w:u w:val="single"/>
              </w:rPr>
            </w:pPr>
            <w:r w:rsidRPr="00356D5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0" allowOverlap="1" wp14:anchorId="724C331F" wp14:editId="174BE6C6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167004</wp:posOffset>
                      </wp:positionV>
                      <wp:extent cx="6492875" cy="0"/>
                      <wp:effectExtent l="0" t="19050" r="41275" b="3810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8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FF9E1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1.45pt,13.15pt" to="489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" o:allowincell="f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14:paraId="6A043406" w14:textId="77777777" w:rsidR="00A82D86" w:rsidRPr="00592A49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14:paraId="76B4FAE1" w14:textId="77777777" w:rsid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592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763C3B12" w14:textId="3C353652" w:rsid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</w:t>
            </w:r>
            <w:r w:rsidR="004A790C">
              <w:rPr>
                <w:rFonts w:ascii="Times New Roman" w:hAnsi="Times New Roman"/>
                <w:lang w:val="ru-RU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Pr="00161964">
              <w:rPr>
                <w:rFonts w:ascii="Times New Roman" w:hAnsi="Times New Roman"/>
                <w:b/>
                <w:bCs/>
                <w:sz w:val="28"/>
              </w:rPr>
              <w:t>ПРИКАЗ</w:t>
            </w:r>
          </w:p>
          <w:p w14:paraId="1072AE50" w14:textId="77777777" w:rsid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  <w:p w14:paraId="3E4CCA4F" w14:textId="3096F60F" w:rsidR="00A82D86" w:rsidRPr="00A82D86" w:rsidRDefault="00A82D86" w:rsidP="00A82D8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D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4A790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Pr="00A82D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31.08.2023 г.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A82D8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с. Кукушкино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№</w:t>
            </w:r>
            <w:r w:rsidR="004A790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252/1</w:t>
            </w:r>
          </w:p>
        </w:tc>
      </w:tr>
    </w:tbl>
    <w:p w14:paraId="004E3145" w14:textId="77777777" w:rsidR="00A82D86" w:rsidRDefault="00A82D8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4F24349C" w14:textId="63FAC3F5" w:rsidR="00860AB3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внутренней системы оценки качества образования</w:t>
      </w:r>
      <w:r w:rsidR="00A82D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2023-2024 учебном году</w:t>
      </w:r>
    </w:p>
    <w:p w14:paraId="3B032182" w14:textId="25B2C506" w:rsidR="00860AB3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13 части 3 статьи 28 Федерального закона от 29.12.2012 № 273-ФЗ «Об образовании в Российской Федерации», в целях создания эффективной внутренней системы оценки качества образования в </w:t>
      </w:r>
      <w:bookmarkStart w:id="0" w:name="_Hlk157418484"/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 w:rsidR="00A82D86">
        <w:rPr>
          <w:rFonts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 w:rsidR="00A82D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End w:id="0"/>
    </w:p>
    <w:p w14:paraId="02295418" w14:textId="77777777" w:rsidR="00860AB3" w:rsidRPr="00A82D86" w:rsidRDefault="005E0C6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068BC45C" w14:textId="49AA5302" w:rsidR="00860AB3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организацию внутренней системы оценки качества образования </w:t>
      </w:r>
      <w:bookmarkStart w:id="1" w:name="_Hlk157418605"/>
      <w:r w:rsidR="00A82D86"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 w:rsidR="00A82D86">
        <w:rPr>
          <w:rFonts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 w:rsidR="00A82D8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"/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и контроль выполнения мероприятий по ее реализации заместителя директора по </w:t>
      </w:r>
      <w:r w:rsidR="00A82D86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 Костину Н.А.</w:t>
      </w:r>
    </w:p>
    <w:p w14:paraId="7228AA66" w14:textId="0B2DA804" w:rsidR="00860AB3" w:rsidRPr="00A82D86" w:rsidRDefault="00A82D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E0C64" w:rsidRPr="00A82D86">
        <w:rPr>
          <w:rFonts w:hAnsi="Times New Roman" w:cs="Times New Roman"/>
          <w:color w:val="000000"/>
          <w:sz w:val="24"/>
          <w:szCs w:val="24"/>
          <w:lang w:val="ru-RU"/>
        </w:rPr>
        <w:t>. Утвердить план-график мероприятий</w:t>
      </w:r>
      <w:r w:rsidR="005E0C64" w:rsidRPr="005E0C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0C64"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E0C64">
        <w:rPr>
          <w:rFonts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 w:rsidR="005E0C64">
        <w:rPr>
          <w:rFonts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proofErr w:type="gramStart"/>
      <w:r w:rsidR="005E0C6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E0C64"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 внутренней</w:t>
      </w:r>
      <w:proofErr w:type="gramEnd"/>
      <w:r w:rsidR="005E0C64"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системы оценки качества образования согласно приложению </w:t>
      </w:r>
      <w:r w:rsidR="005E0C6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E0C64"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к настоящему приказу.</w:t>
      </w:r>
    </w:p>
    <w:p w14:paraId="1D1DF8D4" w14:textId="3A313706" w:rsidR="00860AB3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>. Ответственному, указанному в пункте 1 настоящего приказа:</w:t>
      </w:r>
    </w:p>
    <w:p w14:paraId="21DF948A" w14:textId="19CB4A73" w:rsidR="00860AB3" w:rsidRPr="00A82D86" w:rsidRDefault="005E0C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исполнение мероприятий внутренней системы оценки качества образования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плану-графику, указанному в пункте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приказа;</w:t>
      </w:r>
    </w:p>
    <w:p w14:paraId="19523C77" w14:textId="73EB3724" w:rsidR="00860AB3" w:rsidRPr="00A82D86" w:rsidRDefault="005E0C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методическую поддержку педагогам, которые участвуют в исполнении мероприятий внутренней системы оценки качества образования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плану-графику;</w:t>
      </w:r>
    </w:p>
    <w:p w14:paraId="02E65BE7" w14:textId="5DBA7699" w:rsidR="00860AB3" w:rsidRPr="00A82D86" w:rsidRDefault="005E0C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анализировать результаты мероприятий внутренней системы оценки качества образования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«Кукушкинская школа-детский сад имени кавалера ордена Мужества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П.Назарова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обобщенные итоги представлять на заседании педагогического совета два раза в год.</w:t>
      </w:r>
    </w:p>
    <w:p w14:paraId="5A606902" w14:textId="5F5F354E" w:rsidR="00860AB3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. Секретарю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Васильевой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В.Г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04.09.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>2023 ознакомить с настоящим приказом работников под подпись.</w:t>
      </w:r>
    </w:p>
    <w:p w14:paraId="3FA9657E" w14:textId="52D63B6B" w:rsidR="00860AB3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82D8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60A7759A" w14:textId="505E4788" w:rsidR="00860AB3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Директор школы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А.В.Кузьмич</w:t>
      </w:r>
      <w:proofErr w:type="spellEnd"/>
    </w:p>
    <w:p w14:paraId="4BEB1F7F" w14:textId="649F49CA" w:rsidR="005E0C64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приказом  ознакомлена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Н.А.Костина</w:t>
      </w:r>
      <w:proofErr w:type="spellEnd"/>
    </w:p>
    <w:p w14:paraId="4DDEB7C7" w14:textId="7472A99E" w:rsidR="005E0C64" w:rsidRPr="00A82D86" w:rsidRDefault="005E0C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В.Г.Васильева</w:t>
      </w:r>
      <w:proofErr w:type="spellEnd"/>
    </w:p>
    <w:sectPr w:rsidR="005E0C64" w:rsidRPr="00A82D86" w:rsidSect="00A82D86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75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A790C"/>
    <w:rsid w:val="004F7E17"/>
    <w:rsid w:val="005A05CE"/>
    <w:rsid w:val="005E0C64"/>
    <w:rsid w:val="00653AF6"/>
    <w:rsid w:val="00860AB3"/>
    <w:rsid w:val="00A82D8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A61E"/>
  <w15:docId w15:val="{3D699382-0910-4E49-909D-0B1AFD8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2024-01-29T09:12:00Z</dcterms:modified>
</cp:coreProperties>
</file>