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8A" w:rsidRDefault="000D448A" w:rsidP="000D448A">
      <w:pPr>
        <w:spacing w:before="6" w:line="240" w:lineRule="exact"/>
        <w:contextualSpacing/>
        <w:rPr>
          <w:color w:val="FF0000"/>
          <w:sz w:val="25"/>
          <w:szCs w:val="26"/>
        </w:rPr>
      </w:pPr>
      <w:proofErr w:type="gramStart"/>
      <w:r>
        <w:rPr>
          <w:color w:val="FF0000"/>
          <w:sz w:val="25"/>
          <w:szCs w:val="26"/>
        </w:rPr>
        <w:t>Приложение к</w:t>
      </w:r>
      <w:r>
        <w:rPr>
          <w:color w:val="FF0000"/>
          <w:sz w:val="25"/>
          <w:szCs w:val="26"/>
        </w:rPr>
        <w:t xml:space="preserve"> ООП  ООО,</w:t>
      </w:r>
      <w:r>
        <w:rPr>
          <w:color w:val="FF0000"/>
          <w:sz w:val="25"/>
          <w:szCs w:val="26"/>
        </w:rPr>
        <w:t xml:space="preserve"> утвержденной  приказом по школе от 28.08.2025 г. №270-О</w:t>
      </w:r>
      <w:proofErr w:type="gramEnd"/>
    </w:p>
    <w:p w:rsidR="000D448A" w:rsidRDefault="000D448A" w:rsidP="000D448A">
      <w:pPr>
        <w:spacing w:before="6" w:line="240" w:lineRule="exact"/>
        <w:contextualSpacing/>
        <w:rPr>
          <w:b/>
          <w:bCs/>
          <w:sz w:val="25"/>
          <w:szCs w:val="26"/>
        </w:rPr>
      </w:pPr>
    </w:p>
    <w:p w:rsidR="000D448A" w:rsidRDefault="000D448A" w:rsidP="000D448A">
      <w:pPr>
        <w:spacing w:before="6" w:line="240" w:lineRule="exact"/>
        <w:contextualSpacing/>
        <w:rPr>
          <w:b/>
          <w:bCs/>
          <w:sz w:val="25"/>
          <w:szCs w:val="26"/>
        </w:rPr>
      </w:pPr>
      <w:r>
        <w:rPr>
          <w:b/>
          <w:bCs/>
          <w:sz w:val="25"/>
          <w:szCs w:val="26"/>
        </w:rPr>
        <w:t xml:space="preserve">                    МИНИСТЕРСТВО ПРОСВЕЩЕНИЯ РОССИЙСКОЙ ФЕДЕРАЦИИ</w:t>
      </w:r>
      <w:bookmarkStart w:id="0" w:name="_Hlk145069142"/>
    </w:p>
    <w:p w:rsidR="000D448A" w:rsidRDefault="000D448A" w:rsidP="000D448A">
      <w:pPr>
        <w:spacing w:before="6" w:line="240" w:lineRule="exact"/>
        <w:contextualSpacing/>
        <w:rPr>
          <w:b/>
          <w:bCs/>
        </w:rPr>
      </w:pPr>
      <w:r>
        <w:t xml:space="preserve">                       </w:t>
      </w:r>
      <w:r>
        <w:rPr>
          <w:b/>
          <w:bCs/>
        </w:rPr>
        <w:t>ФЕДЕРАЛЬНОЕ ГОСУДАРСТВЕННОЕ БЮДЖЕТНОЕ НАУЧНОЕ УЧРЕЖДЕНИЕ</w:t>
      </w:r>
    </w:p>
    <w:p w:rsidR="000D448A" w:rsidRDefault="000D448A" w:rsidP="000D448A">
      <w:pPr>
        <w:spacing w:before="6" w:line="240" w:lineRule="exact"/>
        <w:contextualSpacing/>
        <w:rPr>
          <w:b/>
          <w:bCs/>
          <w:sz w:val="25"/>
          <w:szCs w:val="26"/>
        </w:rPr>
      </w:pPr>
      <w:r>
        <w:rPr>
          <w:b/>
          <w:bCs/>
        </w:rPr>
        <w:t xml:space="preserve">                               «ИНСТИТУТ ИЗУЧЕНИЯ ДЕТСТВА, СЕМЬИ И ВОСПИТАНИЯ»</w:t>
      </w:r>
      <w:r>
        <w:rPr>
          <w:b/>
          <w:bCs/>
          <w:sz w:val="26"/>
          <w:szCs w:val="26"/>
        </w:rPr>
        <w:t xml:space="preserve">          </w:t>
      </w:r>
    </w:p>
    <w:p w:rsidR="000D448A" w:rsidRDefault="000D448A" w:rsidP="000D448A">
      <w:pPr>
        <w:spacing w:line="240" w:lineRule="exact"/>
        <w:contextualSpacing/>
        <w:rPr>
          <w:b/>
          <w:sz w:val="20"/>
          <w:szCs w:val="26"/>
        </w:rPr>
      </w:pPr>
      <w:r>
        <w:rPr>
          <w:sz w:val="26"/>
          <w:szCs w:val="26"/>
        </w:rPr>
        <w:t xml:space="preserve">                         </w:t>
      </w:r>
    </w:p>
    <w:bookmarkEnd w:id="0"/>
    <w:p w:rsidR="000D448A" w:rsidRDefault="000D448A" w:rsidP="000D448A">
      <w:pPr>
        <w:spacing w:line="240" w:lineRule="exact"/>
        <w:contextualSpacing/>
        <w:rPr>
          <w:b/>
          <w:sz w:val="26"/>
          <w:szCs w:val="26"/>
        </w:rPr>
      </w:pPr>
    </w:p>
    <w:p w:rsidR="000D448A" w:rsidRDefault="000D448A" w:rsidP="000D448A">
      <w:pPr>
        <w:spacing w:line="240" w:lineRule="exact"/>
        <w:contextualSpacing/>
        <w:rPr>
          <w:sz w:val="20"/>
        </w:rPr>
      </w:pPr>
    </w:p>
    <w:p w:rsidR="000D448A" w:rsidRDefault="000D448A" w:rsidP="000D448A">
      <w:pPr>
        <w:spacing w:line="240" w:lineRule="exact"/>
        <w:contextualSpacing/>
        <w:rPr>
          <w:sz w:val="20"/>
        </w:rPr>
      </w:pPr>
    </w:p>
    <w:p w:rsidR="000D448A" w:rsidRDefault="000D448A" w:rsidP="000D448A">
      <w:pPr>
        <w:spacing w:line="240" w:lineRule="exact"/>
        <w:contextualSpacing/>
        <w:rPr>
          <w:sz w:val="20"/>
        </w:rPr>
      </w:pPr>
    </w:p>
    <w:p w:rsidR="000D448A" w:rsidRDefault="000D448A" w:rsidP="000D448A">
      <w:pPr>
        <w:spacing w:line="240" w:lineRule="exact"/>
        <w:contextualSpacing/>
        <w:rPr>
          <w:sz w:val="20"/>
        </w:rPr>
      </w:pPr>
    </w:p>
    <w:p w:rsidR="000D448A" w:rsidRDefault="000D448A" w:rsidP="000D448A">
      <w:pPr>
        <w:spacing w:line="240" w:lineRule="exact"/>
        <w:contextualSpacing/>
        <w:rPr>
          <w:sz w:val="20"/>
        </w:rPr>
      </w:pPr>
    </w:p>
    <w:p w:rsidR="000D448A" w:rsidRDefault="000D448A" w:rsidP="000D448A">
      <w:pPr>
        <w:tabs>
          <w:tab w:val="left" w:pos="4485"/>
        </w:tabs>
        <w:spacing w:line="240" w:lineRule="exact"/>
        <w:contextualSpacing/>
        <w:rPr>
          <w:sz w:val="20"/>
        </w:rPr>
      </w:pPr>
      <w:r>
        <w:rPr>
          <w:sz w:val="20"/>
        </w:rPr>
        <w:t xml:space="preserve">                                               </w:t>
      </w:r>
      <w:r>
        <w:rPr>
          <w:sz w:val="20"/>
        </w:rPr>
        <w:t xml:space="preserve">                            </w:t>
      </w:r>
      <w:r>
        <w:rPr>
          <w:sz w:val="20"/>
        </w:rPr>
        <w:t xml:space="preserve">   </w:t>
      </w:r>
    </w:p>
    <w:p w:rsidR="000D448A" w:rsidRDefault="000D448A" w:rsidP="000D448A">
      <w:pPr>
        <w:tabs>
          <w:tab w:val="left" w:pos="4485"/>
        </w:tabs>
        <w:spacing w:line="240" w:lineRule="exact"/>
        <w:contextualSpacing/>
        <w:rPr>
          <w:sz w:val="20"/>
        </w:rPr>
      </w:pPr>
    </w:p>
    <w:p w:rsidR="000D448A" w:rsidRDefault="000D448A" w:rsidP="000D448A">
      <w:pPr>
        <w:tabs>
          <w:tab w:val="left" w:pos="4485"/>
        </w:tabs>
        <w:spacing w:line="240" w:lineRule="exact"/>
        <w:contextualSpacing/>
        <w:rPr>
          <w:sz w:val="20"/>
        </w:rPr>
      </w:pPr>
    </w:p>
    <w:p w:rsidR="000D448A" w:rsidRDefault="000D448A" w:rsidP="000D448A">
      <w:pPr>
        <w:tabs>
          <w:tab w:val="left" w:pos="4485"/>
        </w:tabs>
        <w:spacing w:line="240" w:lineRule="exact"/>
        <w:contextualSpacing/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0D448A" w:rsidRDefault="000D448A" w:rsidP="000D448A">
      <w:pPr>
        <w:tabs>
          <w:tab w:val="left" w:pos="4485"/>
        </w:tabs>
        <w:spacing w:line="240" w:lineRule="exact"/>
        <w:contextualSpacing/>
        <w:rPr>
          <w:sz w:val="20"/>
        </w:rPr>
      </w:pPr>
    </w:p>
    <w:p w:rsidR="000D448A" w:rsidRDefault="000D448A" w:rsidP="000D448A">
      <w:pPr>
        <w:tabs>
          <w:tab w:val="left" w:pos="4485"/>
        </w:tabs>
        <w:spacing w:line="240" w:lineRule="exact"/>
        <w:contextualSpacing/>
        <w:rPr>
          <w:sz w:val="20"/>
        </w:rPr>
      </w:pPr>
    </w:p>
    <w:p w:rsidR="000D448A" w:rsidRDefault="000D448A" w:rsidP="000D448A">
      <w:pPr>
        <w:tabs>
          <w:tab w:val="left" w:pos="4485"/>
        </w:tabs>
        <w:spacing w:line="240" w:lineRule="exact"/>
        <w:contextualSpacing/>
        <w:rPr>
          <w:sz w:val="20"/>
        </w:rPr>
      </w:pPr>
    </w:p>
    <w:p w:rsidR="000D448A" w:rsidRDefault="000D448A" w:rsidP="000D448A">
      <w:pPr>
        <w:tabs>
          <w:tab w:val="left" w:pos="4485"/>
        </w:tabs>
        <w:spacing w:line="240" w:lineRule="exact"/>
        <w:contextualSpacing/>
        <w:rPr>
          <w:b/>
          <w:bCs/>
          <w:sz w:val="32"/>
          <w:szCs w:val="32"/>
        </w:rPr>
      </w:pPr>
      <w:r>
        <w:rPr>
          <w:sz w:val="20"/>
        </w:rPr>
        <w:t xml:space="preserve">                                               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32"/>
          <w:szCs w:val="32"/>
        </w:rPr>
        <w:t xml:space="preserve">Рабочая программа курса </w:t>
      </w:r>
      <w:proofErr w:type="gramStart"/>
      <w:r>
        <w:rPr>
          <w:b/>
          <w:bCs/>
          <w:sz w:val="32"/>
          <w:szCs w:val="32"/>
        </w:rPr>
        <w:t>внеурочной</w:t>
      </w:r>
      <w:proofErr w:type="gramEnd"/>
      <w:r>
        <w:rPr>
          <w:b/>
          <w:bCs/>
          <w:sz w:val="32"/>
          <w:szCs w:val="32"/>
        </w:rPr>
        <w:t xml:space="preserve">     </w:t>
      </w:r>
    </w:p>
    <w:p w:rsidR="000D448A" w:rsidRDefault="000D448A" w:rsidP="000D448A">
      <w:pPr>
        <w:tabs>
          <w:tab w:val="left" w:pos="4485"/>
        </w:tabs>
        <w:spacing w:line="240" w:lineRule="exact"/>
        <w:contextualSpacing/>
        <w:rPr>
          <w:b/>
          <w:bCs/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деятельности «Разговоры о </w:t>
      </w:r>
      <w:proofErr w:type="gramStart"/>
      <w:r>
        <w:rPr>
          <w:b/>
          <w:bCs/>
          <w:sz w:val="32"/>
          <w:szCs w:val="32"/>
        </w:rPr>
        <w:t>важном</w:t>
      </w:r>
      <w:proofErr w:type="gramEnd"/>
      <w:r>
        <w:rPr>
          <w:b/>
          <w:bCs/>
          <w:sz w:val="32"/>
          <w:szCs w:val="32"/>
        </w:rPr>
        <w:t>»</w:t>
      </w:r>
    </w:p>
    <w:p w:rsidR="000D448A" w:rsidRDefault="000D448A" w:rsidP="000D448A">
      <w:pPr>
        <w:tabs>
          <w:tab w:val="center" w:pos="5425"/>
        </w:tabs>
        <w:spacing w:line="240" w:lineRule="exact"/>
        <w:contextualSpacing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 xml:space="preserve">                           </w:t>
      </w:r>
      <w:r>
        <w:rPr>
          <w:b/>
          <w:bCs/>
          <w:sz w:val="32"/>
          <w:szCs w:val="32"/>
        </w:rPr>
        <w:t xml:space="preserve">                        5 </w:t>
      </w:r>
      <w:r>
        <w:rPr>
          <w:b/>
          <w:bCs/>
          <w:sz w:val="32"/>
          <w:szCs w:val="32"/>
        </w:rPr>
        <w:t>класс</w:t>
      </w:r>
      <w:r>
        <w:rPr>
          <w:b/>
          <w:bCs/>
          <w:sz w:val="40"/>
          <w:szCs w:val="40"/>
        </w:rPr>
        <w:t xml:space="preserve">               </w:t>
      </w:r>
    </w:p>
    <w:p w:rsidR="000D448A" w:rsidRDefault="000D448A" w:rsidP="000D448A">
      <w:pPr>
        <w:spacing w:line="240" w:lineRule="exact"/>
        <w:contextualSpacing/>
        <w:rPr>
          <w:b/>
          <w:bCs/>
          <w:sz w:val="40"/>
          <w:szCs w:val="40"/>
        </w:rPr>
      </w:pPr>
    </w:p>
    <w:p w:rsidR="000D448A" w:rsidRDefault="000D448A" w:rsidP="000D448A">
      <w:pPr>
        <w:spacing w:line="240" w:lineRule="exact"/>
        <w:contextualSpacing/>
        <w:rPr>
          <w:sz w:val="20"/>
        </w:rPr>
      </w:pPr>
    </w:p>
    <w:p w:rsidR="000D448A" w:rsidRDefault="000D448A" w:rsidP="000D448A">
      <w:pPr>
        <w:tabs>
          <w:tab w:val="left" w:pos="3555"/>
        </w:tabs>
        <w:spacing w:line="240" w:lineRule="exact"/>
        <w:contextualSpacing/>
        <w:jc w:val="right"/>
        <w:rPr>
          <w:b/>
          <w:bCs/>
          <w:color w:val="FF0000"/>
          <w:sz w:val="28"/>
          <w:szCs w:val="28"/>
        </w:rPr>
      </w:pPr>
      <w:r>
        <w:rPr>
          <w:sz w:val="20"/>
        </w:rPr>
        <w:tab/>
        <w:t xml:space="preserve">                                                                    </w:t>
      </w:r>
      <w:r>
        <w:rPr>
          <w:b/>
          <w:bCs/>
          <w:sz w:val="28"/>
          <w:szCs w:val="28"/>
        </w:rPr>
        <w:t>Срок реализации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2025 -2026 учебный год</w:t>
      </w:r>
    </w:p>
    <w:p w:rsidR="000D448A" w:rsidRDefault="000D448A" w:rsidP="000D448A">
      <w:pPr>
        <w:tabs>
          <w:tab w:val="left" w:pos="3555"/>
        </w:tabs>
        <w:spacing w:line="24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D448A" w:rsidRDefault="000D448A" w:rsidP="000D448A">
      <w:pPr>
        <w:tabs>
          <w:tab w:val="left" w:pos="3555"/>
        </w:tabs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tabs>
          <w:tab w:val="left" w:pos="3555"/>
        </w:tabs>
        <w:spacing w:line="24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0D448A" w:rsidRDefault="000D448A" w:rsidP="000D448A">
      <w:pPr>
        <w:spacing w:line="240" w:lineRule="exact"/>
        <w:ind w:left="5414"/>
        <w:contextualSpacing/>
        <w:rPr>
          <w:spacing w:val="-3"/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>Классный руководитель:</w:t>
      </w:r>
      <w:r>
        <w:rPr>
          <w:spacing w:val="-3"/>
          <w:sz w:val="26"/>
          <w:szCs w:val="26"/>
        </w:rPr>
        <w:t xml:space="preserve"> </w:t>
      </w:r>
    </w:p>
    <w:p w:rsidR="000D448A" w:rsidRDefault="000D448A" w:rsidP="000D448A">
      <w:pPr>
        <w:spacing w:line="240" w:lineRule="exact"/>
        <w:ind w:left="5414"/>
        <w:contextualSpacing/>
        <w:rPr>
          <w:sz w:val="24"/>
          <w:szCs w:val="24"/>
        </w:rPr>
      </w:pPr>
      <w:r>
        <w:rPr>
          <w:spacing w:val="-3"/>
          <w:sz w:val="26"/>
          <w:szCs w:val="26"/>
        </w:rPr>
        <w:t>Звягина Любовь Александровна</w:t>
      </w: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spacing w:line="240" w:lineRule="exact"/>
        <w:contextualSpacing/>
        <w:rPr>
          <w:sz w:val="24"/>
          <w:szCs w:val="24"/>
        </w:rPr>
      </w:pPr>
    </w:p>
    <w:p w:rsidR="000D448A" w:rsidRDefault="000D448A" w:rsidP="000D448A">
      <w:pPr>
        <w:tabs>
          <w:tab w:val="left" w:pos="4275"/>
        </w:tabs>
        <w:spacing w:line="240" w:lineRule="exact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</w:t>
      </w:r>
    </w:p>
    <w:p w:rsidR="000D448A" w:rsidRDefault="000D448A" w:rsidP="000D448A">
      <w:pPr>
        <w:tabs>
          <w:tab w:val="left" w:pos="4275"/>
        </w:tabs>
        <w:spacing w:line="240" w:lineRule="exact"/>
        <w:contextualSpacing/>
        <w:rPr>
          <w:color w:val="FF0000"/>
          <w:sz w:val="28"/>
          <w:szCs w:val="28"/>
        </w:rPr>
      </w:pPr>
    </w:p>
    <w:p w:rsidR="00184150" w:rsidRPr="000D448A" w:rsidRDefault="000D448A" w:rsidP="000D448A">
      <w:pPr>
        <w:tabs>
          <w:tab w:val="left" w:pos="4275"/>
        </w:tabs>
        <w:spacing w:line="240" w:lineRule="exact"/>
        <w:contextualSpacing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с. Кукушкино-2025 г.</w:t>
      </w:r>
      <w:bookmarkStart w:id="1" w:name="_GoBack"/>
      <w:bookmarkEnd w:id="1"/>
    </w:p>
    <w:p w:rsidR="006D7D84" w:rsidRDefault="006D7D84" w:rsidP="0056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560677" w:rsidRPr="00560677" w:rsidRDefault="00560677" w:rsidP="00560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ПОЯСНИТЕЛЬНАЯ ЗАПИСКА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Актуальность и назначение программы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Программа курса внеурочной деятельности «Разговоры о важном» (далее — программа) разработана в соответствии с требованиями федеральных государственных образовательных стандартов начального общего, основного общего и среднего общего образования, ориентирована на обеспечение индивидуальных потребностей обучающихся и направлена на достижение планируемых результатов федеральных основных образовательных программ начального общего, 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 здоровью, сохранение и укрепление традиционных российских духовно-нравственных ценностей.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Педагог помогает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обучающемуся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560677" w:rsidRPr="00560677" w:rsidRDefault="00560677" w:rsidP="00560677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формировании его российской идентичности;</w:t>
      </w:r>
    </w:p>
    <w:p w:rsidR="00560677" w:rsidRPr="00560677" w:rsidRDefault="00560677" w:rsidP="00560677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формировании интереса к познанию;</w:t>
      </w:r>
    </w:p>
    <w:p w:rsidR="00560677" w:rsidRPr="00560677" w:rsidRDefault="00560677" w:rsidP="00560677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560677" w:rsidRPr="00560677" w:rsidRDefault="00560677" w:rsidP="00560677">
      <w:pPr>
        <w:numPr>
          <w:ilvl w:val="0"/>
          <w:numId w:val="1"/>
        </w:numPr>
        <w:spacing w:before="100" w:beforeAutospacing="1" w:after="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выстраивании собственного поведения с позиции нравственных и правовых норм;</w:t>
      </w:r>
    </w:p>
    <w:p w:rsidR="00560677" w:rsidRPr="00560677" w:rsidRDefault="00560677" w:rsidP="00560677">
      <w:pPr>
        <w:numPr>
          <w:ilvl w:val="0"/>
          <w:numId w:val="1"/>
        </w:numPr>
        <w:spacing w:before="100" w:beforeAutospacing="1" w:after="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создании и мотивации для участия в социально значимой деятельности;</w:t>
      </w:r>
    </w:p>
    <w:p w:rsidR="00560677" w:rsidRPr="00560677" w:rsidRDefault="00560677" w:rsidP="00560677">
      <w:pPr>
        <w:numPr>
          <w:ilvl w:val="0"/>
          <w:numId w:val="1"/>
        </w:numPr>
        <w:spacing w:before="100" w:beforeAutospacing="1" w:after="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развитии у школьников общекультурной компетентности;</w:t>
      </w:r>
    </w:p>
    <w:p w:rsidR="00560677" w:rsidRPr="00560677" w:rsidRDefault="00560677" w:rsidP="00560677">
      <w:pPr>
        <w:numPr>
          <w:ilvl w:val="0"/>
          <w:numId w:val="1"/>
        </w:numPr>
        <w:spacing w:before="100" w:beforeAutospacing="1" w:after="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развитии умения принимать осознанные решения и делать выбор;</w:t>
      </w:r>
    </w:p>
    <w:p w:rsidR="00560677" w:rsidRPr="00560677" w:rsidRDefault="00560677" w:rsidP="00560677">
      <w:pPr>
        <w:numPr>
          <w:ilvl w:val="0"/>
          <w:numId w:val="1"/>
        </w:numPr>
        <w:spacing w:before="100" w:beforeAutospacing="1" w:after="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осознании своего места в обществе;</w:t>
      </w:r>
    </w:p>
    <w:p w:rsidR="00560677" w:rsidRPr="00560677" w:rsidRDefault="00560677" w:rsidP="00560677">
      <w:pPr>
        <w:numPr>
          <w:ilvl w:val="0"/>
          <w:numId w:val="1"/>
        </w:numPr>
        <w:spacing w:before="100" w:beforeAutospacing="1" w:after="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познании себя, своих мотивов, устремлений, склонностей;</w:t>
      </w:r>
    </w:p>
    <w:p w:rsidR="00560677" w:rsidRPr="00560677" w:rsidRDefault="00560677" w:rsidP="00560677">
      <w:pPr>
        <w:numPr>
          <w:ilvl w:val="0"/>
          <w:numId w:val="1"/>
        </w:numPr>
        <w:spacing w:before="100" w:beforeAutospacing="1" w:after="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формировании готовности к личностному самоопределению.</w:t>
      </w:r>
    </w:p>
    <w:p w:rsidR="00184150" w:rsidRPr="00184150" w:rsidRDefault="00560677" w:rsidP="00184150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Нормативно-правовую основу рабочей программы курса внеурочной деятельности «Разговоры о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важном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 составляют следующие документы: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 Федеральный закон от 29.12.2012 № 273-ФЗ «Об образовании в Российской Федерации».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 Указ Президента Российской Федерации от 02.07.2021 № 400 «О Стратегии национальной безопасности Российской Федерации».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3. Указ Президента Российской Федерации от 09.11.2022 № 809 «Об утверждении Основ государственной политики по сохранению и укреплению традиционных российских духовно-нравственных ценностей».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 Распоряжение Правительства Российской Федерации от 29.04.2015 № 996-р «Об утверждении Стратегии развития воспитания на период до 2025 года».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5. Приказ </w:t>
      </w:r>
      <w:proofErr w:type="spell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Минпросвещения</w:t>
      </w:r>
      <w:proofErr w:type="spell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России от 31.05.2021 № 286 «Об утверждении федерального государственного образовательного стандарта начального общего образования».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6. Приказ </w:t>
      </w:r>
      <w:proofErr w:type="spell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Минпросвещения</w:t>
      </w:r>
      <w:proofErr w:type="spell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России от 31.05.2021 №287 «Об утверждении федерального государственного образовательного стандарта основного общего образования». 7. Приказ </w:t>
      </w:r>
      <w:proofErr w:type="spell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Минобрнауки</w:t>
      </w:r>
      <w:proofErr w:type="spell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России от 17.05.2012 № 413 «Об утверждении федерального государственного образовательного стандарта среднего общего образования».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8. Приказ </w:t>
      </w:r>
      <w:proofErr w:type="spell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Минпросвещения</w:t>
      </w:r>
      <w:proofErr w:type="spell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России от 18.05.2023 № 372 «Об утверждении федеральной образовательной программы начального общего образования».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9. Приказ </w:t>
      </w:r>
      <w:proofErr w:type="spell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Минпросвещения</w:t>
      </w:r>
      <w:proofErr w:type="spell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России от 18.05.2023 № 370 «Об утверждении федеральной образовательной программы основного общего образования».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10. Приказ </w:t>
      </w:r>
      <w:proofErr w:type="spell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Минпросвещения</w:t>
      </w:r>
      <w:proofErr w:type="spell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России от 18.05.2023 № 371 «Об утверждении федеральной образовательной программы среднего общего образования».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11. Письмо </w:t>
      </w:r>
      <w:proofErr w:type="spell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Минпросвещения</w:t>
      </w:r>
      <w:proofErr w:type="spell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России от 18.02.2025 № 06-221 «О направлении информации» (вместе с Методическими рекомендациями по реализации цикла внеурочных занятий «Разговоры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важном»).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Программа может быть реализована в работе с обучающимися 1‒2, 3‒4, 5‒7, 8‒9 и 10‒11 классов, в течение одного учебного года, если занятия проводятся 1 раз в неделю, 34/35 учебных часов.</w:t>
      </w:r>
      <w:proofErr w:type="gramEnd"/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Занятия по программе проводятся в формах, соответствующих возрастным особенностям обучающихся и позволяющих им вырабатывать собственную мировоззренческую позицию по обсуждаемым темам (например, познавательные беседы, деловые игры, викторины, интервью,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блиц-опросы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и т. д.). Следует отметить, что внеурочные занятия входят в общую систему воспитательной работы образовательной организации, поэтому тематика и содержание должны обеспечить реализацию их назначения и целей. Это позволяет на практике соединить учебную и воспитательную 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деятельность педагога, ориентировать её не только на интеллектуальное, но и на нравственное, социальное развитие ребёнка.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Многие темы внеурочных занятий выходят за рамки содержания, изучаемого на уроках, но это не означает, что учитель будет обязательно добиваться точного усвоения нового знания, запоминания и чёткого воспроизведения нового термина или понятия. В течение учебного года обучающиеся много раз будут возвращаться к обсуждению одних и тех же понятий, что послужит постепенному осознанному их принятию.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Наличие сценариев внеурочных занятий не означает формального следования им. При реализации содержания занятия, которое предлагается в сценарии, педагог учитывает региональные, национальные, этнокультурные особенности территории, где функционирует данная образовательная организация. Обязательно учитывается и уровень развития школьников, их интересы и потребности. При необходимости, исходя из статуса семей обучающихся, целесообразно уточнить (изменить, скорректировать) и творческие задания, выполнять которые предлагается вместе с родителями, другими членами семьи.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Личностных результатов можно достичь, увлекая школьников совместной, интересной и многообразной деятельностью, позволяющей раскрыть потенциал каждого; используя разные формы работы; устанавливая во время занятий доброжелательную, поддерживающую атмосферу; насыщая занятия ценностным содержанием. Задача педагога, организуя беседы, дать возможность школьнику анализировать, сравнивать и выбирать.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Внеурочное занятие проходит каждый понедельник. Оно начинается поднятием Государственного флага Российской Федерации, слушанием (исполнением) Государственного гимна Российской Федерации. Это мероприятие проходит в общем школьном актовом зале. Затем обучающиеся расходятся по классам, где проходит тематическая часть занятия. При подготовке к занятию учитель должен внимательно ознакомиться со сценарием и методическими комментариями к нему. Необходимо обратить внимание на три структурные части сценария: первая часть — мотивационная, вторая часть — основная, третья часть — заключительная.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Цель мотивационной части занятия — знакомство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обучающихся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 темой занятия, выдвижение мотива его проведения. Эта часть обычно начинается с просмотра видеоматериала, оценка которого является введением в дальнейшую содержательную часть занятия.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Основная часть строится как сочетание разнообразной деятельности обучающихся: интеллектуальной (работа с представленной информацией), коммуникативной (беседы, обсуждение видеоролика), практической (выполнение разнообразных заданий), игровой (дидактическая и 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ролевая игра), творческой (обсуждение воображаемых ситуаций, художественное творчество).</w:t>
      </w:r>
      <w:proofErr w:type="gramEnd"/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заключительной части подводятся итоги занятия.</w:t>
      </w:r>
    </w:p>
    <w:p w:rsidR="00560677" w:rsidRDefault="00560677" w:rsidP="00184150">
      <w:pPr>
        <w:pStyle w:val="a3"/>
        <w:spacing w:before="0" w:after="0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СОДЕРЖАНИЕ КУРСА ВНЕУРОЧНОЙ ДЕЯТЕЛЬНОСТИ </w:t>
      </w:r>
      <w:r>
        <w:rPr>
          <w:rStyle w:val="a4"/>
          <w:color w:val="333333"/>
          <w:sz w:val="28"/>
          <w:szCs w:val="28"/>
          <w:shd w:val="clear" w:color="auto" w:fill="FFFFFF"/>
        </w:rPr>
        <w:t xml:space="preserve">«РАЗГОВОРЫ О </w:t>
      </w:r>
      <w:proofErr w:type="gramStart"/>
      <w:r>
        <w:rPr>
          <w:rStyle w:val="a4"/>
          <w:color w:val="333333"/>
          <w:sz w:val="28"/>
          <w:szCs w:val="28"/>
          <w:shd w:val="clear" w:color="auto" w:fill="FFFFFF"/>
        </w:rPr>
        <w:t>ВАЖНОМ</w:t>
      </w:r>
      <w:proofErr w:type="gramEnd"/>
      <w:r>
        <w:rPr>
          <w:rStyle w:val="a4"/>
          <w:color w:val="333333"/>
          <w:sz w:val="28"/>
          <w:szCs w:val="28"/>
          <w:shd w:val="clear" w:color="auto" w:fill="FFFFFF"/>
        </w:rPr>
        <w:t>»</w:t>
      </w:r>
      <w:r>
        <w:rPr>
          <w:b/>
          <w:bCs/>
          <w:color w:val="333333"/>
          <w:sz w:val="28"/>
          <w:szCs w:val="28"/>
          <w:shd w:val="clear" w:color="auto" w:fill="FFFFFF"/>
        </w:rPr>
        <w:br/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Зачем человеку учиться? </w:t>
      </w:r>
      <w:r>
        <w:rPr>
          <w:color w:val="333333"/>
          <w:sz w:val="28"/>
          <w:szCs w:val="28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>
        <w:rPr>
          <w:color w:val="333333"/>
          <w:sz w:val="28"/>
          <w:szCs w:val="28"/>
        </w:rPr>
        <w:t>эмпатии</w:t>
      </w:r>
      <w:proofErr w:type="spellEnd"/>
      <w:r>
        <w:rPr>
          <w:color w:val="333333"/>
          <w:sz w:val="28"/>
          <w:szCs w:val="28"/>
        </w:rPr>
        <w:t xml:space="preserve"> в ходе школьного образования.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Русский язык в эпоху цифровых технологий.</w:t>
      </w:r>
      <w:r>
        <w:rPr>
          <w:color w:val="333333"/>
          <w:sz w:val="28"/>
          <w:szCs w:val="28"/>
        </w:rPr>
        <w:t> 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Цифровой суверенитет страны. </w:t>
      </w:r>
      <w:r>
        <w:rPr>
          <w:color w:val="333333"/>
          <w:sz w:val="28"/>
          <w:szCs w:val="28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Мирный атом. День работника атомной промышленности. </w:t>
      </w:r>
      <w:r>
        <w:rPr>
          <w:color w:val="333333"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О творчестве. Ко Дню музыки. </w:t>
      </w:r>
      <w:r>
        <w:rPr>
          <w:color w:val="333333"/>
          <w:sz w:val="28"/>
          <w:szCs w:val="28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Что такое уважение? Ко Дню учителя.</w:t>
      </w:r>
      <w:r>
        <w:rPr>
          <w:color w:val="333333"/>
          <w:sz w:val="28"/>
          <w:szCs w:val="28"/>
        </w:rPr>
        <w:t xml:space="preserve"> Уважение — это понимание безусловной ценности каждого человека. Осознанное уважительное отношение к людям, к чужому труду, к государству — фундамент </w:t>
      </w:r>
      <w:r>
        <w:rPr>
          <w:color w:val="333333"/>
          <w:sz w:val="28"/>
          <w:szCs w:val="28"/>
        </w:rPr>
        <w:lastRenderedPageBreak/>
        <w:t>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Как понять друг друга разным поколениям? </w:t>
      </w:r>
      <w:r>
        <w:rPr>
          <w:color w:val="333333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О городах России. Ко Дню народного единства. </w:t>
      </w:r>
      <w:r>
        <w:rPr>
          <w:color w:val="333333"/>
          <w:sz w:val="28"/>
          <w:szCs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Общество безграничных возможностей. </w:t>
      </w:r>
      <w:r>
        <w:rPr>
          <w:color w:val="333333"/>
          <w:sz w:val="28"/>
          <w:szCs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Селекция и генетика. К 170-летию И. В. Мичурина.</w:t>
      </w:r>
      <w:r>
        <w:rPr>
          <w:color w:val="333333"/>
          <w:sz w:val="28"/>
          <w:szCs w:val="28"/>
        </w:rPr>
        <w:t> 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Как решать конфликты и справляться с трудностями.</w:t>
      </w:r>
      <w:r>
        <w:rPr>
          <w:color w:val="333333"/>
          <w:sz w:val="28"/>
          <w:szCs w:val="28"/>
        </w:rPr>
        <w:t> 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Профессия — жизнь спасать. </w:t>
      </w:r>
      <w:r>
        <w:rPr>
          <w:color w:val="333333"/>
          <w:sz w:val="28"/>
          <w:szCs w:val="28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Домашние питомцы. Всемирный день питомца. </w:t>
      </w:r>
      <w:r>
        <w:rPr>
          <w:color w:val="333333"/>
          <w:sz w:val="28"/>
          <w:szCs w:val="28"/>
        </w:rPr>
        <w:t>Роль домашних питомцев</w:t>
      </w:r>
      <w:r>
        <w:rPr>
          <w:color w:val="333333"/>
          <w:sz w:val="28"/>
          <w:szCs w:val="28"/>
        </w:rPr>
        <w:br/>
        <w:t xml:space="preserve">в жизни человека. Ответственность, забота и бережное отношение к </w:t>
      </w:r>
      <w:r>
        <w:rPr>
          <w:color w:val="333333"/>
          <w:sz w:val="28"/>
          <w:szCs w:val="28"/>
        </w:rPr>
        <w:lastRenderedPageBreak/>
        <w:t>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Россия — страна победителей. Ко Дню Героев Отечества. </w:t>
      </w:r>
      <w:r>
        <w:rPr>
          <w:color w:val="333333"/>
          <w:sz w:val="28"/>
          <w:szCs w:val="28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Закон и справедливость. Ко Дню Конституции.</w:t>
      </w:r>
      <w:r>
        <w:rPr>
          <w:color w:val="333333"/>
          <w:sz w:val="28"/>
          <w:szCs w:val="28"/>
        </w:rPr>
        <w:t> 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Совесть внутри нас.</w:t>
      </w:r>
      <w:r>
        <w:rPr>
          <w:color w:val="333333"/>
          <w:sz w:val="28"/>
          <w:szCs w:val="28"/>
        </w:rPr>
        <w:t> 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Календарь полезных дел. Новогоднее занятие.</w:t>
      </w:r>
      <w:r>
        <w:rPr>
          <w:color w:val="333333"/>
          <w:sz w:val="28"/>
          <w:szCs w:val="28"/>
        </w:rPr>
        <w:t> 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Как создают мультфильмы? Мультипликация, анимация. </w:t>
      </w:r>
      <w:r>
        <w:rPr>
          <w:color w:val="333333"/>
          <w:sz w:val="28"/>
          <w:szCs w:val="28"/>
        </w:rPr>
        <w:t>История развития отечественной мультипликации. Отечественная школа мультипликац</w:t>
      </w:r>
      <w:proofErr w:type="gramStart"/>
      <w:r>
        <w:rPr>
          <w:color w:val="333333"/>
          <w:sz w:val="28"/>
          <w:szCs w:val="28"/>
        </w:rPr>
        <w:t>ии и ее</w:t>
      </w:r>
      <w:proofErr w:type="gramEnd"/>
      <w:r>
        <w:rPr>
          <w:color w:val="333333"/>
          <w:sz w:val="28"/>
          <w:szCs w:val="28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Музейное дело. 170 лет Третьяковской галерее.</w:t>
      </w:r>
      <w:r>
        <w:rPr>
          <w:color w:val="333333"/>
          <w:sz w:val="28"/>
          <w:szCs w:val="28"/>
        </w:rPr>
        <w:t> 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lastRenderedPageBreak/>
        <w:t>Как создавать свой бизнес? </w:t>
      </w:r>
      <w:r>
        <w:rPr>
          <w:color w:val="333333"/>
          <w:sz w:val="28"/>
          <w:szCs w:val="28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Есть ли у знания границы? Ко Дню науки.</w:t>
      </w:r>
      <w:r>
        <w:rPr>
          <w:color w:val="333333"/>
          <w:sz w:val="28"/>
          <w:szCs w:val="28"/>
        </w:rPr>
        <w:t> 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Слушать, слышать и договариваться. Кто такие дипломаты? </w:t>
      </w:r>
      <w:r>
        <w:rPr>
          <w:color w:val="333333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Герой из соседнего двора. Региональный урок ко Дню защитника Отечества. </w:t>
      </w:r>
      <w:r>
        <w:rPr>
          <w:color w:val="333333"/>
          <w:sz w:val="28"/>
          <w:szCs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День наставника.</w:t>
      </w:r>
      <w:r>
        <w:rPr>
          <w:color w:val="333333"/>
          <w:sz w:val="28"/>
          <w:szCs w:val="28"/>
        </w:rPr>
        <w:t> 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Большой. За кулисами. 250 лет Большому театру и 150 лет Союзу театральных деятелей России. </w:t>
      </w:r>
      <w:r>
        <w:rPr>
          <w:color w:val="333333"/>
          <w:sz w:val="28"/>
          <w:szCs w:val="28"/>
        </w:rPr>
        <w:t xml:space="preserve">Российская драматургия, опера и балет — часть мирового наследия. </w:t>
      </w:r>
      <w:proofErr w:type="gramStart"/>
      <w:r>
        <w:rPr>
          <w:color w:val="333333"/>
          <w:sz w:val="28"/>
          <w:szCs w:val="28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>
        <w:rPr>
          <w:color w:val="333333"/>
          <w:sz w:val="28"/>
          <w:szCs w:val="28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Как справляться с волнением? </w:t>
      </w:r>
      <w:r>
        <w:rPr>
          <w:color w:val="333333"/>
          <w:sz w:val="28"/>
          <w:szCs w:val="28"/>
        </w:rPr>
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</w:t>
      </w:r>
      <w:r>
        <w:rPr>
          <w:color w:val="333333"/>
          <w:sz w:val="28"/>
          <w:szCs w:val="28"/>
        </w:rPr>
        <w:lastRenderedPageBreak/>
        <w:t>полезные привычки положительно влияют на эмоциональное состояние? Как их сформировать и придерживаться?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65 лет триумфа. Ко Дню космонавтики. </w:t>
      </w:r>
      <w:r>
        <w:rPr>
          <w:color w:val="333333"/>
          <w:sz w:val="28"/>
          <w:szCs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Как мусор получает «вторую жизнь»? Технологии переработки. </w:t>
      </w:r>
      <w:r>
        <w:rPr>
          <w:color w:val="333333"/>
          <w:sz w:val="28"/>
          <w:szCs w:val="28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Что значит работать в команде? Сила команды. Ко Дню труда. </w:t>
      </w:r>
      <w:r>
        <w:rPr>
          <w:color w:val="333333"/>
          <w:sz w:val="28"/>
          <w:szCs w:val="28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Песни о войне. Ко Дню Победы. </w:t>
      </w:r>
      <w:r>
        <w:rPr>
          <w:color w:val="333333"/>
          <w:sz w:val="28"/>
          <w:szCs w:val="28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560677" w:rsidRDefault="00560677" w:rsidP="00560677">
      <w:pPr>
        <w:pStyle w:val="a3"/>
        <w:spacing w:before="0" w:after="0" w:line="315" w:lineRule="atLeast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Ценности, которые нас объединяют. </w:t>
      </w:r>
      <w:r>
        <w:rPr>
          <w:color w:val="333333"/>
          <w:sz w:val="28"/>
          <w:szCs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560677" w:rsidRDefault="00560677"/>
    <w:p w:rsidR="00184150" w:rsidRDefault="00184150"/>
    <w:p w:rsidR="00560677" w:rsidRDefault="00560677"/>
    <w:p w:rsidR="00560677" w:rsidRPr="00560677" w:rsidRDefault="00560677" w:rsidP="0018415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ПЛАНИРУЕМЫЕ ОБРАЗОВАТЕЛЬНЫЕ РЕЗУЛЬТАТЫ</w:t>
      </w:r>
    </w:p>
    <w:p w:rsidR="00560677" w:rsidRPr="00560677" w:rsidRDefault="00560677" w:rsidP="00560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Занятия в рамках программы направлены на обеспечение достижения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личностных, </w:t>
      </w:r>
      <w:proofErr w:type="spellStart"/>
      <w:r w:rsidRPr="00560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560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предметных образовательных результатов.</w:t>
      </w:r>
    </w:p>
    <w:p w:rsidR="00560677" w:rsidRPr="00560677" w:rsidRDefault="00560677" w:rsidP="00560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60677" w:rsidRPr="00560677" w:rsidRDefault="00560677" w:rsidP="005606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 РЕЗУЛЬТАТЫ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 сфере гражданского воспитания: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волонтёрство</w:t>
      </w:r>
      <w:proofErr w:type="spell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помощь людям, нуждающимся в ней). 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 сфере патриотического воспитания: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 сфере духовно-нравственного воспитания: 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 сфере эстетического воспитания: 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 сфере физического воспитания: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осознание ценности жизни; соблюдение правил безопасности, в том числе навыков безопасного поведения в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интернет-среде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; способность адаптироваться к стрессовым ситуациям и 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 сфере трудового воспитания: 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 сфере экологического воспитания: 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 сфере ценности научного познания: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 сфере адаптации обучающегося к изменяющимся условиям социальной и природной среды: 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МЕТАПРЕДМЕТНЫЕ РЕЗУЛЬТАТЫ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 сфере овладения познавательными универсальными учебными действиями: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использовать вопросы как исследовательский инструмент познания; применять различные методы, инструменты и запросы при поиске и отборе информации или данных из источников с учётом предложенной учебной задачи и заданных критериев; выбирать, анализировать, систематизировать и интерпретировать информацию различных видов и форм представления; находить сходные аргументы (подтверждающие или опровергающие одну и ту же идею, версию) в различных информационных источниках; самостоятельно выбирать оптимальную форму представления информации, оценивать надёжность информации по критериям, предложенным педагогическим работником или сформулированным самостоятельно, систематизировать информацию.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 сфере овладения коммуникативными универсальными учебными действиями: 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нескольких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 сфере овладения регулятивными универсальными учебными действиями: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самоконтроля, </w:t>
      </w:r>
      <w:proofErr w:type="spell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самомотивации</w:t>
      </w:r>
      <w:proofErr w:type="spell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рефлексии; объяснять причины достижения (</w:t>
      </w:r>
      <w:proofErr w:type="spell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недостижения</w:t>
      </w:r>
      <w:proofErr w:type="spell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  <w:proofErr w:type="gramEnd"/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ПРЕДМЕТНЫЕ РЕЗУЛЬТАТЫ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важном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Русский язык: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Литература: 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</w:t>
      </w:r>
      <w:r w:rsidRPr="0056067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собственную позицию с позицией автора и мнениями участников дискуссии, давать аргументированную оценку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прочитанному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Иностранный язык: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развитие умений сравнивать, находить сходства и отличия в культуре и традициях народов России и других стран. 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Информатика: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История: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формирование умений соотносить события истории разных стран и народов с историческими периодами, событиями региональной и мировой 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 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 процессов и знание необходимых фактов, дат, исторических понятий;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развитие умений выявлять существенные черты и характерные признаки исторических событий, явлений, процессов, устанавливать причинно-следственные, пространственные, временные связи исторических событий, явлений, процессов изучаемого периода, их взаимосвязь (при наличии) с важнейшими событиями XX — начала XXI вв.; формирование умения определять и аргументировать собственную или предложенную точку зрения с опорой на фактический материал, в том числе используя источники разных типов;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приобретение опыта взаимодействия с людьми другой культуры, национальной и религиозной принадлежности на основе национальных ценностей современного российского 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Обществознание: 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</w:t>
      </w:r>
      <w:proofErr w:type="gramEnd"/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развитие умений оценивать собственные поступки и поведение других людей с точки зрения их соответствия моральным, правовым и иным видам 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560677" w:rsidRPr="00560677" w:rsidRDefault="00560677" w:rsidP="00560677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География: </w:t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</w:t>
      </w:r>
      <w:r w:rsidRPr="0056067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5606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184150" w:rsidRDefault="00184150"/>
    <w:p w:rsidR="00560677" w:rsidRPr="00560677" w:rsidRDefault="00560677" w:rsidP="0056067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560677" w:rsidRPr="00560677" w:rsidRDefault="00560677" w:rsidP="0056067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56067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5-9 КЛАССЫ</w:t>
      </w:r>
    </w:p>
    <w:tbl>
      <w:tblPr>
        <w:tblW w:w="15137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2534"/>
        <w:gridCol w:w="1165"/>
        <w:gridCol w:w="4665"/>
        <w:gridCol w:w="2951"/>
        <w:gridCol w:w="3434"/>
      </w:tblGrid>
      <w:tr w:rsidR="00560677" w:rsidRPr="00560677" w:rsidTr="0056067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№ 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Основное содержание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Основные виды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Цифровые ресурсы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Зачем человеку учиться?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Русский язык в эпоху цифровых технологий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Цифровой суверенитет страны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Формирующиеся ценности: патриотизм, права и свободы человека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Мирный атом. День работника атомной промышленности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Формирующиеся ценности: патриотизм,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 творчестве. Ко Дню музыки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Формирующиеся ценности: приоритет 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духовного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над материальным, служение Отечеству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Что такое уважение? Ко Дню учителя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Как понять друг друга разным поколениям?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Формирующиеся ценности: крепкая семья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 городах России. Ко Дню народного единства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Общество безграничных возможностей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Формирующиеся ценности: жизнь, взаимоуважение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Селекция и генетика. К 170-летию И. В. </w:t>
            </w: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Мичурина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Генетика и селекция — перспективные области науки, улучшающие жизнь </w:t>
            </w: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[[Эвристическая беседа, просмотр </w:t>
            </w: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Профессия — жизнь спасать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Домашние питомцы. Всемирный день питомца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 Формирующиеся ценности: милосердие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— страна победителей. Ко Дню Героев Отечества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Закон и справедливость. Ко Дню Конституции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Совесть внутри нас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Календарь полезных дел. Новогоднее занятие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Как создают мультфильмы? Мультипликация, анимация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История развития отечественной мультипликации. Отечественная школа мультипликац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ии и ее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духовного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над материальным, гуманизм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Музейное дело. 170 лет Третьяковской галерее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</w:t>
            </w: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посещать музеи? Профессии в сфере музейного дела. Как создавать и развивать школьный музей? Формирующиеся ценности: приоритет 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духовного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над материальным, служение Отечеству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Как создавать свой бизнес?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Есть ли у знания границы? Ко Дню науки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 патриотизм,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Слушать, слышать и договариваться. Кто такие дипломаты?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День наставника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День наставника — важный </w:t>
            </w: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[[Эвристическая беседа, </w:t>
            </w: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Российская драматургия, опера и балет — часть мирового наследия. 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Театр — целая семья разных профессий: декораторы, костюмеры, режиссеры, музыканты, дирижеры, гримеры и многие другие.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Формирующиеся ценности: приоритет 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духовного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над материальным,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Как справляться с волнением?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ценности: жизнь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65 лет триумфа. Ко Дню космонавтики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Формирующиеся ценности: служение Отечеству, историческая память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Как мусор получает «вторую жизнь»? Технологии переработки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</w:t>
            </w: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[[Эвристическая беседа, просмотр видеофрагментов, выполнение интерактивных </w:t>
            </w: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Что значит работать в команде? Сила команды. Ко Дню труда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Песни о войне. Ко Дню Победы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Ценности, которые нас объединяют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Формирующиеся ценности: традиционные российские духовно-нравственные ценности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[[Эвристическая беседа, просмотр видеофрагментов, выполнение интерактивных заданий, работа в группах, выполнение творческих заданий]]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[[https://разговорыоважном</w:t>
            </w:r>
            <w:proofErr w:type="gramStart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6067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ф/]]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hd w:val="clear" w:color="auto" w:fill="F8F9FB"/>
              <w:spacing w:after="0" w:line="240" w:lineRule="auto"/>
              <w:rPr>
                <w:rFonts w:ascii="inherit" w:eastAsia="Times New Roman" w:hAnsi="inherit" w:cs="Times New Roman"/>
                <w:color w:val="0B60D4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0B60D4"/>
                <w:sz w:val="21"/>
                <w:szCs w:val="21"/>
                <w:lang w:eastAsia="ru-RU"/>
              </w:rPr>
              <w:t>Добавить строку</w:t>
            </w:r>
          </w:p>
        </w:tc>
      </w:tr>
      <w:tr w:rsidR="00560677" w:rsidRPr="00560677" w:rsidTr="00560677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FBA63"/>
                <w:sz w:val="21"/>
                <w:szCs w:val="21"/>
                <w:lang w:eastAsia="ru-RU"/>
              </w:rPr>
            </w:pPr>
            <w:r w:rsidRPr="00560677">
              <w:rPr>
                <w:rFonts w:ascii="inherit" w:eastAsia="Times New Roman" w:hAnsi="inherit" w:cs="Times New Roman"/>
                <w:color w:val="5FBA6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677" w:rsidRPr="00560677" w:rsidRDefault="00560677" w:rsidP="0056067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60677" w:rsidRDefault="00560677"/>
    <w:p w:rsidR="00560677" w:rsidRDefault="00560677"/>
    <w:sectPr w:rsidR="00560677" w:rsidSect="006D7D8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32" w:rsidRDefault="008F3032" w:rsidP="00184150">
      <w:pPr>
        <w:spacing w:after="0" w:line="240" w:lineRule="auto"/>
      </w:pPr>
      <w:r>
        <w:separator/>
      </w:r>
    </w:p>
  </w:endnote>
  <w:endnote w:type="continuationSeparator" w:id="0">
    <w:p w:rsidR="008F3032" w:rsidRDefault="008F3032" w:rsidP="0018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130843"/>
      <w:docPartObj>
        <w:docPartGallery w:val="Page Numbers (Bottom of Page)"/>
        <w:docPartUnique/>
      </w:docPartObj>
    </w:sdtPr>
    <w:sdtEndPr/>
    <w:sdtContent>
      <w:p w:rsidR="00184150" w:rsidRDefault="0018415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48A">
          <w:rPr>
            <w:noProof/>
          </w:rPr>
          <w:t>2</w:t>
        </w:r>
        <w:r>
          <w:fldChar w:fldCharType="end"/>
        </w:r>
      </w:p>
    </w:sdtContent>
  </w:sdt>
  <w:p w:rsidR="00184150" w:rsidRDefault="001841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32" w:rsidRDefault="008F3032" w:rsidP="00184150">
      <w:pPr>
        <w:spacing w:after="0" w:line="240" w:lineRule="auto"/>
      </w:pPr>
      <w:r>
        <w:separator/>
      </w:r>
    </w:p>
  </w:footnote>
  <w:footnote w:type="continuationSeparator" w:id="0">
    <w:p w:rsidR="008F3032" w:rsidRDefault="008F3032" w:rsidP="0018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065A0"/>
    <w:multiLevelType w:val="multilevel"/>
    <w:tmpl w:val="CE34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7A"/>
    <w:rsid w:val="000D448A"/>
    <w:rsid w:val="00184150"/>
    <w:rsid w:val="00221FAB"/>
    <w:rsid w:val="0040567A"/>
    <w:rsid w:val="00560677"/>
    <w:rsid w:val="006D7D84"/>
    <w:rsid w:val="007458A9"/>
    <w:rsid w:val="007D23B3"/>
    <w:rsid w:val="008F3032"/>
    <w:rsid w:val="00EC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677"/>
    <w:rPr>
      <w:b/>
      <w:bCs/>
    </w:rPr>
  </w:style>
  <w:style w:type="paragraph" w:styleId="a5">
    <w:name w:val="header"/>
    <w:basedOn w:val="a"/>
    <w:link w:val="a6"/>
    <w:uiPriority w:val="99"/>
    <w:unhideWhenUsed/>
    <w:rsid w:val="0018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4150"/>
  </w:style>
  <w:style w:type="paragraph" w:styleId="a7">
    <w:name w:val="footer"/>
    <w:basedOn w:val="a"/>
    <w:link w:val="a8"/>
    <w:uiPriority w:val="99"/>
    <w:unhideWhenUsed/>
    <w:rsid w:val="0018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4150"/>
  </w:style>
  <w:style w:type="paragraph" w:styleId="a9">
    <w:name w:val="Balloon Text"/>
    <w:basedOn w:val="a"/>
    <w:link w:val="aa"/>
    <w:uiPriority w:val="99"/>
    <w:semiHidden/>
    <w:unhideWhenUsed/>
    <w:rsid w:val="0018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4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677"/>
    <w:rPr>
      <w:b/>
      <w:bCs/>
    </w:rPr>
  </w:style>
  <w:style w:type="paragraph" w:styleId="a5">
    <w:name w:val="header"/>
    <w:basedOn w:val="a"/>
    <w:link w:val="a6"/>
    <w:uiPriority w:val="99"/>
    <w:unhideWhenUsed/>
    <w:rsid w:val="0018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4150"/>
  </w:style>
  <w:style w:type="paragraph" w:styleId="a7">
    <w:name w:val="footer"/>
    <w:basedOn w:val="a"/>
    <w:link w:val="a8"/>
    <w:uiPriority w:val="99"/>
    <w:unhideWhenUsed/>
    <w:rsid w:val="0018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4150"/>
  </w:style>
  <w:style w:type="paragraph" w:styleId="a9">
    <w:name w:val="Balloon Text"/>
    <w:basedOn w:val="a"/>
    <w:link w:val="aa"/>
    <w:uiPriority w:val="99"/>
    <w:semiHidden/>
    <w:unhideWhenUsed/>
    <w:rsid w:val="0018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4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000000"/>
                <w:right w:val="none" w:sz="0" w:space="0" w:color="auto"/>
              </w:divBdr>
            </w:div>
          </w:divsChild>
        </w:div>
        <w:div w:id="21261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2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3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1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6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8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2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9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4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1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6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3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2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5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8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1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7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3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7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2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0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8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4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4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5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3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2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0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8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3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8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6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5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2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02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3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7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9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9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6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1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2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3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0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3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8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1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0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0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97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3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1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8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82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4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9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98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7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0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8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9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1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6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7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2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7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7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6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8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9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9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6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6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5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9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03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13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76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3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8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7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9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0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2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1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8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4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8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7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0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31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2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0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1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1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7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9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7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3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12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2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4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5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55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1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6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6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70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5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5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5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5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4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2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4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5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3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9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2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4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8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4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23</Pages>
  <Words>8028</Words>
  <Characters>45764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2025-09-13T13:55:00Z</cp:lastPrinted>
  <dcterms:created xsi:type="dcterms:W3CDTF">2025-09-13T13:37:00Z</dcterms:created>
  <dcterms:modified xsi:type="dcterms:W3CDTF">2025-09-13T17:44:00Z</dcterms:modified>
</cp:coreProperties>
</file>