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41" w:rsidRDefault="00255141" w:rsidP="00255141">
      <w:pPr>
        <w:spacing w:after="0" w:line="276" w:lineRule="auto"/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Рекомендации по формированию креативного мышления</w:t>
      </w:r>
    </w:p>
    <w:p w:rsidR="00255141" w:rsidRPr="00255141" w:rsidRDefault="00255141" w:rsidP="00255141">
      <w:pPr>
        <w:spacing w:after="0" w:line="276" w:lineRule="auto"/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</w:pPr>
    </w:p>
    <w:p w:rsidR="007C232A" w:rsidRPr="00255141" w:rsidRDefault="007C232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 основе ФГОС </w:t>
      </w:r>
      <w:bookmarkStart w:id="0" w:name="_GoBack"/>
      <w:bookmarkEnd w:id="0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лежат системно-</w:t>
      </w:r>
      <w:proofErr w:type="spellStart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деятельностный</w:t>
      </w:r>
      <w:proofErr w:type="spellEnd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и </w:t>
      </w:r>
      <w:proofErr w:type="spellStart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компетентностный</w:t>
      </w:r>
      <w:proofErr w:type="spellEnd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подходы, которые предполагают воспитание и развитие качеств и компетенций личности, отвечающих требованиям современного общества. </w:t>
      </w:r>
    </w:p>
    <w:p w:rsidR="00C500A4" w:rsidRPr="00255141" w:rsidRDefault="00B232F7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color w:val="333333"/>
          <w:sz w:val="28"/>
          <w:szCs w:val="28"/>
        </w:rPr>
        <w:t>Современное общество движется по пути развития креативного мышления человека. Творческие люди хорошо адаптируются в социуме, способны противостоять негативным обстоятельствам, находят решения в сложных ситуациях, способны к самореализации собственных возмо</w:t>
      </w:r>
      <w:r w:rsidR="00937B9B" w:rsidRPr="00255141">
        <w:rPr>
          <w:color w:val="333333"/>
          <w:sz w:val="28"/>
          <w:szCs w:val="28"/>
        </w:rPr>
        <w:t xml:space="preserve">жностей, саморазвитию. </w:t>
      </w:r>
      <w:r w:rsidR="004A3775" w:rsidRPr="00255141">
        <w:rPr>
          <w:rFonts w:eastAsiaTheme="minorHAnsi"/>
          <w:b/>
          <w:bCs/>
          <w:i/>
          <w:iCs/>
          <w:color w:val="000000"/>
          <w:spacing w:val="11"/>
          <w:sz w:val="28"/>
          <w:szCs w:val="28"/>
          <w:lang w:eastAsia="en-US"/>
        </w:rPr>
        <w:t>Креативное мышление</w:t>
      </w:r>
      <w:r w:rsidR="004A3775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 - это способность к генерированию новых и совершенствованию уже существующих идей, поиск альтернативных путей решения задач</w:t>
      </w:r>
      <w:proofErr w:type="gramStart"/>
      <w:r w:rsidR="004A3775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.</w:t>
      </w:r>
      <w:r w:rsidR="00C500A4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Э</w:t>
      </w:r>
      <w:proofErr w:type="gramEnd"/>
      <w:r w:rsidR="00C500A4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лементы творчества могут присутствуют во всех видах деятельности человека и присущи любому нормальному ребенку – нужно только суметь вовремя их раскрыть. </w:t>
      </w:r>
    </w:p>
    <w:p w:rsidR="00B04098" w:rsidRPr="00255141" w:rsidRDefault="00B04098" w:rsidP="0025514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«Креативное мышление: природный дар или навык»</w:t>
      </w:r>
    </w:p>
    <w:p w:rsidR="00C500A4" w:rsidRPr="00255141" w:rsidRDefault="00C500A4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Если с раннего детства ребенка включать в творческую деятельность, то у него развивается пытливость ума, гибкость мышления, память, способность к оценке</w:t>
      </w:r>
      <w:proofErr w:type="gramStart"/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.С</w:t>
      </w:r>
      <w:proofErr w:type="gramEnd"/>
      <w:r w:rsidR="00AE241F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возрастом </w:t>
      </w: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эти качества будут совершенствоваться.</w:t>
      </w:r>
      <w:r w:rsidR="00937B9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Люди с развитым креативным мышлением хорошо адаптируются в социуме, способны противостоять негативным обстоятельствам, находят решения в сложных ситуациях, способны к самореализации собственных возможностей, саморазвитию.</w:t>
      </w:r>
    </w:p>
    <w:p w:rsidR="00E454FC" w:rsidRPr="00255141" w:rsidRDefault="004E2E3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Таким образом, тема «Креативное мышление: природный дар или навык» является необходимой и востребованной.</w:t>
      </w:r>
    </w:p>
    <w:p w:rsidR="00E454FC" w:rsidRPr="00255141" w:rsidRDefault="00E454F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b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Основные черты креативного мышлени</w:t>
      </w:r>
      <w:proofErr w:type="gramStart"/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я(</w:t>
      </w:r>
      <w:proofErr w:type="gramEnd"/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 xml:space="preserve">по </w:t>
      </w:r>
      <w:proofErr w:type="spellStart"/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Д.П.Гилфорду</w:t>
      </w:r>
      <w:proofErr w:type="spellEnd"/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)</w:t>
      </w:r>
    </w:p>
    <w:p w:rsidR="00E454FC" w:rsidRPr="00255141" w:rsidRDefault="00E454F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– беглость, т.е. умение максимально быстро создавать новые идеи и предложения по решению возникшей проблемы;</w:t>
      </w:r>
    </w:p>
    <w:p w:rsidR="00E454FC" w:rsidRPr="00255141" w:rsidRDefault="00E454F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– гибкость как способность применять разные подходы и менять их в случае неэффективности решения задач; </w:t>
      </w:r>
    </w:p>
    <w:p w:rsidR="00E454FC" w:rsidRPr="00255141" w:rsidRDefault="00E454F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–оригинальность – умение генерировать что-то новое или применять известные методы к новым ситуациям; </w:t>
      </w:r>
    </w:p>
    <w:p w:rsidR="00B04098" w:rsidRPr="00255141" w:rsidRDefault="00E454F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–точность или структуризация, т. е логичное выстраивание будущего решения. </w:t>
      </w:r>
    </w:p>
    <w:p w:rsidR="00B04098" w:rsidRPr="00255141" w:rsidRDefault="00FC0F67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b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Классификация методов</w:t>
      </w:r>
      <w:r w:rsidR="00255141"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 xml:space="preserve"> </w:t>
      </w:r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и форм развития</w:t>
      </w:r>
      <w:r w:rsidR="00255141"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 xml:space="preserve"> </w:t>
      </w:r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креативного мышления в начальной школе</w:t>
      </w:r>
    </w:p>
    <w:p w:rsidR="00FC0F67" w:rsidRPr="00255141" w:rsidRDefault="00FC0F6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lastRenderedPageBreak/>
        <w:t>- практические – включают в себя моделирование (не только построение моделей, но и любых цепочек, схем, алгор</w:t>
      </w:r>
      <w:r w:rsidR="00493A0A"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и</w:t>
      </w: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тмов), упражнения и игры; </w:t>
      </w:r>
    </w:p>
    <w:p w:rsidR="00FC0F67" w:rsidRPr="00255141" w:rsidRDefault="00FC0F6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- </w:t>
      </w:r>
      <w:proofErr w:type="gramStart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наглядные</w:t>
      </w:r>
      <w:proofErr w:type="gramEnd"/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– предполагают активное наблюдение; </w:t>
      </w:r>
    </w:p>
    <w:p w:rsidR="00B04098" w:rsidRPr="00255141" w:rsidRDefault="00FC0F6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словесные – работа с речью: рассказы, сказки, инсценировки, чтение, пересказы, сочинения.</w:t>
      </w: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Методические приёмы, формир</w:t>
      </w:r>
      <w:r w:rsidR="00DF3CC5"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ующие</w:t>
      </w:r>
      <w:r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 xml:space="preserve"> креативно</w:t>
      </w:r>
      <w:r w:rsidR="00DF3CC5"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е</w:t>
      </w:r>
      <w:r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 xml:space="preserve"> мышлени</w:t>
      </w:r>
      <w:r w:rsidR="00DF3CC5"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е</w:t>
      </w:r>
    </w:p>
    <w:p w:rsidR="00DF3CC5" w:rsidRPr="00255141" w:rsidRDefault="00DF3CC5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- мозговой штурм, особенно </w:t>
      </w:r>
      <w:r w:rsidR="00621D80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эффективен </w:t>
      </w: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после постановки проблемы при изучении новой темы; </w:t>
      </w:r>
    </w:p>
    <w:p w:rsidR="00DF3CC5" w:rsidRPr="00255141" w:rsidRDefault="00DF3CC5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- </w:t>
      </w:r>
      <w:proofErr w:type="spellStart"/>
      <w:r w:rsidR="00F4784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инсерт</w:t>
      </w:r>
      <w:proofErr w:type="spellEnd"/>
      <w:r w:rsidR="00F4784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 - </w:t>
      </w: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пометки на полях, которые позволяют ученикам ориентироваться в пройденном материале и оценивать самостоятельно степень своего развития. К таким пометкам относят: новая информация, очень ценная информация, непонятная информация, удивле</w:t>
      </w:r>
      <w:proofErr w:type="gramStart"/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н(</w:t>
      </w:r>
      <w:proofErr w:type="gramEnd"/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а), у меня другой результат.</w:t>
      </w:r>
    </w:p>
    <w:p w:rsidR="00F457CB" w:rsidRPr="00255141" w:rsidRDefault="005F762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- </w:t>
      </w:r>
      <w:r w:rsidR="00B03B25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творческое задание - </w:t>
      </w:r>
      <w:r w:rsidR="00F4784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н</w:t>
      </w:r>
      <w:r w:rsidR="00F457C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аибольший творческий потенциал содержат такие виды учебных заданий, как сочинение, рисунок, придумывание заданий и упражнений, составление ребусов, головоломок, написание стихотворений. </w:t>
      </w:r>
    </w:p>
    <w:p w:rsidR="00F457CB" w:rsidRPr="00255141" w:rsidRDefault="005F762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- дискуссия </w:t>
      </w:r>
      <w:r w:rsidR="00B03B25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- </w:t>
      </w:r>
      <w:r w:rsidR="00F457C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метод обучения, основанный на обмене мне</w:t>
      </w:r>
      <w:r w:rsidR="00F4784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ниями по определенной проблеме, у</w:t>
      </w:r>
      <w:r w:rsidR="00F457C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чит более глубокому пониманию проблемы, умению защищать свою позицию, считаться с мнением других.</w:t>
      </w:r>
    </w:p>
    <w:p w:rsidR="00007DC7" w:rsidRPr="00255141" w:rsidRDefault="005F762C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- </w:t>
      </w:r>
      <w:r w:rsidR="00B03B25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создание креативного поля (по </w:t>
      </w:r>
      <w:r w:rsidR="00F457C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Д.Б. Богоявленской</w:t>
      </w:r>
      <w:r w:rsidR="00B03B25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)- </w:t>
      </w:r>
      <w:r w:rsidR="00F4784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>у</w:t>
      </w:r>
      <w:r w:rsidR="00F457CB" w:rsidRPr="00255141">
        <w:rPr>
          <w:rFonts w:eastAsiaTheme="minorHAnsi"/>
          <w:color w:val="000000"/>
          <w:spacing w:val="11"/>
          <w:sz w:val="28"/>
          <w:szCs w:val="28"/>
          <w:lang w:eastAsia="en-US"/>
        </w:rPr>
        <w:t xml:space="preserve">чащимся предоставляется возможность (всячески стимулируемая со стороны учителя) на основе непосредственной учебной деятельности развернуть другую, более интересную – креативную деятельность. Вокруг выполняемых заданий как бы существует поле возможных иных, креативных решений, и каждый из учащихся может «шагнуть» туда и найти какие-то из этих вариантов, закономерностей и пр. </w:t>
      </w:r>
    </w:p>
    <w:p w:rsidR="00615DBA" w:rsidRPr="00255141" w:rsidRDefault="00615DBA" w:rsidP="0025514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color w:val="000000"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Принципы обусловленности креативного мышления</w:t>
      </w:r>
      <w:r w:rsidR="00B41FE5" w:rsidRPr="00255141">
        <w:rPr>
          <w:rFonts w:eastAsiaTheme="minorHAnsi"/>
          <w:b/>
          <w:color w:val="000000"/>
          <w:spacing w:val="11"/>
          <w:sz w:val="28"/>
          <w:szCs w:val="28"/>
          <w:lang w:eastAsia="en-US"/>
        </w:rPr>
        <w:t>:</w:t>
      </w:r>
    </w:p>
    <w:p w:rsidR="00007DC7" w:rsidRPr="00255141" w:rsidRDefault="00007DC7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b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b/>
          <w:spacing w:val="11"/>
          <w:sz w:val="28"/>
          <w:szCs w:val="28"/>
          <w:lang w:eastAsia="en-US"/>
        </w:rPr>
        <w:t>индивидуальная заинтересованность: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полученные навыки пригодятся в будущей профессии;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успех обучающегося повышает его самооценку;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одобрение учителя и одноклассников усиливает желание учиться лучше;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- развитие креативного мышления повышает любознательность; 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- интерес – позитивная эмоция, единственная мотивация, которая обеспечивает работоспособность человека и развивает креативность мышления. </w:t>
      </w:r>
    </w:p>
    <w:p w:rsidR="00007DC7" w:rsidRPr="00255141" w:rsidRDefault="00B41FE5" w:rsidP="002551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b/>
          <w:spacing w:val="11"/>
          <w:sz w:val="28"/>
          <w:szCs w:val="28"/>
          <w:lang w:eastAsia="en-US"/>
        </w:rPr>
      </w:pPr>
      <w:r w:rsidRPr="00255141">
        <w:rPr>
          <w:rFonts w:eastAsiaTheme="minorHAnsi"/>
          <w:b/>
          <w:spacing w:val="11"/>
          <w:sz w:val="28"/>
          <w:szCs w:val="28"/>
          <w:lang w:eastAsia="en-US"/>
        </w:rPr>
        <w:lastRenderedPageBreak/>
        <w:t>с</w:t>
      </w:r>
      <w:r w:rsidR="00007DC7" w:rsidRPr="00255141">
        <w:rPr>
          <w:rFonts w:eastAsiaTheme="minorHAnsi"/>
          <w:b/>
          <w:spacing w:val="11"/>
          <w:sz w:val="28"/>
          <w:szCs w:val="28"/>
          <w:lang w:eastAsia="en-US"/>
        </w:rPr>
        <w:t>оциальная значимость: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чувство товарищества;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уважение к старшим;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доброта-отзывчивость: стремление делать людям добро;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трудолюбие – труд, работа, направленная на достижение цели;</w:t>
      </w:r>
    </w:p>
    <w:p w:rsidR="00007DC7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дисциплинированность – подчинение установленным правилам;</w:t>
      </w:r>
    </w:p>
    <w:p w:rsidR="00DF3CC5" w:rsidRPr="00255141" w:rsidRDefault="00007DC7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color w:val="000000"/>
          <w:spacing w:val="11"/>
          <w:sz w:val="28"/>
          <w:szCs w:val="28"/>
        </w:rPr>
        <w:t>- бережливость.</w:t>
      </w:r>
    </w:p>
    <w:p w:rsidR="00615DBA" w:rsidRPr="00255141" w:rsidRDefault="00615DB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</w:pPr>
      <w:r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Условия, влияющие на формирование</w:t>
      </w:r>
      <w:r w:rsidR="00255141"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 xml:space="preserve"> </w:t>
      </w:r>
      <w:r w:rsidRPr="0025514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креативного мышления</w:t>
      </w:r>
    </w:p>
    <w:p w:rsidR="00615DBA" w:rsidRPr="00255141" w:rsidRDefault="00615DB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1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255141">
        <w:rPr>
          <w:rFonts w:ascii="Times New Roman" w:hAnsi="Times New Roman" w:cs="Times New Roman"/>
          <w:iCs/>
          <w:sz w:val="28"/>
          <w:szCs w:val="28"/>
        </w:rPr>
        <w:t>наличие поисковой доминанты;</w:t>
      </w:r>
    </w:p>
    <w:p w:rsidR="00615DBA" w:rsidRPr="00255141" w:rsidRDefault="00615DB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141">
        <w:rPr>
          <w:rFonts w:ascii="Times New Roman" w:hAnsi="Times New Roman" w:cs="Times New Roman"/>
          <w:iCs/>
          <w:sz w:val="28"/>
          <w:szCs w:val="28"/>
        </w:rPr>
        <w:t>- освобождение от шаблона;</w:t>
      </w:r>
    </w:p>
    <w:p w:rsidR="00615DBA" w:rsidRPr="00255141" w:rsidRDefault="00615DB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141">
        <w:rPr>
          <w:rFonts w:ascii="Times New Roman" w:hAnsi="Times New Roman" w:cs="Times New Roman"/>
          <w:iCs/>
          <w:sz w:val="28"/>
          <w:szCs w:val="28"/>
        </w:rPr>
        <w:t>- сохранение интереса к задаче;    </w:t>
      </w:r>
    </w:p>
    <w:p w:rsidR="00615DBA" w:rsidRPr="00255141" w:rsidRDefault="00615DBA" w:rsidP="002551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41">
        <w:rPr>
          <w:rFonts w:ascii="Times New Roman" w:hAnsi="Times New Roman" w:cs="Times New Roman"/>
          <w:iCs/>
          <w:sz w:val="28"/>
          <w:szCs w:val="28"/>
        </w:rPr>
        <w:t>- схематизация проблемы.</w:t>
      </w:r>
    </w:p>
    <w:p w:rsidR="004E2E3A" w:rsidRPr="00615DBA" w:rsidRDefault="004E2E3A" w:rsidP="002551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pacing w:val="11"/>
          <w:sz w:val="28"/>
          <w:szCs w:val="28"/>
          <w:lang w:eastAsia="en-US"/>
        </w:rPr>
      </w:pPr>
    </w:p>
    <w:sectPr w:rsidR="004E2E3A" w:rsidRPr="00615DBA" w:rsidSect="003F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BF"/>
    <w:rsid w:val="00007DC7"/>
    <w:rsid w:val="00017DAB"/>
    <w:rsid w:val="00020009"/>
    <w:rsid w:val="00067853"/>
    <w:rsid w:val="000859D1"/>
    <w:rsid w:val="000D1B05"/>
    <w:rsid w:val="000F460F"/>
    <w:rsid w:val="00101B87"/>
    <w:rsid w:val="00117949"/>
    <w:rsid w:val="001F253F"/>
    <w:rsid w:val="00232991"/>
    <w:rsid w:val="002354E7"/>
    <w:rsid w:val="002364D2"/>
    <w:rsid w:val="002470EF"/>
    <w:rsid w:val="00255141"/>
    <w:rsid w:val="00264257"/>
    <w:rsid w:val="002B6D7C"/>
    <w:rsid w:val="00330624"/>
    <w:rsid w:val="003F7E50"/>
    <w:rsid w:val="00450ABF"/>
    <w:rsid w:val="00493A0A"/>
    <w:rsid w:val="004A3775"/>
    <w:rsid w:val="004E2E3A"/>
    <w:rsid w:val="00534483"/>
    <w:rsid w:val="005904C2"/>
    <w:rsid w:val="005D366A"/>
    <w:rsid w:val="005F762C"/>
    <w:rsid w:val="00615DBA"/>
    <w:rsid w:val="00621D80"/>
    <w:rsid w:val="006677E7"/>
    <w:rsid w:val="006A625D"/>
    <w:rsid w:val="00700119"/>
    <w:rsid w:val="00705758"/>
    <w:rsid w:val="0075179C"/>
    <w:rsid w:val="007C232A"/>
    <w:rsid w:val="007D6417"/>
    <w:rsid w:val="008940B1"/>
    <w:rsid w:val="008C3DB0"/>
    <w:rsid w:val="008D5A03"/>
    <w:rsid w:val="00904850"/>
    <w:rsid w:val="00937B9B"/>
    <w:rsid w:val="009619CC"/>
    <w:rsid w:val="00977D12"/>
    <w:rsid w:val="00AC1B43"/>
    <w:rsid w:val="00AE241F"/>
    <w:rsid w:val="00B0393F"/>
    <w:rsid w:val="00B03B25"/>
    <w:rsid w:val="00B04098"/>
    <w:rsid w:val="00B15995"/>
    <w:rsid w:val="00B232F7"/>
    <w:rsid w:val="00B41FE5"/>
    <w:rsid w:val="00B478F6"/>
    <w:rsid w:val="00B7029F"/>
    <w:rsid w:val="00BE0096"/>
    <w:rsid w:val="00BF7ADC"/>
    <w:rsid w:val="00C0610B"/>
    <w:rsid w:val="00C07BE2"/>
    <w:rsid w:val="00C244EF"/>
    <w:rsid w:val="00C41365"/>
    <w:rsid w:val="00C500A4"/>
    <w:rsid w:val="00C97F01"/>
    <w:rsid w:val="00CD4202"/>
    <w:rsid w:val="00CE45C1"/>
    <w:rsid w:val="00D4280F"/>
    <w:rsid w:val="00D7023E"/>
    <w:rsid w:val="00D75F3B"/>
    <w:rsid w:val="00DA39B5"/>
    <w:rsid w:val="00DF3CC5"/>
    <w:rsid w:val="00E43CF9"/>
    <w:rsid w:val="00E454FC"/>
    <w:rsid w:val="00ED0004"/>
    <w:rsid w:val="00F457CB"/>
    <w:rsid w:val="00F4784B"/>
    <w:rsid w:val="00F52455"/>
    <w:rsid w:val="00F66D7A"/>
    <w:rsid w:val="00FC0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42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4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2023-01-17T04:53:00Z</dcterms:created>
  <dcterms:modified xsi:type="dcterms:W3CDTF">2023-01-17T04:53:00Z</dcterms:modified>
</cp:coreProperties>
</file>