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50" w:rsidRPr="00681150" w:rsidRDefault="00681150" w:rsidP="00681150">
      <w:pPr>
        <w:jc w:val="center"/>
        <w:rPr>
          <w:rStyle w:val="a3"/>
          <w:rFonts w:ascii="Times New Roman" w:hAnsi="Times New Roman" w:cs="Times New Roman"/>
          <w:b/>
          <w:bCs/>
          <w:i w:val="0"/>
          <w:color w:val="FF0000"/>
          <w:sz w:val="36"/>
          <w:szCs w:val="36"/>
          <w:shd w:val="clear" w:color="auto" w:fill="FFFFFF"/>
        </w:rPr>
      </w:pPr>
      <w:bookmarkStart w:id="0" w:name="_GoBack"/>
      <w:bookmarkEnd w:id="0"/>
      <w:r w:rsidRPr="00681150">
        <w:rPr>
          <w:rStyle w:val="a3"/>
          <w:rFonts w:ascii="Times New Roman" w:hAnsi="Times New Roman" w:cs="Times New Roman"/>
          <w:b/>
          <w:bCs/>
          <w:i w:val="0"/>
          <w:color w:val="FF0000"/>
          <w:sz w:val="36"/>
          <w:szCs w:val="36"/>
          <w:shd w:val="clear" w:color="auto" w:fill="FFFFFF"/>
        </w:rPr>
        <w:t>Речевое развитие детей 5-6 лет.</w:t>
      </w:r>
    </w:p>
    <w:p w:rsidR="00681150" w:rsidRPr="00681150" w:rsidRDefault="00681150" w:rsidP="0068115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81150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Возрастные особенности</w:t>
      </w:r>
    </w:p>
    <w:p w:rsidR="00681150" w:rsidRPr="00681150" w:rsidRDefault="00681150" w:rsidP="0068115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811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концу шестого года ребенок достигает довольно высокого уровня в речевом развитии. Он правильно произносит все звуки родного языка, отчетливо и ясно воспроизводит слова, имеет необходимый для свободного общения словарный запас, правильно пользуется многими грамматическими формами и категориями, содержательней, выразительней и точнее становятся его высказывания. У ребенка шестого года жизни совершенствуется связная, монологическая речь. Он может без помощи взрослого передать содержание небольшой сказки, рассказа, мультфильма, описать те или иные события, свидетелем которых он был. В этом возрасте ребенок уже способен самостоятельно раскрыть содержание картинки, если на ней изображены предметы, которые ему хорошо знакомы.</w:t>
      </w:r>
    </w:p>
    <w:p w:rsidR="00681150" w:rsidRPr="00681150" w:rsidRDefault="00681150" w:rsidP="00681150">
      <w:pP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81150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Рекомендации по развитию речи ребёнка </w:t>
      </w:r>
    </w:p>
    <w:p w:rsidR="00681150" w:rsidRPr="00681150" w:rsidRDefault="00681150" w:rsidP="006811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>1. Развитие лексической стороны речи.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Много рассказывать и показывать ребенку, читать познавательную литературу, водить на экскурсии, проводить наблюдения. Внимательно рассматривать отдельные объекты и предметы. При этом желательно учитывать познавательные предпочтения (интересы) своего ребенка.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Рассказывать ребенку о родственниках (где они живут, кем работают, какие они замечательные люди, кем они приходятся ребенку); о своей работе или учебе, о тех людях, которые вас окружают. Очень привлекательны для детей воспоминания близких об их детстве; об играх, в которые они играли.   Продолжать семейную традицию ежедневных бесед о прожитом дне. Обсуждать и планировать все совместные мероприятия вместе с ребенком.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В повседневном общении продолжать расширять запас слов-обобщений за счет уточнения их значения и с помощью речевых упражнений типа «Магазин обуви (одежды, мебели, канцелярских товаров и т. д.)».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Продолжать работу со словами-антонимами и синонимами. Упражнять ребенка в умении вычленять в разнообразных предметах части и называть их.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 2. Формирование грамматического строя речи.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Упражнять детей в правильном употреблении глаголов. В повседневном общении с ребенком создавать речевые ситуации, позволяющие ребенку согласовывать существительные с числительными.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Следить за тем, как ребенок употребляет сложные формы существительных множественного числа в родительном падеже. Поощрять </w:t>
      </w: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стремление ребенка использовать в речи сложные типы предложений (сложносочиненные и сложноподчиненные).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 3. Развитие и совершенствование звуковой культуры речи.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Для развития фонематического слуха упражнять ребенка в выделении первого звука в своем имени, в имени окружающих, в названии любимой игрушки, а затем в определении последовательности звуков в этих словах; делить слова на слоги и определять их последовательность.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Следить за правильным ударением при произнесении слов.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Закреплять произносительную сторону речи с помощью </w:t>
      </w:r>
      <w:proofErr w:type="spell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чистоговорок</w:t>
      </w:r>
      <w:proofErr w:type="spell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скороговорок.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  4. Развитие связной речи детей.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 Обучать ребенка быть вежливым и тактичным при участии в диалоге </w:t>
      </w:r>
      <w:proofErr w:type="gram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и детьми. Во время бесед с ребенком демонстрировать культуру ведения диалога. Показать пример, как нужно вести диалог за столом, в гостях, при разговоре по телефону.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Продолжать семейную традицию ежедневного обмена впечатлениями о прожитом дне, о семейных и детсадовских мероприятиях и др., где вопросы задает не только взрослый ребенку, но и ребенок взрослому. Обсуждать с ребенком совместные мероприятия.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Закреплять полученные в детском саду навыки по составлению связных монологических высказываний через: составление рассказов по семейным фотографиям; рассказы по сериям картинок. Упражнять в составлении элементарных описаний.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Поощрять попытки ребенка сочинять сказки и рассказы. Следить за соблюдением правил составления связных высказываний. Обыгрывать детские сочинения театрализованными средствами.</w:t>
      </w:r>
    </w:p>
    <w:p w:rsidR="00681150" w:rsidRPr="00681150" w:rsidRDefault="00681150" w:rsidP="006811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>«Подбери словечко»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расширение словарного запаса, развитие умения согласовывать прилагательное с существительным.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эту игру можно играть с мячом, перекидывая, его друг другу.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 что можно сказать «свежий»… (воздух, огурец, хлеб, ветер); «старый»… (дом, пень, человек, ботинок); «свежая»… (булочка, новость, газета, скатерть); «старая»…(мебель, сказка, книга, бабушка); «свежее»… (молоко, мясо, варенье); «старое»…(кресло, сиденье, окно).</w:t>
      </w:r>
      <w:proofErr w:type="gramEnd"/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«Скажи наоборот»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расширение словаря антонимов.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Дедушка старый, а внук …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Дерево высокое, а куст …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Море глубокое, а ручеёк …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Дорога широкая, а тропинка …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Перо легкое, а гиря …</w:t>
      </w:r>
    </w:p>
    <w:p w:rsid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Игра</w:t>
      </w:r>
      <w:proofErr w:type="gramEnd"/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«Какой предмет?»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– развитие умения подбирать к слову – предмету как можно больше слов – признаков и правильно их согласовывать.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Содержание игры заключается в следующем: показать предмет либо называет слово и задать вопрос: «Какой?» Затем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очереди называть как можно больше признаков, соответствующих данному объекту. Выигрывает тот, кто назовёт больше признаков.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«Похожие слова»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расширение словаря синонимов, развитие умения определять схожие по смыслу слова.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Называем ребёнку ряд слов, и просим определить, какие два из них похожи по смыслу и почему. Объясняем ребёнку, что похожие слова — это слова-приятели. А называют их так, потому что они похожи по смыслу.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Приятель — друг — враг;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Грусть — радость — печаль;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Еда — очистки — пища;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 — завод — работа;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Танец — пляска — песня;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Бежать — мчаться — идти;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Думать — хотеть — размышлять;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Шагать — сидеть — ступать;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Слушать — глядеть — смотреть;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Трусливый — тихий — пугливый;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Старый — мудрый — умный;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Бестолковый — маленький — глупый;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Смешной — большой — огромный.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«Два приятеля»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развитие словаря синонимов.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Придумай слова-приятели к данным словам: крошечный — (маленький), смелый — (храбрый), прекрасный — (красивый).</w:t>
      </w:r>
      <w:proofErr w:type="gramEnd"/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«Семейная олимпиада»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уточнение синтагматических связей прилагательного и существительного, развитие словаря признаков.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эту игру интереснее играть всей семьёй, а соревновательный азарт будет способствовать интересу у ребёнка к таким играм.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Загадываем любое слово, обозначающее предмет. Каждый из играющих должен подобрать к нему как можно больше слов-признаков, отвечающих на вопросы «какой?», «какая?», «какое?», «какие?». Например: трава (какая она?) — зеленая, мягкая, изумрудная, шелковистая, высокая, густая, скользкая, сухая, болотная</w:t>
      </w:r>
      <w:proofErr w:type="gram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 П</w:t>
      </w:r>
      <w:proofErr w:type="gram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обеждает тот, кто назовет последним слово-признак.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«Два брата»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развитие словообразования при помощи суффиксов </w:t>
      </w:r>
      <w:proofErr w:type="gram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</w:t>
      </w:r>
      <w:proofErr w:type="gram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Щ-, -ИК-.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этой игры нам понадобятся картинки двух разных человечков.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Предлагаем ребёнку послушать историю о двух братьях.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Жили-были два брата. Одного звали Ик, он был низкого роста и худенький. А </w:t>
      </w:r>
      <w:proofErr w:type="gram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другого</w:t>
      </w:r>
      <w:proofErr w:type="gram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звали </w:t>
      </w:r>
      <w:proofErr w:type="spell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Ищ</w:t>
      </w:r>
      <w:proofErr w:type="spell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 был толстый и высокий. У каждого из братьев было своё жилище. У Ика был маленький домик, а у</w:t>
      </w:r>
      <w:proofErr w:type="gram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proofErr w:type="gram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ща — большой домище. У Ика был носик, а у</w:t>
      </w:r>
      <w:proofErr w:type="gram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proofErr w:type="gram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ща — носище. У Ика были пальчики, а у</w:t>
      </w:r>
      <w:proofErr w:type="gram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proofErr w:type="gram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ща — </w:t>
      </w:r>
      <w:proofErr w:type="spell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пальчища</w:t>
      </w:r>
      <w:proofErr w:type="spell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Предлагаем ребёнку подумать, что могло бы быть у каждого из братьев в их облике, доме. Если ребёнок затрудняется, можно продолжить дальше, называя предмет только одного из братьев.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Глазик — глазище; ротик — ротище; зубик — </w:t>
      </w:r>
      <w:proofErr w:type="spell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зубище</w:t>
      </w:r>
      <w:proofErr w:type="spell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котик — котище; кустик — </w:t>
      </w:r>
      <w:proofErr w:type="spell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кустище</w:t>
      </w:r>
      <w:proofErr w:type="spell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шарфик — </w:t>
      </w:r>
      <w:proofErr w:type="spell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шарфище</w:t>
      </w:r>
      <w:proofErr w:type="spell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ножик — ножище; коврик — </w:t>
      </w:r>
      <w:proofErr w:type="spell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коврище</w:t>
      </w:r>
      <w:proofErr w:type="spell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слоник — </w:t>
      </w:r>
      <w:proofErr w:type="spell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слонище</w:t>
      </w:r>
      <w:proofErr w:type="spell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«Назови ласково»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закрепление согласования прилагательного с существительным, образование уменьшительных форм прилагательных.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сегодня будем играть в ласковые слова. Послушай, как красиво звучит: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Цветок красный, а цветочек красненький.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мы произносим только часть фразы, а ребёнок ее заканчивает.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Яблоко сладкое, а яблочко … (сладенькое).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Чашка синяя, а чашечка … (синенькая).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Груша жёлтая, а </w:t>
      </w:r>
      <w:proofErr w:type="spell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грушка</w:t>
      </w:r>
      <w:proofErr w:type="spell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 (желтенькая).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Ведро синее, а ведерко … (синенькое).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теплое, а солнышко … (тепленькое).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Цыпленок пушистый, а цыпленочек … (пушистенький).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 низкий, а домик … (низенький).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Морковь вкусная, а </w:t>
      </w:r>
      <w:proofErr w:type="spell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морковочка</w:t>
      </w:r>
      <w:proofErr w:type="spell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 (вкусненькая).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«Магазин посуды»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расширение словаря, развитие умения подбирать обобщающее слово, развитие речевого внимания.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этой игры лучше использовать настоящую посуду.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 поиграем в магазин. Я буду покупателем, а ты продавцом. Мне нужна посуда для супа — супница. </w:t>
      </w:r>
      <w:proofErr w:type="gram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Посуда для салата — салатница; посуда для хлеба — хлебница; посуда для молока — молочник; посуда для масла — маслёнка; посуда для конфет — </w:t>
      </w:r>
      <w:proofErr w:type="spell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конфетница</w:t>
      </w:r>
      <w:proofErr w:type="spell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посуда для сухарей — сухарница; посуда для соли — солонка; посуда для сахара — сахарница.</w:t>
      </w:r>
      <w:proofErr w:type="gramEnd"/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проговаривания всей имеющейся посуды, можно поменяться ролями. Наша задача побуждать ребёнка произносить названия посуды самостоятельно.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«Найди по цвету»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закрепление согласования прилагательного с существительным в роде и числе.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этой игры нам понадобятся картинки с изображением предметов разного цвета.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Называем цвет, употребляя прилагательное в определенной форме (род, число), а ребёнок находит предметы данного цвета, которые подходят к этой форме прилагательного. Например: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Красное — яблоко, кресло, платье.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Желтая — репа, краска, сумка.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Синий — василек, баклажан, карандаш.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«Выбери правильное слово»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развитие мышления, речевого внимания.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предложенных слов, обозначающих признаки предмета, предлагаем ребёнку выбрать одно, наиболее подходящее по смыслу.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Подумай и скажи, какое слово подходит больше других?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Весной дует … (жаркий, теплый, знойный) ветер.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лугу распустились … (зеленые, синие, красные) маки.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взяла в лес … (сумку, пакет, корзинку).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 Мороз приходит в гости …(осенью, весной, зимой).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Собака живет… (в лесу, в конуре, в берлоге).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Поезд едет по…(дороге, воде, рельсам).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«Найди картинку»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развитие анализа и синтеза.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понадобятся картинки с изображением различных видов транспорта.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 на картинки и назови ту, о которой можно рассказать, используя слова: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аэропорт, небо, пилот, стюардесса, крылья, иллюминатор;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рельсы, купе, вокзал, вагон, проводник, перрон;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причал, море, капитан, палуба, моряк, берег;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шоссе, кондуктор, водитель, остановка;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эскалатор, турникет, платформа, поезд, станция, машинист.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«Скажи наоборот»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расширение словаря антонимов.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этой игры нам понадобится мяч.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Бросаем мяч ребёнку и произносим слово. Ребенок, возвращая мяч, называет слово, противоположное по значению.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мы превратимся с тобой в упрямцев, которые делают всё наоборот. Я бросаю тебя мяч и называю слово, а ты говоришь наоборот. Например: темно, а наоборот — светло.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… ВРАГ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… НОЧЬ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РАДОСТЬ … ГРУСТЬ (ПЕЧАЛЬ)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ЖАРА … ХОЛОД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 … ДОБРО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</w:t>
      </w:r>
      <w:proofErr w:type="gramEnd"/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 ЛОЖЬ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 … ПЛОХО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ТЯЖЕЛО … ЛЕГКО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ВЫСОКО … НИЗКО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… НЕЛЬЗЯ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 … ЛЕГКО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 … МЕДЛЕННО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ГОВОРИТЬ … МОЛЧАТЬ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ПОКУПАТЬ … ПРОДАВАТЬ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ПОДНИМАТЬ … ОПУСКАТЬ</w:t>
      </w:r>
    </w:p>
    <w:p w:rsidR="00681150" w:rsidRPr="00681150" w:rsidRDefault="00681150" w:rsidP="00681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БРОСАТЬ … ПОДНИМАТЬ</w:t>
      </w:r>
    </w:p>
    <w:p w:rsidR="00681150" w:rsidRPr="00681150" w:rsidRDefault="00681150" w:rsidP="00681150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81150">
        <w:rPr>
          <w:color w:val="333333"/>
          <w:sz w:val="28"/>
          <w:szCs w:val="28"/>
        </w:rPr>
        <w:t>ПРЯТАТЬ … ИСКАТЬ</w:t>
      </w:r>
    </w:p>
    <w:p w:rsidR="00681150" w:rsidRPr="00681150" w:rsidRDefault="00681150" w:rsidP="00681150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81150">
        <w:rPr>
          <w:color w:val="333333"/>
          <w:sz w:val="28"/>
          <w:szCs w:val="28"/>
        </w:rPr>
        <w:t>ЗАЖИГАТЬ … ТУШИТЬ</w:t>
      </w:r>
    </w:p>
    <w:p w:rsidR="00681150" w:rsidRPr="00681150" w:rsidRDefault="00681150" w:rsidP="00681150">
      <w:pPr>
        <w:rPr>
          <w:rFonts w:ascii="Times New Roman" w:hAnsi="Times New Roman" w:cs="Times New Roman"/>
          <w:sz w:val="28"/>
          <w:szCs w:val="28"/>
        </w:rPr>
      </w:pPr>
    </w:p>
    <w:sectPr w:rsidR="00681150" w:rsidRPr="00681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50"/>
    <w:rsid w:val="00151B09"/>
    <w:rsid w:val="00393CF1"/>
    <w:rsid w:val="00681150"/>
    <w:rsid w:val="00F5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1150"/>
    <w:rPr>
      <w:i/>
      <w:iCs/>
    </w:rPr>
  </w:style>
  <w:style w:type="character" w:styleId="a4">
    <w:name w:val="Strong"/>
    <w:basedOn w:val="a0"/>
    <w:uiPriority w:val="22"/>
    <w:qFormat/>
    <w:rsid w:val="00681150"/>
    <w:rPr>
      <w:b/>
      <w:bCs/>
    </w:rPr>
  </w:style>
  <w:style w:type="paragraph" w:styleId="a5">
    <w:name w:val="Normal (Web)"/>
    <w:basedOn w:val="a"/>
    <w:uiPriority w:val="99"/>
    <w:semiHidden/>
    <w:unhideWhenUsed/>
    <w:rsid w:val="0068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1150"/>
    <w:rPr>
      <w:i/>
      <w:iCs/>
    </w:rPr>
  </w:style>
  <w:style w:type="character" w:styleId="a4">
    <w:name w:val="Strong"/>
    <w:basedOn w:val="a0"/>
    <w:uiPriority w:val="22"/>
    <w:qFormat/>
    <w:rsid w:val="00681150"/>
    <w:rPr>
      <w:b/>
      <w:bCs/>
    </w:rPr>
  </w:style>
  <w:style w:type="paragraph" w:styleId="a5">
    <w:name w:val="Normal (Web)"/>
    <w:basedOn w:val="a"/>
    <w:uiPriority w:val="99"/>
    <w:semiHidden/>
    <w:unhideWhenUsed/>
    <w:rsid w:val="0068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2020-03-31T14:22:00Z</dcterms:created>
  <dcterms:modified xsi:type="dcterms:W3CDTF">2020-03-31T14:33:00Z</dcterms:modified>
</cp:coreProperties>
</file>