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3294">
      <w:pPr>
        <w:pStyle w:val="2"/>
        <w:divId w:val="1691293536"/>
        <w:rPr>
          <w:rFonts w:eastAsia="Times New Roman"/>
        </w:rPr>
      </w:pPr>
      <w:r>
        <w:rPr>
          <w:rFonts w:eastAsia="Times New Roman"/>
        </w:rPr>
        <w:t>Как разработать учебный план начального общего образования в соответствии с ФГОС</w:t>
      </w:r>
    </w:p>
    <w:p w:rsidR="00000000" w:rsidRDefault="006A3294">
      <w:pPr>
        <w:pStyle w:val="a3"/>
        <w:divId w:val="2004818835"/>
      </w:pPr>
      <w:r>
        <w:t>Учебный план – часть </w:t>
      </w:r>
      <w:r>
        <w:t>основной образовательной программы по каждому из уровней общего образования. Учебный план входит в организационный раздел основной образовательной программы начального общего образования (ООП НОО) наряду с планом внеурочной деятельности. Учебный план утвер</w:t>
      </w:r>
      <w:r>
        <w:t>ждают в составе ООП НОО приказом руководителя</w:t>
      </w:r>
      <w:r>
        <w:t>.</w:t>
      </w:r>
    </w:p>
    <w:p w:rsidR="00000000" w:rsidRDefault="006A3294">
      <w:pPr>
        <w:pStyle w:val="a3"/>
        <w:divId w:val="2004818835"/>
      </w:pPr>
      <w:r>
        <w:t>Единые для всех требования к учебному плану содержит</w:t>
      </w:r>
      <w:r>
        <w:t xml:space="preserve"> </w:t>
      </w:r>
      <w:hyperlink r:id="rId6" w:anchor="/document/99/902180656/" w:history="1">
        <w:r>
          <w:rPr>
            <w:rStyle w:val="a4"/>
          </w:rPr>
          <w:t>ФГОС начального общего образования</w:t>
        </w:r>
      </w:hyperlink>
      <w:r>
        <w:t> </w:t>
      </w:r>
      <w:hyperlink r:id="rId7" w:anchor="/document/99/902389617/" w:history="1">
        <w:r>
          <w:rPr>
            <w:rStyle w:val="a4"/>
          </w:rPr>
          <w:t>Закон от 29 декабря 2012 г. № 273-ФЗ</w:t>
        </w:r>
      </w:hyperlink>
      <w:r>
        <w:t>:</w:t>
      </w:r>
    </w:p>
    <w:p w:rsidR="00000000" w:rsidRDefault="006A3294">
      <w:pPr>
        <w:numPr>
          <w:ilvl w:val="0"/>
          <w:numId w:val="1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 xml:space="preserve">определение учебного плана </w:t>
      </w:r>
      <w:r>
        <w:rPr>
          <w:rFonts w:eastAsia="Times New Roman"/>
        </w:rPr>
        <w:t>(</w:t>
      </w:r>
      <w:hyperlink r:id="rId8" w:anchor="/document/99/902389617/XA00MAM2NB/" w:history="1">
        <w:r>
          <w:rPr>
            <w:rStyle w:val="a4"/>
            <w:rFonts w:eastAsia="Times New Roman"/>
          </w:rPr>
          <w:t>ч. 22 ст. 2</w:t>
        </w:r>
      </w:hyperlink>
      <w:r>
        <w:rPr>
          <w:rFonts w:eastAsia="Times New Roman"/>
        </w:rPr>
        <w:t>);</w:t>
      </w:r>
    </w:p>
    <w:p w:rsidR="00000000" w:rsidRDefault="006A3294">
      <w:pPr>
        <w:numPr>
          <w:ilvl w:val="0"/>
          <w:numId w:val="1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 xml:space="preserve">место учебного плана в составе ООП </w:t>
      </w:r>
      <w:r>
        <w:rPr>
          <w:rFonts w:eastAsia="Times New Roman"/>
        </w:rPr>
        <w:t>(</w:t>
      </w:r>
      <w:hyperlink r:id="rId9" w:anchor="/document/99/902389617/XA00M7G2MM/" w:history="1">
        <w:r>
          <w:rPr>
            <w:rStyle w:val="a4"/>
            <w:rFonts w:eastAsia="Times New Roman"/>
          </w:rPr>
          <w:t>ч. 9 ст. 2</w:t>
        </w:r>
      </w:hyperlink>
      <w:r>
        <w:rPr>
          <w:rFonts w:eastAsia="Times New Roman"/>
        </w:rPr>
        <w:t>);</w:t>
      </w:r>
    </w:p>
    <w:p w:rsidR="00000000" w:rsidRDefault="006A3294">
      <w:pPr>
        <w:numPr>
          <w:ilvl w:val="0"/>
          <w:numId w:val="1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 xml:space="preserve">требования к ООП </w:t>
      </w:r>
      <w:r>
        <w:rPr>
          <w:rFonts w:eastAsia="Times New Roman"/>
        </w:rPr>
        <w:t>(</w:t>
      </w:r>
      <w:hyperlink r:id="rId10" w:anchor="/document/99/902389617/XA00MDC2NU/" w:history="1">
        <w:r>
          <w:rPr>
            <w:rStyle w:val="a4"/>
            <w:rFonts w:eastAsia="Times New Roman"/>
          </w:rPr>
          <w:t>ст. 12</w:t>
        </w:r>
      </w:hyperlink>
      <w:r>
        <w:rPr>
          <w:rFonts w:eastAsia="Times New Roman"/>
        </w:rPr>
        <w:t>);</w:t>
      </w:r>
    </w:p>
    <w:p w:rsidR="00000000" w:rsidRDefault="006A3294">
      <w:pPr>
        <w:numPr>
          <w:ilvl w:val="0"/>
          <w:numId w:val="1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 xml:space="preserve">промежуточная аттестация учащихся </w:t>
      </w:r>
      <w:r>
        <w:rPr>
          <w:rFonts w:eastAsia="Times New Roman"/>
        </w:rPr>
        <w:t>(</w:t>
      </w:r>
      <w:hyperlink r:id="rId11" w:anchor="/document/99/902389617/XA00M7G2ML/" w:history="1">
        <w:r>
          <w:rPr>
            <w:rStyle w:val="a4"/>
            <w:rFonts w:eastAsia="Times New Roman"/>
          </w:rPr>
          <w:t>ч. 1 ст. 58</w:t>
        </w:r>
      </w:hyperlink>
      <w:r>
        <w:rPr>
          <w:rFonts w:eastAsia="Times New Roman"/>
        </w:rPr>
        <w:t>).</w:t>
      </w:r>
    </w:p>
    <w:p w:rsidR="00000000" w:rsidRDefault="006A3294">
      <w:pPr>
        <w:pStyle w:val="a3"/>
        <w:divId w:val="2004818835"/>
      </w:pPr>
      <w:r>
        <w:t>Образовательная организация самостоятельно разрабатывает учебный план. На это указывают</w:t>
      </w:r>
      <w:r>
        <w:t xml:space="preserve"> </w:t>
      </w:r>
      <w:hyperlink r:id="rId12" w:anchor="/document/99/902389617/XA00M6K2ME/" w:history="1">
        <w:r>
          <w:rPr>
            <w:rStyle w:val="a4"/>
          </w:rPr>
          <w:t>пункт 6</w:t>
        </w:r>
      </w:hyperlink>
      <w:r>
        <w:t xml:space="preserve"> части 3 статьи 28 Закона № 273-ФЗ и</w:t>
      </w:r>
      <w:r>
        <w:t> </w:t>
      </w:r>
      <w:hyperlink r:id="rId13" w:anchor="/document/99/499044345/XA00M6C2MG/" w:history="1">
        <w:r>
          <w:rPr>
            <w:rStyle w:val="a4"/>
          </w:rPr>
          <w:t>пункт 9</w:t>
        </w:r>
      </w:hyperlink>
      <w:r>
        <w:t xml:space="preserve"> Порядка организации и осуществления образовательной деятельности по основным общеобразовательным программам, утвержденного</w:t>
      </w:r>
      <w:r>
        <w:t xml:space="preserve"> </w:t>
      </w:r>
      <w:hyperlink r:id="rId14" w:anchor="/document/99/499044345/" w:history="1">
        <w:r>
          <w:rPr>
            <w:rStyle w:val="a4"/>
          </w:rPr>
          <w:t>приказом</w:t>
        </w:r>
        <w:r>
          <w:rPr>
            <w:rStyle w:val="a4"/>
          </w:rPr>
          <w:t xml:space="preserve"> Минобрнауки России от 30 августа 2013 г. № 1015</w:t>
        </w:r>
      </w:hyperlink>
      <w:r>
        <w:t>.</w:t>
      </w:r>
    </w:p>
    <w:p w:rsidR="00000000" w:rsidRDefault="006A3294">
      <w:pPr>
        <w:pStyle w:val="a3"/>
        <w:divId w:val="2004818835"/>
      </w:pPr>
      <w:r>
        <w:t xml:space="preserve">Федеральные государственные органы, органы власти субъектов РФ и органы местного самоуправления не вправе изменять учебный план и календарный учебный график образовательных организаций </w:t>
      </w:r>
      <w:r>
        <w:t>(</w:t>
      </w:r>
      <w:hyperlink r:id="rId15" w:anchor="/document/99/902389617/XA00M6G2MA/" w:history="1">
        <w:r>
          <w:rPr>
            <w:rStyle w:val="a4"/>
          </w:rPr>
          <w:t>ч. 10 ст. 13 Закона от 29 декабря 2012 г. № 273-ФЗ</w:t>
        </w:r>
      </w:hyperlink>
      <w:r>
        <w:t>)</w:t>
      </w:r>
      <w:r>
        <w:t>.</w:t>
      </w:r>
    </w:p>
    <w:p w:rsidR="00000000" w:rsidRDefault="006A3294">
      <w:pPr>
        <w:divId w:val="3593031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входит ли внеурочная деятельность в учебный план ООП НОО</w:t>
      </w:r>
    </w:p>
    <w:p w:rsidR="00000000" w:rsidRDefault="006A3294">
      <w:pPr>
        <w:pStyle w:val="a3"/>
        <w:divId w:val="2083525497"/>
      </w:pPr>
      <w:r>
        <w:t xml:space="preserve">План внеурочной деятельности – это самостоятельный подраздел организационного </w:t>
      </w:r>
      <w:r>
        <w:t>раздела ООП. На это указывает</w:t>
      </w:r>
      <w:r>
        <w:t xml:space="preserve"> </w:t>
      </w:r>
      <w:hyperlink r:id="rId16" w:anchor="/document/99/902303785/XA00LU62M3/" w:history="1">
        <w:r>
          <w:rPr>
            <w:rStyle w:val="a4"/>
          </w:rPr>
          <w:t>пункт 1</w:t>
        </w:r>
      </w:hyperlink>
      <w:r>
        <w:t xml:space="preserve"> приложения к</w:t>
      </w:r>
      <w:r>
        <w:t> </w:t>
      </w:r>
      <w:hyperlink r:id="rId17" w:anchor="/document/99/902303785/" w:history="1">
        <w:r>
          <w:rPr>
            <w:rStyle w:val="a4"/>
          </w:rPr>
          <w:t>приказу Минобрнауки России от 22 сентября 2011 г. № 2357</w:t>
        </w:r>
      </w:hyperlink>
      <w:r>
        <w:t>.</w:t>
      </w:r>
    </w:p>
    <w:p w:rsidR="00000000" w:rsidRDefault="006A3294">
      <w:pPr>
        <w:pStyle w:val="a3"/>
        <w:divId w:val="2083525497"/>
      </w:pPr>
      <w:r>
        <w:t>Ра</w:t>
      </w:r>
      <w:r>
        <w:t>ньше часы на внеурочную деятельность предусматривали в учебном плане, но это требование утратило силу</w:t>
      </w:r>
      <w:r>
        <w:t>.</w:t>
      </w:r>
    </w:p>
    <w:p w:rsidR="00000000" w:rsidRDefault="006A3294">
      <w:pPr>
        <w:pStyle w:val="a3"/>
        <w:divId w:val="2083525497"/>
      </w:pPr>
      <w:r>
        <w:t xml:space="preserve">Не заменяйте внеурочной деятельностью и </w:t>
      </w:r>
      <w:hyperlink r:id="rId18" w:anchor="/document/16/17534/plan/" w:history="1">
        <w:r>
          <w:rPr>
            <w:rStyle w:val="a4"/>
          </w:rPr>
          <w:t>часть учебного плана ООП, которую формируют у</w:t>
        </w:r>
        <w:r>
          <w:rPr>
            <w:rStyle w:val="a4"/>
          </w:rPr>
          <w:t>частники образовательных отношений</w:t>
        </w:r>
      </w:hyperlink>
      <w:r>
        <w:t>. Между этой частью учебного плана и планом внеурочной деятельности есть только тематическая связь, когда те или иные курсы внеурочной деятельности дополняют и/или расширяют возможности образовательной организации по реали</w:t>
      </w:r>
      <w:r>
        <w:t>зации индивидуальных потребностей обучающихся</w:t>
      </w:r>
      <w:r>
        <w:t>.</w:t>
      </w:r>
    </w:p>
    <w:p w:rsidR="00000000" w:rsidRDefault="006A3294">
      <w:pPr>
        <w:pStyle w:val="2"/>
        <w:divId w:val="2004818835"/>
        <w:rPr>
          <w:rFonts w:eastAsia="Times New Roman"/>
        </w:rPr>
      </w:pPr>
      <w:r>
        <w:rPr>
          <w:rFonts w:eastAsia="Times New Roman"/>
        </w:rPr>
        <w:t>На какой период разрабатыват</w:t>
      </w:r>
      <w:r>
        <w:rPr>
          <w:rFonts w:eastAsia="Times New Roman"/>
        </w:rPr>
        <w:t>ь</w:t>
      </w:r>
    </w:p>
    <w:p w:rsidR="00000000" w:rsidRDefault="006A3294">
      <w:pPr>
        <w:pStyle w:val="a3"/>
        <w:divId w:val="2004818835"/>
      </w:pPr>
      <w:r>
        <w:t>Учебный план разработайте на нормативный срок освоения ООП НОО и на</w:t>
      </w:r>
      <w:r>
        <w:t> </w:t>
      </w:r>
      <w:hyperlink r:id="rId19" w:anchor="/document/118/32206/" w:history="1">
        <w:r>
          <w:rPr>
            <w:rStyle w:val="a4"/>
          </w:rPr>
          <w:t>текущий учебный год</w:t>
        </w:r>
      </w:hyperlink>
      <w:r>
        <w:t>.</w:t>
      </w:r>
    </w:p>
    <w:p w:rsidR="00000000" w:rsidRDefault="006A3294">
      <w:pPr>
        <w:pStyle w:val="a3"/>
        <w:divId w:val="2004818835"/>
      </w:pPr>
      <w:r>
        <w:lastRenderedPageBreak/>
        <w:t>Учебный план на нормативны</w:t>
      </w:r>
      <w:r>
        <w:t>й срок освоения ООП НОО предназначен для того, чтобы выполнить требование ФГОС НОО о минимальном и максимальном объеме количества учебных занятий за этот период</w:t>
      </w:r>
      <w:r>
        <w:t>.</w:t>
      </w:r>
    </w:p>
    <w:p w:rsidR="00000000" w:rsidRDefault="006A3294">
      <w:pPr>
        <w:pStyle w:val="a3"/>
        <w:divId w:val="2004818835"/>
      </w:pPr>
      <w:r>
        <w:t>Количество учебных занятий за четыре года освоения ООП НОО не может составлять менее 2904 часо</w:t>
      </w:r>
      <w:r>
        <w:t>в и более 3345 часов</w:t>
      </w:r>
      <w:r>
        <w:t>.</w:t>
      </w:r>
    </w:p>
    <w:p w:rsidR="00000000" w:rsidRDefault="006A3294">
      <w:pPr>
        <w:pStyle w:val="a3"/>
        <w:divId w:val="2004818835"/>
      </w:pPr>
      <w:r>
        <w:t>Часы рассчитывайте с учетом</w:t>
      </w:r>
      <w:r>
        <w:t xml:space="preserve"> </w:t>
      </w:r>
      <w:hyperlink r:id="rId20" w:anchor="/document/99/902256369/XA00MGA2O7/" w:history="1">
        <w:r>
          <w:rPr>
            <w:rStyle w:val="a4"/>
          </w:rPr>
          <w:t>требований СанПиН школы к режиму образовательной деятельности</w:t>
        </w:r>
      </w:hyperlink>
      <w:r>
        <w:t xml:space="preserve"> </w:t>
      </w:r>
      <w:r>
        <w:t>обучающихся, прежде всего, к продолжительности учебной недели и учебного года</w:t>
      </w:r>
      <w:r>
        <w:t>.</w:t>
      </w:r>
    </w:p>
    <w:p w:rsidR="00000000" w:rsidRDefault="006A3294">
      <w:pPr>
        <w:pStyle w:val="a3"/>
        <w:divId w:val="2004818835"/>
      </w:pPr>
      <w:r>
        <w:t>Количество недель учебного года умножьте на величину недельной нагрузки обучающихся и получите сумму часов за учебный год</w:t>
      </w:r>
      <w:r>
        <w:t>.</w:t>
      </w:r>
    </w:p>
    <w:p w:rsidR="00000000" w:rsidRDefault="006A3294">
      <w:pPr>
        <w:divId w:val="1644966269"/>
        <w:rPr>
          <w:rFonts w:eastAsia="Times New Roman"/>
        </w:rPr>
      </w:pPr>
      <w:r>
        <w:rPr>
          <w:rStyle w:val="incut-head-control"/>
          <w:rFonts w:eastAsia="Times New Roman"/>
        </w:rPr>
        <w:t>Пример расчета часов при шестидневной учебной неделе</w:t>
      </w:r>
    </w:p>
    <w:p w:rsidR="00000000" w:rsidRDefault="006A3294">
      <w:pPr>
        <w:pStyle w:val="a3"/>
        <w:divId w:val="758524005"/>
      </w:pPr>
      <w:r>
        <w:rPr>
          <w:b/>
          <w:bCs/>
        </w:rPr>
        <w:t>1</w:t>
      </w:r>
      <w:r>
        <w:rPr>
          <w:b/>
          <w:bCs/>
        </w:rPr>
        <w:t>-й класс</w:t>
      </w:r>
      <w:r>
        <w:t>:</w:t>
      </w:r>
    </w:p>
    <w:p w:rsidR="00000000" w:rsidRDefault="006A3294">
      <w:pPr>
        <w:pStyle w:val="a3"/>
        <w:divId w:val="758524005"/>
      </w:pPr>
      <w:r>
        <w:t>33 недели умножаем на 21 час – получаем 693 часа</w:t>
      </w:r>
      <w:r>
        <w:t>.</w:t>
      </w:r>
    </w:p>
    <w:p w:rsidR="00000000" w:rsidRDefault="006A3294">
      <w:pPr>
        <w:pStyle w:val="a3"/>
        <w:divId w:val="758524005"/>
      </w:pPr>
      <w:r>
        <w:rPr>
          <w:b/>
          <w:bCs/>
        </w:rPr>
        <w:t>2–4-й классы</w:t>
      </w:r>
      <w:r>
        <w:t>:</w:t>
      </w:r>
    </w:p>
    <w:p w:rsidR="00000000" w:rsidRDefault="006A3294">
      <w:pPr>
        <w:pStyle w:val="a3"/>
        <w:divId w:val="758524005"/>
      </w:pPr>
      <w:r>
        <w:t>34 недели умножаем на 26 часов – получаем 884 часа</w:t>
      </w:r>
      <w:r>
        <w:t>;</w:t>
      </w:r>
    </w:p>
    <w:p w:rsidR="00000000" w:rsidRDefault="006A3294">
      <w:pPr>
        <w:pStyle w:val="a3"/>
        <w:divId w:val="758524005"/>
      </w:pPr>
      <w:r>
        <w:t>умножаем на 3 – получаем 2652 часа</w:t>
      </w:r>
      <w:r>
        <w:t>.</w:t>
      </w:r>
    </w:p>
    <w:p w:rsidR="00000000" w:rsidRDefault="006A3294">
      <w:pPr>
        <w:pStyle w:val="a3"/>
        <w:divId w:val="758524005"/>
      </w:pPr>
      <w:r>
        <w:t>Суммируем 693 часа и 2652 часа – получаем 3345 часов</w:t>
      </w:r>
      <w:r>
        <w:t>.</w:t>
      </w:r>
    </w:p>
    <w:p w:rsidR="00000000" w:rsidRDefault="006A3294">
      <w:pPr>
        <w:divId w:val="95899267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за счет части </w:t>
      </w:r>
      <w:r>
        <w:rPr>
          <w:rStyle w:val="incut-head-sub"/>
          <w:rFonts w:eastAsia="Times New Roman"/>
        </w:rPr>
        <w:t>учебного плана ООП НОО, которую формируют участники образовательных отношений, увеличить количество часов на предметы обязательной части учебного плана</w:t>
      </w:r>
    </w:p>
    <w:p w:rsidR="00000000" w:rsidRDefault="006A3294">
      <w:pPr>
        <w:pStyle w:val="a3"/>
        <w:divId w:val="1471753340"/>
      </w:pPr>
      <w:r>
        <w:t>Да, можно</w:t>
      </w:r>
      <w:r>
        <w:t>.</w:t>
      </w:r>
    </w:p>
    <w:p w:rsidR="00000000" w:rsidRDefault="006A3294">
      <w:pPr>
        <w:pStyle w:val="a3"/>
        <w:divId w:val="1471753340"/>
      </w:pPr>
      <w:r>
        <w:t xml:space="preserve">Часть учебного плана, которую формируют участники образовательных отношений, предусматривает </w:t>
      </w:r>
      <w:r>
        <w:t xml:space="preserve">учебные занятия для углубленного изучения отдельных обязательных учебных предметов </w:t>
      </w:r>
      <w:r>
        <w:t>(</w:t>
      </w:r>
      <w:hyperlink r:id="rId21" w:anchor="/document/99/902180656/XA00MAK2NA/" w:history="1">
        <w:r>
          <w:rPr>
            <w:rStyle w:val="a4"/>
          </w:rPr>
          <w:t>п. 19.3 ФГОС начального общего образования</w:t>
        </w:r>
      </w:hyperlink>
      <w:r>
        <w:t>)</w:t>
      </w:r>
      <w:r>
        <w:t>.</w:t>
      </w:r>
    </w:p>
    <w:p w:rsidR="00000000" w:rsidRDefault="006A3294">
      <w:pPr>
        <w:pStyle w:val="a3"/>
        <w:divId w:val="1471753340"/>
      </w:pPr>
      <w:r>
        <w:t xml:space="preserve">Например, если хотите увеличить часы по предмету </w:t>
      </w:r>
      <w:r>
        <w:t>«Математика и информатика» (при шестидневной учебной неделе), то в этой части плана предусмотрите курс «Информатика»</w:t>
      </w:r>
      <w:r>
        <w:t>.</w:t>
      </w:r>
    </w:p>
    <w:p w:rsidR="00000000" w:rsidRDefault="006A3294">
      <w:pPr>
        <w:divId w:val="171253924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заменить ритмикой третий обязательный час физической культуры</w:t>
      </w:r>
    </w:p>
    <w:p w:rsidR="00000000" w:rsidRDefault="006A3294">
      <w:pPr>
        <w:pStyle w:val="a3"/>
        <w:divId w:val="1999723114"/>
      </w:pPr>
      <w:r>
        <w:t>Нет, нельзя</w:t>
      </w:r>
      <w:r>
        <w:t>.</w:t>
      </w:r>
    </w:p>
    <w:p w:rsidR="00000000" w:rsidRDefault="006A3294">
      <w:pPr>
        <w:pStyle w:val="a3"/>
        <w:divId w:val="1999723114"/>
      </w:pPr>
      <w:r>
        <w:t xml:space="preserve">Третий обязательный час физической культуры </w:t>
      </w:r>
      <w:r>
        <w:t>ввел в федеральный базисный учебный план общеобразовательных организаций</w:t>
      </w:r>
      <w:r>
        <w:t xml:space="preserve"> </w:t>
      </w:r>
      <w:hyperlink r:id="rId22" w:anchor="/document/99/902236970/" w:history="1">
        <w:r>
          <w:rPr>
            <w:rStyle w:val="a4"/>
          </w:rPr>
          <w:t>приказ Минобрнауки России от 30 августа 2010 г. № 889</w:t>
        </w:r>
      </w:hyperlink>
      <w:r>
        <w:t xml:space="preserve"> за счет увеличения на один час максимально </w:t>
      </w:r>
      <w:r>
        <w:lastRenderedPageBreak/>
        <w:t>допустимой недельно</w:t>
      </w:r>
      <w:r>
        <w:t>й нагрузки. При этом заменять уроки физической культуры другими предметами министерство запретило</w:t>
      </w:r>
      <w:r>
        <w:t>.</w:t>
      </w:r>
    </w:p>
    <w:p w:rsidR="00000000" w:rsidRDefault="006A3294">
      <w:pPr>
        <w:pStyle w:val="a3"/>
        <w:divId w:val="1999723114"/>
      </w:pPr>
      <w:proofErr w:type="gramStart"/>
      <w:r>
        <w:t>Когда приняли</w:t>
      </w:r>
      <w:r>
        <w:t xml:space="preserve"> </w:t>
      </w:r>
      <w:hyperlink r:id="rId23" w:anchor="/document/99/902180656/" w:history="1">
        <w:r>
          <w:rPr>
            <w:rStyle w:val="a4"/>
          </w:rPr>
          <w:t>ФГОС начального общего образования</w:t>
        </w:r>
      </w:hyperlink>
      <w:r>
        <w:t>, норму о третьем обязательном часе физиче</w:t>
      </w:r>
      <w:r>
        <w:t>ской культуры закреплял</w:t>
      </w:r>
      <w:r>
        <w:t xml:space="preserve"> </w:t>
      </w:r>
      <w:hyperlink r:id="rId24" w:anchor="/document/99/902256369/" w:history="1">
        <w:r>
          <w:rPr>
            <w:rStyle w:val="a4"/>
          </w:rPr>
          <w:t>СанПиН школы</w:t>
        </w:r>
      </w:hyperlink>
      <w:r>
        <w:t>. Она перестала быть обязательной после того, как внесли изменения в</w:t>
      </w:r>
      <w:r>
        <w:t> </w:t>
      </w:r>
      <w:hyperlink r:id="rId25" w:anchor="/document/99/902256369/" w:history="1">
        <w:r>
          <w:rPr>
            <w:rStyle w:val="a4"/>
          </w:rPr>
          <w:t>СанПиН школы</w:t>
        </w:r>
      </w:hyperlink>
      <w:r>
        <w:t>. Обн</w:t>
      </w:r>
      <w:r>
        <w:t>овленный</w:t>
      </w:r>
      <w:r>
        <w:t xml:space="preserve"> </w:t>
      </w:r>
      <w:hyperlink r:id="rId26" w:anchor="/document/99/902256369/ZAP2DFU3MT/" w:history="1">
        <w:r>
          <w:rPr>
            <w:rStyle w:val="a4"/>
          </w:rPr>
          <w:t>пункт 10.20</w:t>
        </w:r>
      </w:hyperlink>
      <w:r>
        <w:t xml:space="preserve"> СанПиН школы рекомендовал проводить не менее трех часов занятий физической культурой, причем не только в урочное, но и во внеурочное время</w:t>
      </w:r>
      <w:r>
        <w:t>.</w:t>
      </w:r>
      <w:proofErr w:type="gramEnd"/>
    </w:p>
    <w:p w:rsidR="00000000" w:rsidRDefault="006A3294">
      <w:pPr>
        <w:pStyle w:val="a3"/>
        <w:divId w:val="1999723114"/>
      </w:pPr>
      <w:r>
        <w:t>Эта норма согласу</w:t>
      </w:r>
      <w:r>
        <w:t xml:space="preserve">ется с решениями Экспертного совета Минобрнауки России от 2 ноября 2011 г. № 2 и от 21 декабря 2011 г. № 3 об использовании образовательных программ, которые расширяют базовое содержание уроков физической культуры. К примеру, программ по </w:t>
      </w:r>
      <w:proofErr w:type="gramStart"/>
      <w:r>
        <w:t>мини-настольному</w:t>
      </w:r>
      <w:proofErr w:type="gramEnd"/>
      <w:r>
        <w:t xml:space="preserve"> т</w:t>
      </w:r>
      <w:r>
        <w:t>еннису, фитнес-аэробике, фигурному катанию</w:t>
      </w:r>
      <w:r>
        <w:t>.</w:t>
      </w:r>
    </w:p>
    <w:p w:rsidR="00000000" w:rsidRDefault="006A3294">
      <w:pPr>
        <w:pStyle w:val="a3"/>
        <w:divId w:val="1999723114"/>
      </w:pPr>
      <w:r>
        <w:t xml:space="preserve">Программы по ритмике к числу таких программ не относят. Они направлены на эстетическое, а не на физическое развитие </w:t>
      </w:r>
      <w:proofErr w:type="gramStart"/>
      <w:r>
        <w:t>обучающихся</w:t>
      </w:r>
      <w:proofErr w:type="gramEnd"/>
      <w:r>
        <w:t>.</w:t>
      </w:r>
    </w:p>
    <w:p w:rsidR="00000000" w:rsidRDefault="006A3294">
      <w:pPr>
        <w:pStyle w:val="a3"/>
        <w:divId w:val="1999723114"/>
      </w:pPr>
      <w:r>
        <w:t>Ритмику можете включать в учебный план и/или план внеурочной деятельности, чтобы ув</w:t>
      </w:r>
      <w:r>
        <w:t xml:space="preserve">еличить двигательную активность детей наряду с хореографией, современными бальными танцами </w:t>
      </w:r>
      <w:r>
        <w:t>(</w:t>
      </w:r>
      <w:hyperlink r:id="rId27" w:anchor="/document/99/902256369/XA00MD02NU/" w:history="1">
        <w:r>
          <w:rPr>
            <w:rStyle w:val="a4"/>
          </w:rPr>
          <w:t>п. 10.21 СанПиН школы</w:t>
        </w:r>
      </w:hyperlink>
      <w:r>
        <w:t>)</w:t>
      </w:r>
      <w:r>
        <w:t>.</w:t>
      </w:r>
    </w:p>
    <w:p w:rsidR="00000000" w:rsidRDefault="006A3294">
      <w:pPr>
        <w:pStyle w:val="2"/>
        <w:divId w:val="2004818835"/>
        <w:rPr>
          <w:rFonts w:eastAsia="Times New Roman"/>
        </w:rPr>
      </w:pPr>
      <w:r>
        <w:rPr>
          <w:rFonts w:eastAsia="Times New Roman"/>
        </w:rPr>
        <w:t>Что включат</w:t>
      </w:r>
      <w:r>
        <w:rPr>
          <w:rFonts w:eastAsia="Times New Roman"/>
        </w:rPr>
        <w:t>ь</w:t>
      </w:r>
    </w:p>
    <w:p w:rsidR="00000000" w:rsidRDefault="006A3294">
      <w:pPr>
        <w:pStyle w:val="a3"/>
        <w:divId w:val="2004818835"/>
      </w:pPr>
      <w:r>
        <w:t>Учебный план определяет перечень, трудоемкость, п</w:t>
      </w:r>
      <w:r>
        <w:t>оследовательность и распределение по периодам обучения учебных предметов, формы промежуточной аттестации обучающихся. ООП НОО может включать как один, так и несколько учебных планов. Формы организации образовательной деятельности, чередование учебной и вне</w:t>
      </w:r>
      <w:r>
        <w:t>урочной деятельности в рамках ООП НОО определите самостоятельно</w:t>
      </w:r>
      <w:r>
        <w:t>.</w:t>
      </w:r>
    </w:p>
    <w:p w:rsidR="00000000" w:rsidRDefault="006A3294">
      <w:pPr>
        <w:pStyle w:val="a3"/>
        <w:divId w:val="2004818835"/>
      </w:pPr>
      <w:r>
        <w:t>В учебном плане зафиксируйте общий объем нагрузки, максимальный объем аудиторной нагрузки обучающихся, состав и структуру предметных областей, распределяют учебное время на их освоение по кла</w:t>
      </w:r>
      <w:r>
        <w:t>ссам и учебным предметам</w:t>
      </w:r>
      <w:r>
        <w:t>.</w:t>
      </w:r>
    </w:p>
    <w:p w:rsidR="00000000" w:rsidRDefault="006A3294">
      <w:pPr>
        <w:pStyle w:val="a3"/>
        <w:divId w:val="2004818835"/>
      </w:pPr>
      <w:r>
        <w:t>Учебный план состоит из обязательной части и части, которую формируют участники образовательных отношений</w:t>
      </w:r>
      <w:r>
        <w:t>.</w:t>
      </w:r>
    </w:p>
    <w:p w:rsidR="00000000" w:rsidRDefault="006A3294">
      <w:pPr>
        <w:pStyle w:val="a3"/>
        <w:divId w:val="2004818835"/>
      </w:pPr>
      <w:r>
        <w:t>В пояснительной записке к образовательной программе в отношении учебного плана</w:t>
      </w:r>
      <w:r>
        <w:t>:</w:t>
      </w:r>
    </w:p>
    <w:p w:rsidR="00000000" w:rsidRDefault="006A3294">
      <w:pPr>
        <w:numPr>
          <w:ilvl w:val="0"/>
          <w:numId w:val="2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>укажите обязательные предметные области и о</w:t>
      </w:r>
      <w:r>
        <w:rPr>
          <w:rFonts w:eastAsia="Times New Roman"/>
        </w:rPr>
        <w:t xml:space="preserve">сновные задачи реализации содержания предметных областей </w:t>
      </w:r>
      <w:r>
        <w:rPr>
          <w:rFonts w:eastAsia="Times New Roman"/>
        </w:rPr>
        <w:t>(</w:t>
      </w:r>
      <w:hyperlink r:id="rId28" w:anchor="/document/99/902180656/XA00MAK2NA/" w:history="1">
        <w:r>
          <w:rPr>
            <w:rStyle w:val="a4"/>
            <w:rFonts w:eastAsia="Times New Roman"/>
          </w:rPr>
          <w:t>п. 19.3 ФГОС начального общего образования</w:t>
        </w:r>
      </w:hyperlink>
      <w:r>
        <w:rPr>
          <w:rFonts w:eastAsia="Times New Roman"/>
        </w:rPr>
        <w:t>);</w:t>
      </w:r>
    </w:p>
    <w:p w:rsidR="00000000" w:rsidRDefault="006A3294">
      <w:pPr>
        <w:numPr>
          <w:ilvl w:val="0"/>
          <w:numId w:val="2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 xml:space="preserve">определите формы промежуточной аттестации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;</w:t>
      </w:r>
    </w:p>
    <w:p w:rsidR="00000000" w:rsidRDefault="006A3294">
      <w:pPr>
        <w:numPr>
          <w:ilvl w:val="0"/>
          <w:numId w:val="2"/>
        </w:numPr>
        <w:spacing w:after="103"/>
        <w:ind w:left="686"/>
        <w:divId w:val="2004818835"/>
        <w:rPr>
          <w:rFonts w:eastAsia="Times New Roman"/>
        </w:rPr>
      </w:pPr>
      <w:r>
        <w:rPr>
          <w:rFonts w:eastAsia="Times New Roman"/>
        </w:rPr>
        <w:t>отметьте, как средст</w:t>
      </w:r>
      <w:r>
        <w:rPr>
          <w:rFonts w:eastAsia="Times New Roman"/>
        </w:rPr>
        <w:t xml:space="preserve">вами учебного плана реализуете индивидуальные потребности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. Для этого охарактеризуйте курсы части, которую формируют участники образовательных отношений.</w:t>
      </w:r>
    </w:p>
    <w:p w:rsidR="00000000" w:rsidRDefault="006A3294">
      <w:pPr>
        <w:divId w:val="339698788"/>
        <w:rPr>
          <w:rFonts w:eastAsia="Times New Roman"/>
        </w:rPr>
      </w:pPr>
      <w:r>
        <w:rPr>
          <w:rStyle w:val="incut-head-control"/>
          <w:rFonts w:eastAsia="Times New Roman"/>
        </w:rPr>
        <w:t>Пример характеристики учебного предмета в пояснительной записке</w:t>
      </w:r>
    </w:p>
    <w:p w:rsidR="00000000" w:rsidRDefault="006A3294">
      <w:pPr>
        <w:pStyle w:val="a3"/>
        <w:divId w:val="1494249915"/>
      </w:pPr>
      <w:r>
        <w:t xml:space="preserve">Основные задачи реализации </w:t>
      </w:r>
      <w:r>
        <w:t>содержания образовательной области «Русский язык и литературное чтение»</w:t>
      </w:r>
      <w:r>
        <w:t>:</w:t>
      </w:r>
    </w:p>
    <w:p w:rsidR="00000000" w:rsidRDefault="006A3294">
      <w:pPr>
        <w:numPr>
          <w:ilvl w:val="0"/>
          <w:numId w:val="3"/>
        </w:numPr>
        <w:spacing w:after="103"/>
        <w:ind w:left="686"/>
        <w:divId w:val="1494249915"/>
        <w:rPr>
          <w:rFonts w:eastAsia="Times New Roman"/>
        </w:rPr>
      </w:pPr>
      <w:r>
        <w:rPr>
          <w:rFonts w:eastAsia="Times New Roman"/>
        </w:rPr>
        <w:lastRenderedPageBreak/>
        <w:t>сформировать первоначальные представления о русском языке как государственном языке и средстве общения людей разных национальностей в России и за рубежом;</w:t>
      </w:r>
    </w:p>
    <w:p w:rsidR="00000000" w:rsidRDefault="006A3294">
      <w:pPr>
        <w:numPr>
          <w:ilvl w:val="0"/>
          <w:numId w:val="3"/>
        </w:numPr>
        <w:spacing w:after="103"/>
        <w:ind w:left="686"/>
        <w:divId w:val="1494249915"/>
        <w:rPr>
          <w:rFonts w:eastAsia="Times New Roman"/>
        </w:rPr>
      </w:pPr>
      <w:r>
        <w:rPr>
          <w:rFonts w:eastAsia="Times New Roman"/>
        </w:rPr>
        <w:t>развивать диалогическую и мо</w:t>
      </w:r>
      <w:r>
        <w:rPr>
          <w:rFonts w:eastAsia="Times New Roman"/>
        </w:rPr>
        <w:t>нологическую устную и письменную речь, коммуникативные умения, нравственные и эстетические чувства, творческие способности.</w:t>
      </w:r>
    </w:p>
    <w:p w:rsidR="00000000" w:rsidRDefault="006A3294">
      <w:pPr>
        <w:divId w:val="758214478"/>
        <w:rPr>
          <w:rFonts w:eastAsia="Times New Roman"/>
        </w:rPr>
      </w:pPr>
      <w:r>
        <w:rPr>
          <w:rStyle w:val="incut-head-control"/>
          <w:rFonts w:eastAsia="Times New Roman"/>
        </w:rPr>
        <w:t>Пример характеристики курса части учебного плана, которую формируют участники образовательных отношений</w:t>
      </w:r>
    </w:p>
    <w:p w:rsidR="00000000" w:rsidRDefault="006A3294">
      <w:pPr>
        <w:pStyle w:val="a3"/>
        <w:divId w:val="508254831"/>
      </w:pPr>
      <w:r>
        <w:t>Во 2–4-х классах вводится ку</w:t>
      </w:r>
      <w:r>
        <w:t>рс «Азбука информатики». Курс организуется как пропедевтический. Он готовит младших школьников к последующему изучению информатики на уровне основного общего образования. Для организации занятий используют электронную форму учебника – гипертекстовый аналог</w:t>
      </w:r>
      <w:r>
        <w:t xml:space="preserve"> учебника на автономном носителе: Матвеева Н.В., Челак Е.Н., Конопатова Н.К., Панкратова Л.П., Нурова Н.А. Информатика: учебник в двух частях для 2 (3, 4) класса. – М.: издательство «БИНОМ. Лаборатория знаний», 2011 г</w:t>
      </w:r>
      <w:r>
        <w:t>.</w:t>
      </w:r>
    </w:p>
    <w:p w:rsidR="00000000" w:rsidRDefault="006A3294">
      <w:pPr>
        <w:pStyle w:val="a3"/>
        <w:divId w:val="2004818835"/>
      </w:pPr>
      <w:r>
        <w:t>В основной части плана определите сос</w:t>
      </w:r>
      <w:r>
        <w:t>тав учебных предметов из обязательных предметных областей и учебное время на их изучение.</w:t>
      </w:r>
      <w:r>
        <w:t xml:space="preserve"> </w:t>
      </w:r>
      <w:hyperlink r:id="rId29" w:anchor="/document/117/21158/" w:history="1">
        <w:r>
          <w:rPr>
            <w:rStyle w:val="a4"/>
          </w:rPr>
          <w:t>Состав учебных предметов</w:t>
        </w:r>
      </w:hyperlink>
      <w:r>
        <w:t xml:space="preserve"> планируйте в соответствии с требованиями</w:t>
      </w:r>
      <w:r>
        <w:t xml:space="preserve"> </w:t>
      </w:r>
      <w:hyperlink r:id="rId30" w:anchor="/document/99/902180656/XA00MAK2NA/" w:history="1">
        <w:r>
          <w:rPr>
            <w:rStyle w:val="a4"/>
          </w:rPr>
          <w:t>пункта 19.3</w:t>
        </w:r>
      </w:hyperlink>
      <w:r>
        <w:t xml:space="preserve"> ФГОС начального общего образования</w:t>
      </w:r>
      <w:r>
        <w:t>.</w:t>
      </w:r>
    </w:p>
    <w:p w:rsidR="00000000" w:rsidRDefault="006A3294">
      <w:pPr>
        <w:pStyle w:val="2"/>
        <w:divId w:val="2004818835"/>
        <w:rPr>
          <w:rFonts w:eastAsia="Times New Roman"/>
        </w:rPr>
      </w:pPr>
      <w:r>
        <w:rPr>
          <w:rFonts w:eastAsia="Times New Roman"/>
        </w:rPr>
        <w:t>Как распределить часы на учебные предмет</w:t>
      </w:r>
      <w:r>
        <w:rPr>
          <w:rFonts w:eastAsia="Times New Roman"/>
        </w:rPr>
        <w:t>ы</w:t>
      </w:r>
    </w:p>
    <w:p w:rsidR="00000000" w:rsidRDefault="006A3294">
      <w:pPr>
        <w:pStyle w:val="a3"/>
        <w:divId w:val="2004818835"/>
      </w:pPr>
      <w:r>
        <w:t>Распределяйте часы на учебные предметы с учетом санитарно-эпидемиологических требований к максимальному объему недельной аудиторной нагрузки обучающихся и делению классов на группы. Исключите из расчета максимальной аудиторной недельной нагрузки часы на вн</w:t>
      </w:r>
      <w:r>
        <w:t xml:space="preserve">еурочную деятельность </w:t>
      </w:r>
      <w:r>
        <w:t>(</w:t>
      </w:r>
      <w:hyperlink r:id="rId31" w:anchor="/document/99/902256369/XA00MCI2NT/" w:history="1">
        <w:r>
          <w:rPr>
            <w:rStyle w:val="a4"/>
          </w:rPr>
          <w:t>п. 10.6 СанПиН школы</w:t>
        </w:r>
      </w:hyperlink>
      <w:r>
        <w:t>). Учитывайте, что в состав обязательных предметных областей входит «Родной язык и литературное чтение на родном языке»</w:t>
      </w:r>
      <w:r>
        <w:t>.</w:t>
      </w:r>
    </w:p>
    <w:p w:rsidR="00000000" w:rsidRDefault="006A3294">
      <w:pPr>
        <w:divId w:val="18745231"/>
        <w:rPr>
          <w:rFonts w:eastAsia="Times New Roman"/>
        </w:rPr>
      </w:pPr>
      <w:r>
        <w:rPr>
          <w:rStyle w:val="incut-head-control"/>
          <w:rFonts w:eastAsia="Times New Roman"/>
        </w:rPr>
        <w:t>Пример распред</w:t>
      </w:r>
      <w:r>
        <w:rPr>
          <w:rStyle w:val="incut-head-control"/>
          <w:rFonts w:eastAsia="Times New Roman"/>
        </w:rPr>
        <w:t>еления часов на учебные предметы</w:t>
      </w:r>
    </w:p>
    <w:p w:rsidR="00000000" w:rsidRDefault="006A3294">
      <w:pPr>
        <w:pStyle w:val="a3"/>
        <w:divId w:val="546722819"/>
      </w:pPr>
      <w:r>
        <w:rPr>
          <w:b/>
          <w:bCs/>
        </w:rPr>
        <w:t>Вариант 1</w:t>
      </w:r>
      <w:r>
        <w:rPr>
          <w:b/>
          <w:bCs/>
        </w:rPr>
        <w:t>.</w:t>
      </w:r>
    </w:p>
    <w:p w:rsidR="00000000" w:rsidRDefault="006A3294">
      <w:pPr>
        <w:pStyle w:val="a3"/>
        <w:jc w:val="center"/>
        <w:divId w:val="546722819"/>
      </w:pPr>
      <w:r>
        <w:rPr>
          <w:b/>
          <w:bCs/>
        </w:rPr>
        <w:t>Для школ с родным русским языком обучения при шестидневной учебной недел</w:t>
      </w:r>
      <w:r>
        <w:rPr>
          <w:b/>
          <w:bCs/>
        </w:rPr>
        <w:t>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59"/>
        <w:gridCol w:w="2636"/>
        <w:gridCol w:w="540"/>
        <w:gridCol w:w="540"/>
        <w:gridCol w:w="540"/>
        <w:gridCol w:w="540"/>
      </w:tblGrid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Предметная област</w:t>
            </w:r>
            <w:r>
              <w:rPr>
                <w:rFonts w:eastAsia="Times New Roman"/>
                <w:b/>
                <w:bCs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9321238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divId w:val="9321238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</w:t>
            </w:r>
            <w:r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и информатик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 и естествознание (окружающий мир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религиозных культур и светской этик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Модуль по выбору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Искусство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divId w:val="9321238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rPr>
          <w:divId w:val="9321238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Часть, которую формируют участники образовательных отношени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9321238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9321238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Максимально допустимая недельная аудиторная нагрузка при шестидневной учебной недел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</w:tr>
    </w:tbl>
    <w:p w:rsidR="00000000" w:rsidRDefault="006A3294">
      <w:pPr>
        <w:pStyle w:val="a3"/>
        <w:divId w:val="546722819"/>
      </w:pPr>
      <w:r>
        <w:rPr>
          <w:b/>
          <w:bCs/>
        </w:rPr>
        <w:t>Вариант 2</w:t>
      </w:r>
      <w:r>
        <w:rPr>
          <w:b/>
          <w:bCs/>
        </w:rPr>
        <w:t>.</w:t>
      </w:r>
    </w:p>
    <w:p w:rsidR="00000000" w:rsidRDefault="006A3294">
      <w:pPr>
        <w:pStyle w:val="a3"/>
        <w:jc w:val="center"/>
        <w:divId w:val="546722819"/>
      </w:pPr>
      <w:r>
        <w:rPr>
          <w:b/>
          <w:bCs/>
        </w:rPr>
        <w:t>Для школ с родным нерусским языком обучения при шестидневной учебной недел</w:t>
      </w:r>
      <w:r>
        <w:rPr>
          <w:b/>
          <w:bCs/>
        </w:rPr>
        <w:t>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39"/>
        <w:gridCol w:w="3056"/>
        <w:gridCol w:w="540"/>
        <w:gridCol w:w="540"/>
        <w:gridCol w:w="540"/>
        <w:gridCol w:w="540"/>
      </w:tblGrid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Предметная област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138311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13831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divId w:val="138311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Родной язык и литературное чтение на родном язык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3831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</w:t>
            </w:r>
            <w:r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и информатик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 и естествознание (окружающий мир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религиозных культур и светской этик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Модуль по выбору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383111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rPr>
          <w:divId w:val="1383111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Часть, которую формируют участники </w:t>
            </w:r>
            <w:r>
              <w:rPr>
                <w:rFonts w:eastAsia="Times New Roman"/>
              </w:rPr>
              <w:lastRenderedPageBreak/>
              <w:t>образовательных отношени</w:t>
            </w:r>
            <w:r>
              <w:rPr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Основы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3831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83111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Максимально допустимая недельная аудиторная нагрузка при шестидневной учебной недел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A3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</w:tr>
    </w:tbl>
    <w:p w:rsidR="00000000" w:rsidRDefault="006A3294" w:rsidP="006A3294">
      <w:pPr>
        <w:divId w:val="1060396016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707"/>
    <w:multiLevelType w:val="multilevel"/>
    <w:tmpl w:val="7AEC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B4027"/>
    <w:multiLevelType w:val="multilevel"/>
    <w:tmpl w:val="9E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E7AC4"/>
    <w:multiLevelType w:val="multilevel"/>
    <w:tmpl w:val="EF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3294"/>
    <w:rsid w:val="006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960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83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870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39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53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36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31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21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9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29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1343</Words>
  <Characters>10412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2018-03-05T14:39:00Z</dcterms:created>
  <dcterms:modified xsi:type="dcterms:W3CDTF">2018-03-05T14:39:00Z</dcterms:modified>
</cp:coreProperties>
</file>