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28DB" w:rsidP="00BE28DB">
      <w:pPr>
        <w:pStyle w:val="2"/>
        <w:jc w:val="center"/>
        <w:divId w:val="1990934854"/>
        <w:rPr>
          <w:rFonts w:eastAsia="Times New Roman"/>
        </w:rPr>
      </w:pPr>
      <w:r>
        <w:rPr>
          <w:rFonts w:eastAsia="Times New Roman"/>
        </w:rPr>
        <w:t>Характеристика изменений в организации работы учителя с родителями первоклассника, в соответствии с ФГОС НОО</w:t>
      </w:r>
    </w:p>
    <w:p w:rsidR="00000000" w:rsidRDefault="00BE28DB">
      <w:pPr>
        <w:pStyle w:val="a3"/>
        <w:divId w:val="1091393448"/>
      </w:pPr>
      <w:r>
        <w:t>Родители стали активными участниками образовательного процесса: они могут влиять на содержание и расписание внеурочной деятельности, помогать в организации внеучебной деятельности класса и принимать в ней участие, при необходимости присутствовать на уроках</w:t>
      </w:r>
      <w:r>
        <w:t>. Изменилась форма проведения родительских собраний: из пассивных слушателей родители обучающихся превращаются в активных участников дискуссий, тренингов и т. п</w:t>
      </w:r>
      <w:r>
        <w:t>.</w:t>
      </w:r>
    </w:p>
    <w:p w:rsidR="00000000" w:rsidRDefault="00BE28DB">
      <w:pPr>
        <w:pStyle w:val="a3"/>
        <w:jc w:val="center"/>
        <w:divId w:val="1091393448"/>
      </w:pPr>
      <w:r>
        <w:t>Характеристика изменений в организации работы учителя с родителями первоклассника, обучающегос</w:t>
      </w:r>
      <w:r>
        <w:t>я в соответствии с ФГОС начального общего образовани</w:t>
      </w:r>
      <w:r>
        <w:t>я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696"/>
        <w:gridCol w:w="3201"/>
        <w:gridCol w:w="3758"/>
      </w:tblGrid>
      <w:tr w:rsidR="00000000">
        <w:trPr>
          <w:divId w:val="491137804"/>
        </w:trPr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  <w:jc w:val="center"/>
            </w:pPr>
            <w:r>
              <w:rPr>
                <w:b/>
                <w:bCs/>
              </w:rPr>
              <w:t>Предмет изменений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  <w:jc w:val="center"/>
            </w:pPr>
            <w:r>
              <w:rPr>
                <w:b/>
                <w:bCs/>
              </w:rPr>
              <w:t>Особенности работы с родителями до введения ФГОС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  <w:jc w:val="center"/>
            </w:pPr>
            <w:r>
              <w:rPr>
                <w:b/>
                <w:bCs/>
              </w:rPr>
              <w:t>Особенности работы с родителями после введения ФГОС</w:t>
            </w:r>
          </w:p>
        </w:tc>
      </w:tr>
      <w:tr w:rsidR="00000000">
        <w:trPr>
          <w:divId w:val="491137804"/>
        </w:trPr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Технология проведения родительского собрания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Родительские собрания проводятся в традиционной форме (тематическая часть и анализ успеваемости)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Родительские собрания проводятся с использованием передовых педагогических технологий, например, проектной, исследовательской и игровой</w:t>
            </w:r>
          </w:p>
        </w:tc>
      </w:tr>
      <w:tr w:rsidR="00000000">
        <w:trPr>
          <w:divId w:val="491137804"/>
        </w:trPr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Адаптационный пер</w:t>
            </w:r>
            <w:r>
              <w:t>иод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Родители не участвуют в организации адаптационного периода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Родители выступают в роли тьюторов:</w:t>
            </w:r>
          </w:p>
          <w:p w:rsidR="00000000" w:rsidRDefault="00BE28DB">
            <w:pPr>
              <w:pStyle w:val="a3"/>
            </w:pPr>
            <w:r>
              <w:t xml:space="preserve">– присутствуют на уроках с целью оказания помощи </w:t>
            </w:r>
            <w:proofErr w:type="gramStart"/>
            <w:r>
              <w:t>обучающимся</w:t>
            </w:r>
            <w:proofErr w:type="gramEnd"/>
            <w:r>
              <w:t>;</w:t>
            </w:r>
          </w:p>
          <w:p w:rsidR="00000000" w:rsidRDefault="00BE28DB">
            <w:pPr>
              <w:pStyle w:val="a3"/>
            </w:pPr>
            <w:r>
              <w:t>– активно участвуют в организации подвижных игр на переменах;</w:t>
            </w:r>
          </w:p>
          <w:p w:rsidR="00000000" w:rsidRDefault="00BE28DB">
            <w:pPr>
              <w:pStyle w:val="a3"/>
            </w:pPr>
            <w:r>
              <w:t xml:space="preserve">– помогают </w:t>
            </w:r>
            <w:proofErr w:type="gramStart"/>
            <w:r>
              <w:t>обучающимся</w:t>
            </w:r>
            <w:proofErr w:type="gramEnd"/>
            <w:r>
              <w:t xml:space="preserve"> в осущес</w:t>
            </w:r>
            <w:r>
              <w:t>твлении самообслуживания и т. п.</w:t>
            </w:r>
          </w:p>
        </w:tc>
      </w:tr>
      <w:tr w:rsidR="00000000">
        <w:trPr>
          <w:divId w:val="491137804"/>
        </w:trPr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 xml:space="preserve">Организация внеурочной деятельности совместно с родителями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Родители осуществляют выбор курса вместе со своими детьми. Школа согласует расписание внеурочной деятельности (дни и время) с родителями</w:t>
            </w:r>
          </w:p>
        </w:tc>
      </w:tr>
      <w:tr w:rsidR="00000000">
        <w:trPr>
          <w:divId w:val="491137804"/>
        </w:trPr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Участие родителей в проведении уроков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Родители присутствуют на уроках по просьбе учителя (обычно родители обучающ</w:t>
            </w:r>
            <w:r>
              <w:t xml:space="preserve">ихся, требующих </w:t>
            </w:r>
            <w:r>
              <w:lastRenderedPageBreak/>
              <w:t>повышенного педагогического внимания)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lastRenderedPageBreak/>
              <w:t>Родители присутствуют на уроках по собственному желанию.</w:t>
            </w:r>
          </w:p>
          <w:p w:rsidR="00000000" w:rsidRDefault="00BE28DB">
            <w:pPr>
              <w:pStyle w:val="a3"/>
            </w:pPr>
            <w:r>
              <w:lastRenderedPageBreak/>
              <w:t>Организовано совместное проведение уроков педагогами и родителями обучающихся</w:t>
            </w:r>
          </w:p>
        </w:tc>
      </w:tr>
      <w:tr w:rsidR="00000000">
        <w:trPr>
          <w:divId w:val="491137804"/>
        </w:trPr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lastRenderedPageBreak/>
              <w:t>Совместная проектная деятельность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Отсутствует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Осуществляется партнерство «учитель – родитель – ребенок»</w:t>
            </w:r>
          </w:p>
        </w:tc>
      </w:tr>
      <w:tr w:rsidR="00000000">
        <w:trPr>
          <w:divId w:val="491137804"/>
        </w:trPr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Участие в праздниках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Родители выступают в роли зрителей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Родители принимают участие в организации праздников, в ходе праздника</w:t>
            </w:r>
          </w:p>
        </w:tc>
      </w:tr>
      <w:tr w:rsidR="00000000">
        <w:trPr>
          <w:divId w:val="491137804"/>
        </w:trPr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Информационное взаимодействие «родитель – учитель – ребенок»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Общение по телефону, в ходе родительского собрания, при личной встрече</w:t>
            </w:r>
          </w:p>
        </w:tc>
        <w:tc>
          <w:tcPr>
            <w:tcW w:w="0" w:type="auto"/>
            <w:vAlign w:val="center"/>
            <w:hideMark/>
          </w:tcPr>
          <w:p w:rsidR="00000000" w:rsidRDefault="00BE28DB">
            <w:pPr>
              <w:pStyle w:val="a3"/>
            </w:pPr>
            <w:r>
              <w:t>Общение по телефону, в ходе родительского собрания, при личной встрече.</w:t>
            </w:r>
          </w:p>
          <w:p w:rsidR="00000000" w:rsidRDefault="00BE28DB">
            <w:pPr>
              <w:pStyle w:val="a3"/>
            </w:pPr>
            <w:r>
              <w:t>Взаимодействие в информационном пространстве Интернета (сайт школы, электронная почта).</w:t>
            </w:r>
          </w:p>
          <w:p w:rsidR="00000000" w:rsidRDefault="00BE28DB">
            <w:pPr>
              <w:pStyle w:val="a3"/>
            </w:pPr>
            <w:r>
              <w:t>Работа ресурсного цент</w:t>
            </w:r>
            <w:r>
              <w:t>ра для родителей и детей: предоставление литературы, видеоматериалов, мультимедийных презентаций, картотеки ссылок на информационные ресурсы</w:t>
            </w:r>
          </w:p>
        </w:tc>
      </w:tr>
    </w:tbl>
    <w:p w:rsidR="00000000" w:rsidRDefault="00BE28DB" w:rsidP="00BE28DB">
      <w:pPr>
        <w:divId w:val="1085878922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E28DB"/>
    <w:rsid w:val="00B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7892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85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44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2018-03-05T14:34:00Z</dcterms:created>
  <dcterms:modified xsi:type="dcterms:W3CDTF">2018-03-05T14:34:00Z</dcterms:modified>
</cp:coreProperties>
</file>