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DB" w:rsidRPr="00124B13" w:rsidRDefault="008A25DB" w:rsidP="0040435B">
      <w:pPr>
        <w:widowControl w:val="0"/>
        <w:suppressAutoHyphens/>
        <w:spacing w:after="0" w:line="240" w:lineRule="auto"/>
        <w:jc w:val="center"/>
        <w:rPr>
          <w:rFonts w:ascii="Liberation Serif;Times New Roma" w:eastAsia="Droid Sans Fallback;Times New R" w:hAnsi="Liberation Serif;Times New Roma" w:cs="FreeSans;MV Boli"/>
          <w:color w:val="00000A"/>
          <w:sz w:val="24"/>
          <w:szCs w:val="24"/>
          <w:lang w:eastAsia="zh-CN" w:bidi="hi-IN"/>
        </w:rPr>
      </w:pPr>
      <w:r w:rsidRPr="00124B13">
        <w:rPr>
          <w:rFonts w:ascii="Times New Roman" w:eastAsia="Droid Sans Fallback;Times New R" w:hAnsi="Times New Roman" w:cs="Times New Roman"/>
          <w:b/>
          <w:color w:val="00000A"/>
          <w:sz w:val="24"/>
          <w:szCs w:val="24"/>
          <w:lang w:eastAsia="zh-CN" w:bidi="hi-IN"/>
        </w:rPr>
        <w:t>М</w:t>
      </w:r>
      <w:r w:rsidRPr="00124B13">
        <w:rPr>
          <w:rFonts w:ascii="Times New Roman" w:eastAsia="Droid Sans Fallback;Times New R" w:hAnsi="Times New Roman" w:cs="Times New Roman"/>
          <w:b/>
          <w:bCs/>
          <w:color w:val="00000A"/>
          <w:sz w:val="24"/>
          <w:szCs w:val="24"/>
          <w:lang w:eastAsia="zh-CN" w:bidi="hi-IN"/>
        </w:rPr>
        <w:t>УНИЦИПАЛЬНОЕ БЮДЖЕТНОЕ ДОШКОЛЬНОЕ ОБРАЗОВАТЕЛЬНОЕ УЧРЕЖДЕНИЕ «РАЗДОЛЬНЕНСКИЙ</w:t>
      </w:r>
      <w:bookmarkStart w:id="0" w:name="__DdeLink__6340_1239493651"/>
      <w:bookmarkEnd w:id="0"/>
      <w:r w:rsidRPr="00124B13">
        <w:rPr>
          <w:rFonts w:ascii="Times New Roman" w:eastAsia="Droid Sans Fallback;Times New R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124B13">
        <w:rPr>
          <w:rFonts w:ascii="Times New Roman" w:eastAsia="Droid Sans Fallback;Times New R" w:hAnsi="Times New Roman" w:cs="Times New Roman"/>
          <w:b/>
          <w:bCs/>
          <w:color w:val="00000A"/>
          <w:sz w:val="24"/>
          <w:szCs w:val="24"/>
          <w:lang w:eastAsia="zh-CN" w:bidi="hi-IN"/>
        </w:rPr>
        <w:t>ДЕТСКИЙ САД №5 «СКАЗКА» РАЗДОЛЬНЕНСКОГО РАЙОНА РЕСПУБЛИКИ КРЫМ</w:t>
      </w: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801B41" w:rsidRDefault="00801B41" w:rsidP="0040435B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801B41" w:rsidRDefault="008A25DB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Доклад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«</w:t>
      </w:r>
      <w:r w:rsidR="00801B41" w:rsidRPr="00801B41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Трудовое воспитание детей в группах младшего дошкольного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возраста</w:t>
      </w:r>
      <w:r w:rsidR="008A25DB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bookmarkEnd w:id="1"/>
    <w:p w:rsidR="0040435B" w:rsidRDefault="00801B41" w:rsidP="0040435B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40435B" w:rsidRDefault="0040435B" w:rsidP="0040435B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801B41" w:rsidRPr="008A25DB" w:rsidRDefault="00801B41" w:rsidP="0040435B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A25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 воспитатель</w:t>
      </w:r>
    </w:p>
    <w:p w:rsidR="00801B41" w:rsidRPr="008A25DB" w:rsidRDefault="00801B41" w:rsidP="0040435B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A25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высшей квалифи</w:t>
      </w:r>
      <w:r w:rsidR="008A25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кационной категории Пискарева В. Р.</w:t>
      </w:r>
    </w:p>
    <w:p w:rsidR="00801B41" w:rsidRPr="008A25DB" w:rsidRDefault="00801B41" w:rsidP="0040435B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01B41" w:rsidRDefault="008A25DB" w:rsidP="0040435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350C4F" wp14:editId="492620B2">
            <wp:extent cx="2400300" cy="3200400"/>
            <wp:effectExtent l="0" t="0" r="0" b="0"/>
            <wp:docPr id="2" name="Рисунок 2" descr="https://i.mycdn.me/i?r=AyH4iRPQ2q0otWIFepML2LxRkA6EcCFU0LcypvJFBIDp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kA6EcCFU0LcypvJFBIDpu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00433" cy="320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0435B" w:rsidRDefault="008A25DB" w:rsidP="0040435B">
      <w:pPr>
        <w:shd w:val="clear" w:color="auto" w:fill="FFFFFF"/>
        <w:spacing w:before="225" w:after="225" w:line="240" w:lineRule="auto"/>
        <w:ind w:left="-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404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гт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 Раздольное</w:t>
      </w:r>
      <w:r w:rsidR="00404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404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2023г.</w:t>
      </w:r>
    </w:p>
    <w:p w:rsidR="00801B41" w:rsidRPr="0040435B" w:rsidRDefault="00801B41" w:rsidP="0040435B">
      <w:pPr>
        <w:shd w:val="clear" w:color="auto" w:fill="FFFFFF"/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детском саду, в семье, доступном ему общественном окружении – всюду ребенок сталкивается с трудом взрослых, пользуется его результатами. Поначалу внимание детей привлекают лишь внешние моменты: сам процесс трудовых действий. Последовательное ознакомление детей с трудом взрослых в ближайшем окружении, а затем и за пределами детского сада позволяет формировать у них представление о сути и значении трудовых действий, разъяснять на конкретных примерах отношение взрослых к труду, его общественную значимость. В ходе обучения трудовым навыкам воспитатель формирует у детей желание выполнять самостоятельно все то, что им посильно.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Различают четыре основных вида детского труда: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самообслуживание (труд, направленный на удовлетворение повседневных личных потребностей);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хозяйственно-бытовой труд (уборка групповой комнаты, участка);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 в природе (в уголке природы, в цветнике, на огороде, в саду);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ручной труд 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младшего дошкольного возраста (3-4 года) предусматриваются три формы организации трудовой деятельности детей: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A25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оручения </w:t>
      </w: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(индивидуальные и совместные) (они могут быть эпизодическими (краткосрочными), длительными и отсроченными по времени);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 Д</w:t>
      </w:r>
      <w:r w:rsidR="00801B41"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ежурства 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(индивидуальные и совместные);</w:t>
      </w:r>
    </w:p>
    <w:p w:rsidR="008A25DB" w:rsidRPr="0040435B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К</w:t>
      </w:r>
      <w:r w:rsidR="00801B41"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оллективный труд -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4-6 детей.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Основные задачи трудового воспитания детей: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с трудом взрослых и воспитание уважение к нему;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обучение простейшим трудовым умениям и навыкам;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интереса к труду, трудолюбия и самостоятельности;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общественно – направленных мотивов труда, умений трудиться в коллективе и для коллектива.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 младшего дошкольного возраста самообслуживание направленно на уход за собой (умывание, раздевание, одевание, подготовка рабочего места и т. п.).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Воспитательное значение этого вида трудовой деятельности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заключено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в его жизненной необходимости.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Самообслуживание </w:t>
      </w: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целый комплекс навыков и умений, которыми дети должны овладеть: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одежду и т. п.);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2.В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опрятность, умение замечать непорядок в одежде и устранять его при небольшой помощи взрослых;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родолжать учить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расческой, носовым платком;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4.У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пользоваться столовыми приборами, салфеткой.</w:t>
      </w:r>
    </w:p>
    <w:p w:rsidR="008A25DB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необходимо познакомить детей с умывальной комнатой. Каждый ребенок должен знать свою ячейку с полотенцем, для чего мыло, как правильно пользоваться краном. В работе используются алгоритмы умывания, игровые ситуации «Мыльные перчатки», «Кто у нас самый ловкий?», «Да здравствует мыло душистое и полотенце пушистое», «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Длинные-короткие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рукава», а также </w:t>
      </w:r>
      <w:proofErr w:type="spell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воду «Водица, водица дай лицу умыться…», отрывки из художественной литературы («</w:t>
      </w:r>
      <w:proofErr w:type="spell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различными уголками и комнатами группы происходит постепенно и с небольшим количеством вновь прибывших детей во время адаптационного периода. Таким образом, детей легче приучить к определенным трудовым действиям и порядку.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успешном формировании навыков самообслуживания большое значение имеют условия. В приемной детям в игровой форме показывается, где живет одежда. Очень полезно, чтобы детям помогал в овладении различных навыков сказочный персонаж. Он поможет детям рассказать, для чего нужны полочки в шкафчиках, зачем на одежде пришиты петельки, куда прячутся сандалии, в то время, когда дети гуляют. Детей учат производить все действия правильно и в определенной последовательности согласно алгоритму одевания.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Объясняют и одновременно показывают, что прежде чем надеть колготки, надо собрать их гармошкой, а надевать начинать с носка; прежде чем обуваться, туфли надо поставить так, чтобы они «смотрели» друг на друга, а не сердились бы, не отворачивались; чтобы правильно надеть платье, свитер, нужно сначала определить, где у них перед (по пуговицам, по вороту и т. п.);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куртку следует вначале разложить на стуле/скамейке, а потом надевать и т. д.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при этом придается многократным упражнениям ребенка в выполнении этих действий. Все это помогает детям быстрее овладеть необходимыми навыками одевания. По мере овладения навыками одевания и раздевания, переходят от непосредственной помощи к напоминанию, стараясь делать это ненавязчиво, чтобы не отвлекать других детей.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детей навыкам самообслуживания, не стоит забывать о таком эффективном приеме, как поощрение. Поощрения вызывают у ребенка чувства радости, создают уверенность в том, что он может, умеет сам что-то делать, побуждают его к проявлению усилий, к самостоятельности.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деятельность маленьких детей — игра.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можно организовать так, чтобы дети в играх овладевали умениями, необходимыми в самообслуживании. Для кукол совместно с родителями можно связать или сшить платья, кофточки, юбки с пуговицами, с крючками. Сначала в присутствии детей воспитатель сама одевает кукол на прогулку, раздевает их, укладывает спать, показывает способы застегивания и расстегивания одежды, несколько замедляя действия и сопровождая их пояснениями. Затем в совместной с ребенком игре предлагает ему выполнить то или иное действие.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группах младшего дошкольного возраста создаются условия, обеспечивающие формирование у детей умения самостоятельно и аккуратно есть. Красивая сервировка стола способствует формированию навыков культуры еды.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Воспитатель, используя такие приемы, как показ с пояснением, учит самостоятельности детей и во время еды. Используются игровые приемы и дидактические игры: «Угостим куклу чаем». «Накормим куклу». Научившись самообслуживанию, ребенок приобретает определенную независимость от взрослого, у него формируется чувство уверенности в себе.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возрасте начинается систематическое приобщение детей к </w:t>
      </w:r>
      <w:r w:rsidR="00801B41"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хозяйственно-бытовому труду. 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овладеть такими действиями и операциями хозяйственно-бытовой деятельности, как: накрывание стола к обеду, завтраку или полднику, приготовление материалов к занятиям, поддержание порядка в помещении и на участке. В процессе такого труда формируются у детей умение сосредотачивать внимание на одном занятии, довести с помощью взрослого дело до конца. Очень важна положительная оценка, похвала. Хозяйственно-бытовой труд детей этого возраста сводится в основном к выполнению простейших индивидуальных поручений.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Содержание их несложно — это отдельные действия, которые дети поначалу совершают совместно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Основные задачи: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обуждать детей к самостоятельному выполнению элементарных поручений — готовить материалы к занятиям (кисти, доски для лепки и пр.); после игры убирать на место игрушки, строительный материал;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риучать соблюдать порядок и чистоту в помещении и на участке детского сада;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обуждать оказывать помощь взрослым, воспитывать бережное отношение к результатам их труда;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4.В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второй половине года начинать формировать у детей умения, необходимые при дежурстве по столовой: помогать накрывать стол к обеду (раскладывать столовые приборы, расставлять хлебницы и т. п.).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 детей приучают «читать книги». Показывают, как правильно обращаться с книгами. В процессе рассматривания книжных иллюстраций дети находят «больные» книги и помогают их чинить - придержать рукой порванную страницу. Воспитывается бережное отношение к книгам. По такому же принципу дети находят сломанные карандаши, которые потом мы точим.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дня воспитатель для каждого ребенка  находит нужное и полезное дело. Можно одно и то же поручение дать нескольким детям одновременно, например, разложить листы бумаги для рисования, дощечки для лепки и т. п. Это первая ступень коллективного труда — труд рядом. Следует предлагать детям через отдельные поручения оказывать друг другу помощь: развязать шарф после прогулки, отодвинуть стул, чтобы легче было пройти, подать различные вещи. Так дети привыкают понимать общественную нравственность, выполняя мои поручения, и овладевают способами доброжелательных взаимоотношений.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Труд в природе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Воспитывая у детей любовь к труду, воспитатель старается вызвать у них желание работать в уголке природы и на участке. Осенью организовываются наблюдения за сбором старшими детьми гербария. Малыши выполняют некоторые поручения (например, с помощью воспитателя собрать на участке сухие листья, погрузить их </w:t>
      </w: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большие игрушечные грузовики и отвезти в указанное место, полить цветы на клумбе). Ухаживая в утренние часы за растениями уголка природы, показывают и объясняют детям, что делаем и для чего, привлекают их к посильному участию.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Ручной труд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Тесно </w:t>
      </w:r>
      <w:proofErr w:type="gramStart"/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</w:t>
      </w:r>
      <w:proofErr w:type="gramEnd"/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познавательным развитием, что помогает обогащать сознание детей новым содержанием, систематизировать накопленную и полученную информацию, развивать художественно-творческие способности и положительно-эмоциональное восприятие окружающего мира.  Отдельные элементы ручного труда можно вводить уже в младших группах: дети изготовляют поделки и учатся украшать своими изделиями помещение группы к праздникам, оформлять выставки и т.п. В процессе ручного труда дети осваивают навыки работы с инструментами, бережно относятся к материалам, предметам труда, орудиям.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 концу учебного года: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овладевают навыками самообслуживания и культурно-гигиеническими навыками: соблюдать последовательность действий при одевании/раздевании, умывании: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одевание: самостоятельно одеваться в правильной последовательности. Знать свой шкафчик, порядок складывания одежды в шкафчик;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умывание: соблюдать последовательность действий при мытье рук и самостоятельное мытье рук, знать свое полотенце и пользоваться им. Испытывать неприятные чувства по поводу своих грязных рук. Радоваться, когда руки и лицо чистые, чистый носовой платок.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за столом: умело пользоваться ложкой. Есть самостоятельно, пользоваться салфеткой. Откликаться на просьбы взрослого помочь накрыть на стол, убрать со стола отдельные приборы.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Уход за вещами, игрушками: бережно относиться к вещам, игрушкам. Участвовать вместе </w:t>
      </w:r>
      <w:proofErr w:type="gramStart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в уходе за вещами.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Мир природы: выполнять совместно с воспитателями посильные действия по уходу за растениями. С помощью воспитателя поливать растения, обтирать пыльные листья, проявлять интерес к труду взрослых.</w:t>
      </w:r>
    </w:p>
    <w:p w:rsidR="00801B41" w:rsidRPr="00801B41" w:rsidRDefault="00801B41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более успешного решения задач трудовог</w:t>
      </w:r>
      <w:r w:rsidR="008A2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воспитания огромное внимание </w:t>
      </w:r>
      <w:r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уделяется работе с родителями. Наиболее оптимальные формы работы с родителями: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выставки поделок детей и родителей по сезонам: «Что нам осень принесла», «Мастерская Деда Мороза», «Мама, бабушка и я – рукодельная семья».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Благоустройство территории (совместно родители с детьми).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«Воспитание трудолюбия в семье».</w:t>
      </w:r>
    </w:p>
    <w:p w:rsidR="00801B41" w:rsidRPr="00801B41" w:rsidRDefault="008A25DB" w:rsidP="0040435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801B41" w:rsidRPr="00801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составление рассказов о труде, оформление книжек-малышек.</w:t>
      </w:r>
    </w:p>
    <w:p w:rsidR="00C457BF" w:rsidRPr="00801B41" w:rsidRDefault="003802F0" w:rsidP="0040435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02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 образом, т</w:t>
      </w:r>
      <w:r w:rsidRPr="003802F0">
        <w:rPr>
          <w:rFonts w:ascii="Times New Roman" w:hAnsi="Times New Roman" w:cs="Times New Roman"/>
          <w:sz w:val="28"/>
          <w:szCs w:val="28"/>
        </w:rPr>
        <w:t xml:space="preserve">рудовое воспитание – процесс непрерывный, так как жизнь постоянно требует и от взрослых, и от детей проявления трудовых усилий. Поэтому задачи трудового воспитания решаются в процессе разнообразной деятельности ребенка. Важно систематически включать в режим жизни ребенка организованный воспитателем ручной, бытовой труд и труд в природе в </w:t>
      </w:r>
      <w:r w:rsidR="0040435B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3802F0">
        <w:rPr>
          <w:rFonts w:ascii="Times New Roman" w:hAnsi="Times New Roman" w:cs="Times New Roman"/>
          <w:sz w:val="28"/>
          <w:szCs w:val="28"/>
        </w:rPr>
        <w:lastRenderedPageBreak/>
        <w:t>формах, чтобы на этапе завершения дошкольного образования ребёнок обладал установкой положительного отношения к миру и к разным видам труда.</w:t>
      </w:r>
    </w:p>
    <w:sectPr w:rsidR="00C457BF" w:rsidRPr="00801B41" w:rsidSect="0040435B">
      <w:footerReference w:type="default" r:id="rId8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0B" w:rsidRDefault="0013370B" w:rsidP="008A25DB">
      <w:pPr>
        <w:spacing w:after="0" w:line="240" w:lineRule="auto"/>
      </w:pPr>
      <w:r>
        <w:separator/>
      </w:r>
    </w:p>
  </w:endnote>
  <w:endnote w:type="continuationSeparator" w:id="0">
    <w:p w:rsidR="0013370B" w:rsidRDefault="0013370B" w:rsidP="008A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MV Bo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405762"/>
      <w:docPartObj>
        <w:docPartGallery w:val="Page Numbers (Bottom of Page)"/>
        <w:docPartUnique/>
      </w:docPartObj>
    </w:sdtPr>
    <w:sdtEndPr/>
    <w:sdtContent>
      <w:p w:rsidR="008A25DB" w:rsidRDefault="008A25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5B">
          <w:rPr>
            <w:noProof/>
          </w:rPr>
          <w:t>1</w:t>
        </w:r>
        <w:r>
          <w:fldChar w:fldCharType="end"/>
        </w:r>
      </w:p>
    </w:sdtContent>
  </w:sdt>
  <w:p w:rsidR="008A25DB" w:rsidRDefault="008A25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0B" w:rsidRDefault="0013370B" w:rsidP="008A25DB">
      <w:pPr>
        <w:spacing w:after="0" w:line="240" w:lineRule="auto"/>
      </w:pPr>
      <w:r>
        <w:separator/>
      </w:r>
    </w:p>
  </w:footnote>
  <w:footnote w:type="continuationSeparator" w:id="0">
    <w:p w:rsidR="0013370B" w:rsidRDefault="0013370B" w:rsidP="008A2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41"/>
    <w:rsid w:val="0013370B"/>
    <w:rsid w:val="003802F0"/>
    <w:rsid w:val="0040435B"/>
    <w:rsid w:val="00801B41"/>
    <w:rsid w:val="008A25DB"/>
    <w:rsid w:val="00C43587"/>
    <w:rsid w:val="00C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5DB"/>
  </w:style>
  <w:style w:type="paragraph" w:styleId="a5">
    <w:name w:val="footer"/>
    <w:basedOn w:val="a"/>
    <w:link w:val="a6"/>
    <w:uiPriority w:val="99"/>
    <w:unhideWhenUsed/>
    <w:rsid w:val="008A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5DB"/>
  </w:style>
  <w:style w:type="paragraph" w:styleId="a7">
    <w:name w:val="Balloon Text"/>
    <w:basedOn w:val="a"/>
    <w:link w:val="a8"/>
    <w:uiPriority w:val="99"/>
    <w:semiHidden/>
    <w:unhideWhenUsed/>
    <w:rsid w:val="0040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5DB"/>
  </w:style>
  <w:style w:type="paragraph" w:styleId="a5">
    <w:name w:val="footer"/>
    <w:basedOn w:val="a"/>
    <w:link w:val="a6"/>
    <w:uiPriority w:val="99"/>
    <w:unhideWhenUsed/>
    <w:rsid w:val="008A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5DB"/>
  </w:style>
  <w:style w:type="paragraph" w:styleId="a7">
    <w:name w:val="Balloon Text"/>
    <w:basedOn w:val="a"/>
    <w:link w:val="a8"/>
    <w:uiPriority w:val="99"/>
    <w:semiHidden/>
    <w:unhideWhenUsed/>
    <w:rsid w:val="0040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2023-11-06T10:20:00Z</dcterms:created>
  <dcterms:modified xsi:type="dcterms:W3CDTF">2024-02-10T18:45:00Z</dcterms:modified>
</cp:coreProperties>
</file>