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4B" w:rsidRDefault="001D0E4B" w:rsidP="001D0E4B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FF0000"/>
          <w:sz w:val="48"/>
          <w:szCs w:val="48"/>
        </w:rPr>
        <w:t>Консультация для родителей</w:t>
      </w:r>
    </w:p>
    <w:p w:rsidR="001D0E4B" w:rsidRDefault="001D0E4B" w:rsidP="001D0E4B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b/>
          <w:bCs/>
          <w:color w:val="FF0000"/>
          <w:sz w:val="48"/>
          <w:szCs w:val="48"/>
        </w:rPr>
        <w:t>Организация питания в ДОУ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Одним из важных факторов здоровья ребенка является организация рационального питания и отражение ее в воспитательно-образовательном процессе.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 Правильное питание – это основа длительной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мест.  В детском саду питание организовано в групповых комнатах. 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 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 Транспортирование пищевых продуктов осуществляется специальным автотранспортом поставщиков.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Имеется десятидневное перспективное меню.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находится под контролем администрации.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  <w:sz w:val="32"/>
          <w:szCs w:val="32"/>
        </w:rPr>
        <w:t>  В детском саду организовано 4-х разовое питание. В меню каждый день включена суточная норма молока, сливочного и растительного масла сахара,</w:t>
      </w:r>
      <w:r>
        <w:rPr>
          <w:rStyle w:val="c3"/>
          <w:b/>
          <w:bCs/>
          <w:color w:val="000000"/>
          <w:sz w:val="32"/>
          <w:szCs w:val="32"/>
        </w:rPr>
        <w:t> </w:t>
      </w:r>
      <w:r>
        <w:rPr>
          <w:rStyle w:val="c2"/>
          <w:color w:val="000000"/>
          <w:sz w:val="32"/>
          <w:szCs w:val="32"/>
        </w:rPr>
        <w:t>хлеба, мяса. Продукты, богатые белком (рыба, мясо), включаются в меню первой половины дня. Во второй половине дня детям предлагаются молочные и овощные блюда. Для приготовления вторых блюд кроме говядины используются также субпродукты (печень в виде суфле, котлет, биточков, гуляша). Ежедневно в меню включены овощи, как в свежем, так и вареном и тушеном виде. Дети регулярно получают на полдник кисломолочные продукты.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 Одна из главных задач, решаемых в ДОУ, – это обеспечение конституционного права каждого ребенка на охрану его жизни и здоровья.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</w:t>
      </w:r>
      <w:r>
        <w:rPr>
          <w:rStyle w:val="c2"/>
          <w:color w:val="000000"/>
          <w:sz w:val="32"/>
          <w:szCs w:val="32"/>
        </w:rPr>
        <w:lastRenderedPageBreak/>
        <w:t>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 В рацион питания ДОУ включены все основные группы продуктов – мясо, рыба, молоко и молочные продукты, яйца, пищевые жиры, овощи и фрукты, сахар, кондитерские изделия, хлеб, крупа и др., а также полуфабрикаты промышленного производства для питания детей.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 Рацион питания детей по качественному и количественному составу в зависимости от возраста детей и формируется отдельно для групп детей в возрасте от 3-х лет до 7 лет.</w:t>
      </w:r>
    </w:p>
    <w:p w:rsidR="001D0E4B" w:rsidRDefault="001D0E4B" w:rsidP="001D0E4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FF0000"/>
          <w:sz w:val="40"/>
          <w:szCs w:val="40"/>
          <w:u w:val="single"/>
        </w:rPr>
        <w:t>Основные принципы организации питания в ДОУ следующие: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 - Соответствие энергетической ценности рациона </w:t>
      </w:r>
      <w:proofErr w:type="spellStart"/>
      <w:r>
        <w:rPr>
          <w:rStyle w:val="c2"/>
          <w:color w:val="000000"/>
          <w:sz w:val="32"/>
          <w:szCs w:val="32"/>
        </w:rPr>
        <w:t>энергозатратам</w:t>
      </w:r>
      <w:proofErr w:type="spellEnd"/>
      <w:r>
        <w:rPr>
          <w:rStyle w:val="c2"/>
          <w:color w:val="000000"/>
          <w:sz w:val="32"/>
          <w:szCs w:val="32"/>
        </w:rPr>
        <w:t xml:space="preserve"> ребенка.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 Сбалансированность в рационе всех заменимых и незаменимых пищевых веществ.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Максимальное разнообразие продуктов и блюд, обеспечивающих сбалансированность рациона.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- Оптимальный режим питания, обстановка, формирующая у детей навыки культуры приема пищи. 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 </w:t>
      </w:r>
      <w:proofErr w:type="gramStart"/>
      <w:r>
        <w:rPr>
          <w:rStyle w:val="c2"/>
          <w:color w:val="000000"/>
          <w:sz w:val="32"/>
          <w:szCs w:val="32"/>
        </w:rPr>
        <w:t>Контроль за</w:t>
      </w:r>
      <w:proofErr w:type="gramEnd"/>
      <w:r>
        <w:rPr>
          <w:rStyle w:val="c2"/>
          <w:color w:val="000000"/>
          <w:sz w:val="32"/>
          <w:szCs w:val="32"/>
        </w:rPr>
        <w:t xml:space="preserve"> фактическим питанием и санитарно-гигиеническим состоянием пищеблока осуществляется медицинскими работниками ДОУ.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 Общее санитарно-гигиеническое состояние дошкольного учреждения соответствует требованиям Госсанэпиднадзора: питьевой, световой и воздушный режимы соответствуют нормам.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Пищеблок детского сада оснащен всем необходимым техническим оборудованием. Работники пищеблока аттестованы и своевременно проходят санитарно-гигиеническое обучение.</w:t>
      </w:r>
    </w:p>
    <w:p w:rsidR="001D0E4B" w:rsidRDefault="001D0E4B" w:rsidP="001D0E4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FF0000"/>
          <w:sz w:val="40"/>
          <w:szCs w:val="40"/>
          <w:u w:val="single"/>
        </w:rPr>
        <w:t>Поговорим о питании дошкольников. Советы родителям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Почему вопросы питания 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тракта, такие как хронические гастродуодениты, </w:t>
      </w:r>
      <w:proofErr w:type="spellStart"/>
      <w:r>
        <w:rPr>
          <w:rStyle w:val="c2"/>
          <w:color w:val="000000"/>
          <w:sz w:val="32"/>
          <w:szCs w:val="32"/>
        </w:rPr>
        <w:t>холецистохолангиты</w:t>
      </w:r>
      <w:proofErr w:type="spellEnd"/>
      <w:r>
        <w:rPr>
          <w:rStyle w:val="c2"/>
          <w:color w:val="000000"/>
          <w:sz w:val="32"/>
          <w:szCs w:val="32"/>
        </w:rPr>
        <w:t xml:space="preserve"> и даже язвенная болезнь. Более того: именно нарушения в питании детей являются одной из основных причин и других хронических заболеваний у детей.</w:t>
      </w:r>
    </w:p>
    <w:p w:rsidR="001D0E4B" w:rsidRDefault="001D0E4B" w:rsidP="001D0E4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B0F0"/>
          <w:sz w:val="32"/>
          <w:szCs w:val="32"/>
          <w:u w:val="single"/>
        </w:rPr>
        <w:t>Чем кормить детей дома?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Большинство дошкольников посещают детский сад, где получают три раза в день необходимое по возрасту питание. Домашний рацион питания такого “организованного” ребенка должен дополнять, а не заменять рацион детского сада. С этой целью в каждой группе воспитатели вывешивают ежедневное меню, чтобы родители могли с ним ознакомиться. Поэтому, забирая </w:t>
      </w:r>
      <w:proofErr w:type="gramStart"/>
      <w:r>
        <w:rPr>
          <w:rStyle w:val="c2"/>
          <w:color w:val="000000"/>
          <w:sz w:val="32"/>
          <w:szCs w:val="32"/>
        </w:rPr>
        <w:t>ребенка</w:t>
      </w:r>
      <w:proofErr w:type="gramEnd"/>
      <w:r>
        <w:rPr>
          <w:rStyle w:val="c2"/>
          <w:color w:val="000000"/>
          <w:sz w:val="32"/>
          <w:szCs w:val="32"/>
        </w:rPr>
        <w:t xml:space="preserve"> домой, не забудьте прочитать его и постарайтесь дать малышу дома именно те продукты и блюда, которые он недополучил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 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 А как же происходит в большинстве семей? Мама утром торопится на работу и начинает насильно кормить ребенка. Малыш нервничает, из-за этого у него не выделяются пищеварительные ферменты, </w:t>
      </w:r>
      <w:proofErr w:type="spellStart"/>
      <w:r>
        <w:rPr>
          <w:rStyle w:val="c2"/>
          <w:color w:val="000000"/>
          <w:sz w:val="32"/>
          <w:szCs w:val="32"/>
        </w:rPr>
        <w:t>спазмируется</w:t>
      </w:r>
      <w:proofErr w:type="spellEnd"/>
      <w:r>
        <w:rPr>
          <w:rStyle w:val="c2"/>
          <w:color w:val="000000"/>
          <w:sz w:val="32"/>
          <w:szCs w:val="32"/>
        </w:rPr>
        <w:t xml:space="preserve"> желчный пузырь и не выходит желчь для переваривания пищи. Мама считает, что у него плохой аппетит, но ведь нельзя его отпустить из дома голодным! И насильственное кормление продолжается!</w:t>
      </w:r>
    </w:p>
    <w:p w:rsidR="001D0E4B" w:rsidRDefault="001D0E4B" w:rsidP="001D0E4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B0F0"/>
          <w:sz w:val="32"/>
          <w:szCs w:val="32"/>
          <w:u w:val="single"/>
        </w:rPr>
        <w:t>Несколько слов об аппетите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Если у ребенка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 Еда, съеденная без аппетита, вряд ли принесет пользу организму.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разговоров за столом — это тоже ухудшает процесс пищеварения и снижает аппетит. Не давайте малышу еды больше, чем он сможет съесть. Лучше потом положите чуточку добавки. И вообще: стоит ли так бояться голода? Лучше съесть с аппетитом кусок хлеба, тщательно </w:t>
      </w:r>
      <w:proofErr w:type="gramStart"/>
      <w:r>
        <w:rPr>
          <w:rStyle w:val="c2"/>
          <w:color w:val="000000"/>
          <w:sz w:val="32"/>
          <w:szCs w:val="32"/>
        </w:rPr>
        <w:t>его</w:t>
      </w:r>
      <w:proofErr w:type="gramEnd"/>
      <w:r>
        <w:rPr>
          <w:rStyle w:val="c2"/>
          <w:color w:val="000000"/>
          <w:sz w:val="32"/>
          <w:szCs w:val="32"/>
        </w:rPr>
        <w:t xml:space="preserve"> пережевывая, чем под материнский крик – ранний завтрак, который вряд ли переварится. Если прием пищи становится мучением для матери и ребенка, то у ребенка может возникнуть отвращение к еде. Еда должна быть для ребенка удовольствием. Не добивайтесь аппетита принуждением! Ведь это первый шаг к желудочно-кишечной патологии.</w:t>
      </w:r>
    </w:p>
    <w:p w:rsidR="001D0E4B" w:rsidRDefault="001D0E4B" w:rsidP="001D0E4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  <w:sz w:val="32"/>
          <w:szCs w:val="32"/>
        </w:rPr>
        <w:t> </w:t>
      </w:r>
      <w:r>
        <w:rPr>
          <w:rStyle w:val="c12"/>
          <w:b/>
          <w:bCs/>
          <w:color w:val="00B0F0"/>
          <w:sz w:val="32"/>
          <w:szCs w:val="32"/>
          <w:u w:val="single"/>
        </w:rPr>
        <w:t>Почему важно не спешить во время еды?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</w:t>
      </w:r>
      <w:proofErr w:type="spellStart"/>
      <w:r>
        <w:rPr>
          <w:rStyle w:val="c2"/>
          <w:color w:val="000000"/>
          <w:sz w:val="32"/>
          <w:szCs w:val="32"/>
        </w:rPr>
        <w:t>непереваренная</w:t>
      </w:r>
      <w:proofErr w:type="spellEnd"/>
      <w:r>
        <w:rPr>
          <w:rStyle w:val="c2"/>
          <w:color w:val="000000"/>
          <w:sz w:val="32"/>
          <w:szCs w:val="32"/>
        </w:rPr>
        <w:t xml:space="preserve"> пища проходит в двенадцатиперстную кишку, тонкую и толстую кишки – и травмирует их.</w:t>
      </w:r>
    </w:p>
    <w:p w:rsidR="001D0E4B" w:rsidRDefault="001D0E4B" w:rsidP="001D0E4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B0F0"/>
          <w:sz w:val="32"/>
          <w:szCs w:val="32"/>
          <w:u w:val="single"/>
        </w:rPr>
        <w:t>Почему надо избегать перекармливания?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Аппетит снижается и у перекормленных детей. Их бесконечно пичкают всякими вкусными яствами. Они не знают чувства голода, а, следовательно, не знают положительных эмоций при его утолении. Оказывается, чувство голода, конечно, не хроническое и утоляемое, даже полезно.</w:t>
      </w:r>
    </w:p>
    <w:p w:rsidR="001D0E4B" w:rsidRDefault="001D0E4B" w:rsidP="001D0E4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FF0000"/>
          <w:sz w:val="40"/>
          <w:szCs w:val="40"/>
          <w:u w:val="single"/>
        </w:rPr>
        <w:t xml:space="preserve">Откажитесь от </w:t>
      </w:r>
      <w:proofErr w:type="spellStart"/>
      <w:r>
        <w:rPr>
          <w:rStyle w:val="c8"/>
          <w:b/>
          <w:bCs/>
          <w:color w:val="FF0000"/>
          <w:sz w:val="40"/>
          <w:szCs w:val="40"/>
          <w:u w:val="single"/>
        </w:rPr>
        <w:t>фаст-фуда</w:t>
      </w:r>
      <w:proofErr w:type="spellEnd"/>
      <w:proofErr w:type="gramStart"/>
      <w:r>
        <w:rPr>
          <w:rStyle w:val="c8"/>
          <w:b/>
          <w:bCs/>
          <w:color w:val="FF0000"/>
          <w:sz w:val="40"/>
          <w:szCs w:val="40"/>
          <w:u w:val="single"/>
        </w:rPr>
        <w:t xml:space="preserve"> !</w:t>
      </w:r>
      <w:proofErr w:type="gramEnd"/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Безусловно, каждый врач скажет, что чипсы и гамбургеры вредны, а 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 родителей образ современного чада. Кроме того, срабатывает чувство стадности. Стремление ребенка быть "как все" в большинстве случаев подавляет голос разума.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Продукты так называемого «</w:t>
      </w:r>
      <w:proofErr w:type="spellStart"/>
      <w:r>
        <w:rPr>
          <w:rStyle w:val="c2"/>
          <w:color w:val="000000"/>
          <w:sz w:val="32"/>
          <w:szCs w:val="32"/>
        </w:rPr>
        <w:t>фаст-фуда</w:t>
      </w:r>
      <w:proofErr w:type="spellEnd"/>
      <w:r>
        <w:rPr>
          <w:rStyle w:val="c2"/>
          <w:color w:val="000000"/>
          <w:sz w:val="32"/>
          <w:szCs w:val="32"/>
        </w:rPr>
        <w:t xml:space="preserve">», например чипсы, достаточно калорийны, за счет чего подавляют активность пищевого центра, и ребенок не </w:t>
      </w:r>
      <w:proofErr w:type="gramStart"/>
      <w:r>
        <w:rPr>
          <w:rStyle w:val="c2"/>
          <w:color w:val="000000"/>
          <w:sz w:val="32"/>
          <w:szCs w:val="32"/>
        </w:rPr>
        <w:t>хочет</w:t>
      </w:r>
      <w:proofErr w:type="gramEnd"/>
      <w:r>
        <w:rPr>
          <w:rStyle w:val="c2"/>
          <w:color w:val="000000"/>
          <w:sz w:val="32"/>
          <w:szCs w:val="32"/>
        </w:rPr>
        <w:t xml:space="preserve"> есть основное блюдо. Именно в этом и заключается вредность так называемой мусорной еды. Следует разъяснять детям, почему полезны те или иные продукты, что они дают организму и какой вред может причинить систематическое употребление еды "</w:t>
      </w:r>
      <w:proofErr w:type="spellStart"/>
      <w:r>
        <w:rPr>
          <w:rStyle w:val="c2"/>
          <w:color w:val="000000"/>
          <w:sz w:val="32"/>
          <w:szCs w:val="32"/>
        </w:rPr>
        <w:t>фаст-фуд</w:t>
      </w:r>
      <w:proofErr w:type="spellEnd"/>
      <w:r>
        <w:rPr>
          <w:rStyle w:val="c2"/>
          <w:color w:val="000000"/>
          <w:sz w:val="32"/>
          <w:szCs w:val="32"/>
        </w:rPr>
        <w:t>". Оказывается, наименьшее количество вредных веществ, включая азотистые соединения, а также радиоактивные элементы, содержится в крупах (зерна злаковых культур). Поэтому 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ложке).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 xml:space="preserve">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</w:t>
      </w:r>
      <w:proofErr w:type="gramStart"/>
      <w:r>
        <w:rPr>
          <w:rStyle w:val="c2"/>
          <w:color w:val="000000"/>
          <w:sz w:val="32"/>
          <w:szCs w:val="32"/>
        </w:rPr>
        <w:t>побольше</w:t>
      </w:r>
      <w:proofErr w:type="gramEnd"/>
      <w:r>
        <w:rPr>
          <w:rStyle w:val="c2"/>
          <w:color w:val="000000"/>
          <w:sz w:val="32"/>
          <w:szCs w:val="32"/>
        </w:rPr>
        <w:t xml:space="preserve"> клюквы (она хорошо сохраняется на морозе), черники, калины. Сделайте заготовки из садовых ягод: черной смородины, малины, облепихи и т.п. Витаминов в них достаточно.</w:t>
      </w:r>
    </w:p>
    <w:p w:rsidR="001D0E4B" w:rsidRDefault="001D0E4B" w:rsidP="001D0E4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b/>
          <w:bCs/>
          <w:color w:val="00B0F0"/>
          <w:sz w:val="40"/>
          <w:szCs w:val="40"/>
          <w:u w:val="single"/>
        </w:rPr>
        <w:t>Основные принципы питания дошкольников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Принципы питания остаются неизменными на протяжении всей жизни человека.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Во-первых</w:t>
      </w:r>
      <w:r>
        <w:rPr>
          <w:rStyle w:val="c2"/>
          <w:color w:val="000000"/>
          <w:sz w:val="32"/>
          <w:szCs w:val="32"/>
        </w:rPr>
        <w:t>, оно должно быть разнообразным. Независимо от вкусовых пристрастий ребенка, его нельзя кормить на протяжении нескольких дней однообразной пищей. Необходимо предлагать новые вкусы и блюда, удовлетворяя потребность в основных пищевых веществах, витаминах, микроэлементах и формируя тем самым правильный стереотип питания.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Во-вторых</w:t>
      </w:r>
      <w:r>
        <w:rPr>
          <w:rStyle w:val="c2"/>
          <w:color w:val="000000"/>
          <w:sz w:val="32"/>
          <w:szCs w:val="32"/>
        </w:rPr>
        <w:t>, пища должна быть безопасной. В детских учреждениях, в домашних условиях должны соблюдаться все правила хранения и приготовления блюд. При покупке продуктов необходимо обращать внимание на срок годности, условия хранения и целостность упаковки. Недопустимо покупать продукты у случайных лиц, в местах не установленной торговли.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В-третьих</w:t>
      </w:r>
      <w:r>
        <w:rPr>
          <w:rStyle w:val="c2"/>
          <w:color w:val="000000"/>
          <w:sz w:val="32"/>
          <w:szCs w:val="32"/>
        </w:rPr>
        <w:t xml:space="preserve">, нужно обеспечить высокие вкусовые качества приготовленных блюд. При этом еда для ребенка не должна быть избыточно соленой, сладкой или терпкой. Не стоит исключать сахар, соль при приготовлении пищи, иначе дети </w:t>
      </w:r>
      <w:proofErr w:type="gramStart"/>
      <w:r>
        <w:rPr>
          <w:rStyle w:val="c2"/>
          <w:color w:val="000000"/>
          <w:sz w:val="32"/>
          <w:szCs w:val="32"/>
        </w:rPr>
        <w:t>откажутся</w:t>
      </w:r>
      <w:proofErr w:type="gramEnd"/>
      <w:r>
        <w:rPr>
          <w:rStyle w:val="c2"/>
          <w:color w:val="000000"/>
          <w:sz w:val="32"/>
          <w:szCs w:val="32"/>
        </w:rPr>
        <w:t xml:space="preserve"> есть, но лучше все же немного недосаливать. Со временем ребенок привыкнет к такой пище, что поможет сохранить ему здоровье во взрослой жизни. Из специй лучше использовать лавровый лист, душистый перец в небольших количествах.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В-четвертых</w:t>
      </w:r>
      <w:r>
        <w:rPr>
          <w:rStyle w:val="c2"/>
          <w:color w:val="000000"/>
          <w:sz w:val="32"/>
          <w:szCs w:val="32"/>
        </w:rPr>
        <w:t xml:space="preserve">, пища должна химически "щадить" ребенка. </w:t>
      </w:r>
      <w:proofErr w:type="gramStart"/>
      <w:r>
        <w:rPr>
          <w:rStyle w:val="c2"/>
          <w:color w:val="000000"/>
          <w:sz w:val="32"/>
          <w:szCs w:val="32"/>
        </w:rPr>
        <w:t>Жареное</w:t>
      </w:r>
      <w:proofErr w:type="gramEnd"/>
      <w:r>
        <w:rPr>
          <w:rStyle w:val="c2"/>
          <w:color w:val="000000"/>
          <w:sz w:val="32"/>
          <w:szCs w:val="32"/>
        </w:rPr>
        <w:t xml:space="preserve"> не рекомендуется детям до 6 лет, но многие врачи рекомендуют расширять эти границы максимально.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В-пятых</w:t>
      </w:r>
      <w:r>
        <w:rPr>
          <w:rStyle w:val="c2"/>
          <w:color w:val="000000"/>
          <w:sz w:val="32"/>
          <w:szCs w:val="32"/>
        </w:rPr>
        <w:t>, для сбалансированного и полноценного питания необходимо ежедневно включать в детский рацион молочные продукты, фрукты и овощи.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В-шестых</w:t>
      </w:r>
      <w:r>
        <w:rPr>
          <w:rStyle w:val="c19"/>
          <w:color w:val="000000"/>
          <w:sz w:val="32"/>
          <w:szCs w:val="32"/>
        </w:rPr>
        <w:t>, соблюдать режим питания. Перерыв между приемами пищи должен составлять не более 3–4 часов и не менее полутора часов.</w:t>
      </w:r>
      <w:r>
        <w:rPr>
          <w:color w:val="000000"/>
          <w:sz w:val="32"/>
          <w:szCs w:val="32"/>
        </w:rPr>
        <w:br/>
      </w:r>
      <w:r>
        <w:rPr>
          <w:rStyle w:val="c3"/>
          <w:b/>
          <w:bCs/>
          <w:color w:val="000000"/>
          <w:sz w:val="32"/>
          <w:szCs w:val="32"/>
        </w:rPr>
        <w:t xml:space="preserve">Ну </w:t>
      </w:r>
      <w:proofErr w:type="gramStart"/>
      <w:r>
        <w:rPr>
          <w:rStyle w:val="c3"/>
          <w:b/>
          <w:bCs/>
          <w:color w:val="000000"/>
          <w:sz w:val="32"/>
          <w:szCs w:val="32"/>
        </w:rPr>
        <w:t>и</w:t>
      </w:r>
      <w:proofErr w:type="gramEnd"/>
      <w:r>
        <w:rPr>
          <w:rStyle w:val="c3"/>
          <w:b/>
          <w:bCs/>
          <w:color w:val="000000"/>
          <w:sz w:val="32"/>
          <w:szCs w:val="32"/>
        </w:rPr>
        <w:t xml:space="preserve"> конечно же, ребенок должен есть с аппетитом и не переедать!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 xml:space="preserve">При соблюдении этих простых </w:t>
      </w:r>
      <w:proofErr w:type="gramStart"/>
      <w:r>
        <w:rPr>
          <w:rStyle w:val="c2"/>
          <w:color w:val="000000"/>
          <w:sz w:val="32"/>
          <w:szCs w:val="32"/>
        </w:rPr>
        <w:t>правил</w:t>
      </w:r>
      <w:proofErr w:type="gramEnd"/>
      <w:r>
        <w:rPr>
          <w:rStyle w:val="c2"/>
          <w:color w:val="000000"/>
          <w:sz w:val="32"/>
          <w:szCs w:val="32"/>
        </w:rPr>
        <w:t xml:space="preserve"> родители помогут своему ребенку вырасти здоровым, счастливым и научат правильно относиться к еде как основному источнику энергии для жизнедеятельности и хорошего настроения.</w:t>
      </w:r>
    </w:p>
    <w:p w:rsidR="001D0E4B" w:rsidRDefault="001D0E4B" w:rsidP="001D0E4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color w:val="00B0F0"/>
          <w:sz w:val="44"/>
          <w:szCs w:val="44"/>
          <w:u w:val="single"/>
        </w:rPr>
        <w:t>Рацион дошкольника:</w:t>
      </w:r>
    </w:p>
    <w:p w:rsidR="001D0E4B" w:rsidRDefault="001D0E4B" w:rsidP="001D0E4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B0F0"/>
          <w:sz w:val="44"/>
          <w:szCs w:val="44"/>
          <w:u w:val="single"/>
        </w:rPr>
        <w:t>рекомендации родителям</w:t>
      </w:r>
    </w:p>
    <w:p w:rsidR="001D0E4B" w:rsidRDefault="001D0E4B" w:rsidP="001D0E4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70AD47"/>
          <w:sz w:val="32"/>
          <w:szCs w:val="32"/>
        </w:rPr>
        <w:t>Принципы детского питания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В пищу дошкольнику годятся далеко не все блюда, которые едят не только его родители, но даже старшие братья и сестры. Меню маленького ребенка состоит из более легко усваиваемых продуктов, приготовленных с учетом нежной и пока незрелой пищеварительной системы. Также у маленьких детей другая потребность в энергетической ценности пищи.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Для организации правильного питания дошкольников родителям следует руководствоваться следующими принципами:</w:t>
      </w:r>
    </w:p>
    <w:p w:rsidR="001D0E4B" w:rsidRDefault="000C6E1F" w:rsidP="001D0E4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          </w:t>
      </w:r>
      <w:r w:rsidR="001D0E4B">
        <w:rPr>
          <w:rStyle w:val="c2"/>
          <w:color w:val="000000"/>
          <w:sz w:val="32"/>
          <w:szCs w:val="32"/>
        </w:rPr>
        <w:t>— адекватная энергетическая ценность,</w:t>
      </w:r>
      <w:r w:rsidR="001D0E4B">
        <w:rPr>
          <w:color w:val="000000"/>
          <w:sz w:val="32"/>
          <w:szCs w:val="32"/>
        </w:rPr>
        <w:br/>
      </w:r>
      <w:r w:rsidR="001D0E4B">
        <w:rPr>
          <w:rStyle w:val="c2"/>
          <w:color w:val="000000"/>
          <w:sz w:val="32"/>
          <w:szCs w:val="32"/>
        </w:rPr>
        <w:t>          — сбалансированность пищевых факторов,</w:t>
      </w:r>
      <w:r w:rsidR="001D0E4B">
        <w:rPr>
          <w:color w:val="000000"/>
          <w:sz w:val="32"/>
          <w:szCs w:val="32"/>
        </w:rPr>
        <w:br/>
      </w:r>
      <w:r w:rsidR="001D0E4B">
        <w:rPr>
          <w:rStyle w:val="c2"/>
          <w:color w:val="000000"/>
          <w:sz w:val="32"/>
          <w:szCs w:val="32"/>
        </w:rPr>
        <w:t>          — соблюдение режима питания.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На столе должна быть разнообразная и вкусная пища, приготовленная с соблюдением санитарных норм.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Рацион ребенка от трех до семи лет 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70AD47"/>
          <w:sz w:val="32"/>
          <w:szCs w:val="32"/>
        </w:rPr>
        <w:t>Можно и нельзя</w:t>
      </w:r>
      <w:r>
        <w:rPr>
          <w:rStyle w:val="c3"/>
          <w:b/>
          <w:bCs/>
          <w:color w:val="000000"/>
          <w:sz w:val="32"/>
          <w:szCs w:val="32"/>
        </w:rPr>
        <w:t>: </w:t>
      </w:r>
      <w:r>
        <w:rPr>
          <w:rStyle w:val="c2"/>
          <w:color w:val="000000"/>
          <w:sz w:val="32"/>
          <w:szCs w:val="32"/>
        </w:rPr>
        <w:t>источником белка − строительного материала для быстро растущего организма − являются мясо, яйца, творог и рыба. Для питания дошкольников лучшим мясом считаются нежирная телятина, куры, индейка. Из рыбы предпочтительнее всего треска, судак, минтай, хек, навага и горбуша.</w:t>
      </w:r>
      <w:r>
        <w:rPr>
          <w:color w:val="000000"/>
          <w:sz w:val="32"/>
          <w:szCs w:val="32"/>
        </w:rPr>
        <w:br/>
      </w:r>
      <w:r>
        <w:rPr>
          <w:rStyle w:val="c2"/>
          <w:color w:val="000000"/>
          <w:sz w:val="32"/>
          <w:szCs w:val="32"/>
        </w:rPr>
        <w:t>Деликатесы, копчености, икра и прочие «праздничные» блюда и давать лучше по праздникам − они раздражают слизистую желудка и кишечника, а большой ценности не представляют. 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 − жир, на котором их жарят, способен вызывать изжогу. Куда лучше приготовить их на пару или в соусе.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70AD47"/>
          <w:sz w:val="32"/>
          <w:szCs w:val="32"/>
        </w:rPr>
        <w:t>Что и сколько</w:t>
      </w:r>
      <w:r>
        <w:rPr>
          <w:rStyle w:val="c3"/>
          <w:b/>
          <w:bCs/>
          <w:color w:val="000000"/>
          <w:sz w:val="32"/>
          <w:szCs w:val="32"/>
        </w:rPr>
        <w:t>: </w:t>
      </w:r>
      <w:r>
        <w:rPr>
          <w:rStyle w:val="c2"/>
          <w:color w:val="000000"/>
          <w:sz w:val="32"/>
          <w:szCs w:val="32"/>
        </w:rPr>
        <w:t>каждый день ребенок должен получать молоко и молочные продукты − кефир, ряженку, нежирный творог и йогурт. Их можно приготовлять на завтрак, полдник или ужин, использовать как в натуральном виде, так и в запеканках, бутербродах и десертах. Овощи, фрукты и соки из них также требуются дошкольнику ежедневно. Для полноценного питания дошкольнику необходимо 150–200 г картофеля и 200–250 г других овощей в день. В их числе − редис, салат, капуста, огурцы, помидоры и зелень. Фруктов и ягод нужно тоже немало − 200–300 г в свежем виде, плюс соки и нектары. Свежие овощи и фрукты − главный источник витаминов для ребенка. 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70AD47"/>
          <w:sz w:val="32"/>
          <w:szCs w:val="32"/>
        </w:rPr>
        <w:t>Соблюдаем режим</w:t>
      </w:r>
      <w:r>
        <w:rPr>
          <w:rStyle w:val="c3"/>
          <w:b/>
          <w:bCs/>
          <w:color w:val="000000"/>
          <w:sz w:val="32"/>
          <w:szCs w:val="32"/>
        </w:rPr>
        <w:t>: </w:t>
      </w:r>
      <w:r>
        <w:rPr>
          <w:rStyle w:val="c2"/>
          <w:color w:val="000000"/>
          <w:sz w:val="32"/>
          <w:szCs w:val="32"/>
        </w:rPr>
        <w:t xml:space="preserve">чтобы ребенок ел хорошо, еда должна доставлять ему удовольствие. 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 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</w:t>
      </w:r>
      <w:proofErr w:type="gramStart"/>
      <w:r>
        <w:rPr>
          <w:rStyle w:val="c2"/>
          <w:color w:val="000000"/>
          <w:sz w:val="32"/>
          <w:szCs w:val="32"/>
        </w:rPr>
        <w:t>поплотнее</w:t>
      </w:r>
      <w:proofErr w:type="gramEnd"/>
      <w:r>
        <w:rPr>
          <w:rStyle w:val="c2"/>
          <w:color w:val="000000"/>
          <w:sz w:val="32"/>
          <w:szCs w:val="32"/>
        </w:rPr>
        <w:t xml:space="preserve"> может стать дурной привычкой. Если же ребенок ест слишком часто, у него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ухудшается аппетит, он не успевает проголодаться. Оптимальным режимом считаются четыре приема пищи в день: завтрак, обед, полдник и ужин. Калорийность блюд должна распределяться так: 25 процентов суточной нормы приходится на завтрак, 40 процентов − на обед, 15 % − на полдник и 20 % − на ужин. Ребенок, посещающий детский сад, чаще всего три из четырех раз ест там. Дома он получает только ужин. Родителям имеет смысл брать в саду копию меню на неделю, чтобы не готовить на ужин то, что в этот день ребенок уже ел. Также стоит учитывать, что не все продукты необходимо давать детям ежедневно. Так, в списке 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70AD47"/>
          <w:sz w:val="32"/>
          <w:szCs w:val="32"/>
        </w:rPr>
        <w:t>Желания и безопасность</w:t>
      </w:r>
      <w:r>
        <w:rPr>
          <w:rStyle w:val="c3"/>
          <w:b/>
          <w:bCs/>
          <w:color w:val="000000"/>
          <w:sz w:val="32"/>
          <w:szCs w:val="32"/>
        </w:rPr>
        <w:t>: </w:t>
      </w:r>
      <w:r>
        <w:rPr>
          <w:rStyle w:val="c2"/>
          <w:color w:val="000000"/>
          <w:sz w:val="32"/>
          <w:szCs w:val="32"/>
        </w:rPr>
        <w:t xml:space="preserve">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 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 А что делать, если ребенок не </w:t>
      </w:r>
      <w:proofErr w:type="gramStart"/>
      <w:r>
        <w:rPr>
          <w:rStyle w:val="c2"/>
          <w:color w:val="000000"/>
          <w:sz w:val="32"/>
          <w:szCs w:val="32"/>
        </w:rPr>
        <w:t>желает</w:t>
      </w:r>
      <w:proofErr w:type="gramEnd"/>
      <w:r>
        <w:rPr>
          <w:rStyle w:val="c2"/>
          <w:color w:val="000000"/>
          <w:sz w:val="32"/>
          <w:szCs w:val="32"/>
        </w:rPr>
        <w:t xml:space="preserve"> есть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 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− этим можно добиться только полного отвращения.  </w:t>
      </w:r>
    </w:p>
    <w:p w:rsidR="001D0E4B" w:rsidRDefault="001D0E4B" w:rsidP="000C6E1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70AD47"/>
          <w:sz w:val="32"/>
          <w:szCs w:val="32"/>
        </w:rPr>
        <w:t>Завершающий штрих</w:t>
      </w:r>
      <w:r>
        <w:rPr>
          <w:rStyle w:val="c3"/>
          <w:b/>
          <w:bCs/>
          <w:color w:val="000000"/>
          <w:sz w:val="32"/>
          <w:szCs w:val="32"/>
        </w:rPr>
        <w:t>:</w:t>
      </w:r>
      <w:r>
        <w:rPr>
          <w:rStyle w:val="c2"/>
          <w:color w:val="000000"/>
          <w:sz w:val="32"/>
          <w:szCs w:val="32"/>
        </w:rPr>
        <w:t> нельзя обойти вниманием и напитки. 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воды. 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поэтому такие напитки лучше и вовсе исключить или разрешать в небольших количествах и очень редко. В заключение можно сказать, что готовить ребенку отдельно 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</w:t>
      </w:r>
    </w:p>
    <w:p w:rsidR="006B70C5" w:rsidRDefault="006B70C5" w:rsidP="000C6E1F"/>
    <w:sectPr w:rsidR="006B70C5" w:rsidSect="006B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1D0E4B"/>
    <w:rsid w:val="00057999"/>
    <w:rsid w:val="000C6E1F"/>
    <w:rsid w:val="000D3ED8"/>
    <w:rsid w:val="00106B28"/>
    <w:rsid w:val="001309CC"/>
    <w:rsid w:val="001D0E4B"/>
    <w:rsid w:val="004D6B6D"/>
    <w:rsid w:val="006167D3"/>
    <w:rsid w:val="006B70C5"/>
    <w:rsid w:val="00960EE1"/>
    <w:rsid w:val="00984B7A"/>
    <w:rsid w:val="00B66275"/>
    <w:rsid w:val="00D46CAA"/>
    <w:rsid w:val="00D92BC8"/>
    <w:rsid w:val="00E5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E1"/>
    <w:pPr>
      <w:widowControl w:val="0"/>
      <w:spacing w:after="0" w:line="240" w:lineRule="auto"/>
      <w:jc w:val="both"/>
    </w:pPr>
    <w:rPr>
      <w:rFonts w:ascii="Times New Roman" w:hAnsi="Times New Roman" w:cs="Courier New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autoRedefine/>
    <w:uiPriority w:val="9"/>
    <w:qFormat/>
    <w:rsid w:val="00106B28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46CAA"/>
    <w:pPr>
      <w:keepNext/>
      <w:keepLines/>
      <w:widowControl/>
      <w:spacing w:line="259" w:lineRule="auto"/>
      <w:outlineLvl w:val="1"/>
    </w:pPr>
    <w:rPr>
      <w:rFonts w:eastAsiaTheme="majorEastAsia" w:cstheme="majorBidi"/>
      <w:b/>
      <w:bCs/>
      <w:color w:val="000000" w:themeColor="text1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1"/>
    <w:basedOn w:val="a0"/>
    <w:rsid w:val="00B66275"/>
    <w:rPr>
      <w:rFonts w:ascii="Times New Roman" w:eastAsia="Batang" w:hAnsi="Times New Roman" w:cs="Batang"/>
      <w:bCs w:val="0"/>
      <w:iCs w:val="0"/>
      <w:smallCaps w:val="0"/>
      <w:strike w:val="0"/>
      <w:color w:val="000000"/>
      <w:spacing w:val="0"/>
      <w:w w:val="100"/>
      <w:position w:val="0"/>
      <w:sz w:val="24"/>
      <w:szCs w:val="77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06B28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6CA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c24">
    <w:name w:val="c24"/>
    <w:basedOn w:val="a"/>
    <w:rsid w:val="001D0E4B"/>
    <w:pPr>
      <w:widowControl/>
      <w:spacing w:before="100" w:beforeAutospacing="1" w:after="100" w:afterAutospacing="1"/>
      <w:jc w:val="left"/>
    </w:pPr>
    <w:rPr>
      <w:rFonts w:eastAsia="Times New Roman" w:cs="Times New Roman"/>
      <w:color w:val="auto"/>
      <w:lang w:eastAsia="ru-RU"/>
    </w:rPr>
  </w:style>
  <w:style w:type="character" w:customStyle="1" w:styleId="c0">
    <w:name w:val="c0"/>
    <w:basedOn w:val="a0"/>
    <w:rsid w:val="001D0E4B"/>
  </w:style>
  <w:style w:type="character" w:customStyle="1" w:styleId="c14">
    <w:name w:val="c14"/>
    <w:basedOn w:val="a0"/>
    <w:rsid w:val="001D0E4B"/>
  </w:style>
  <w:style w:type="character" w:customStyle="1" w:styleId="c22">
    <w:name w:val="c22"/>
    <w:basedOn w:val="a0"/>
    <w:rsid w:val="001D0E4B"/>
  </w:style>
  <w:style w:type="paragraph" w:customStyle="1" w:styleId="c1">
    <w:name w:val="c1"/>
    <w:basedOn w:val="a"/>
    <w:rsid w:val="001D0E4B"/>
    <w:pPr>
      <w:widowControl/>
      <w:spacing w:before="100" w:beforeAutospacing="1" w:after="100" w:afterAutospacing="1"/>
      <w:jc w:val="left"/>
    </w:pPr>
    <w:rPr>
      <w:rFonts w:eastAsia="Times New Roman" w:cs="Times New Roman"/>
      <w:color w:val="auto"/>
      <w:lang w:eastAsia="ru-RU"/>
    </w:rPr>
  </w:style>
  <w:style w:type="character" w:customStyle="1" w:styleId="c2">
    <w:name w:val="c2"/>
    <w:basedOn w:val="a0"/>
    <w:rsid w:val="001D0E4B"/>
  </w:style>
  <w:style w:type="character" w:customStyle="1" w:styleId="c19">
    <w:name w:val="c19"/>
    <w:basedOn w:val="a0"/>
    <w:rsid w:val="001D0E4B"/>
  </w:style>
  <w:style w:type="character" w:customStyle="1" w:styleId="c3">
    <w:name w:val="c3"/>
    <w:basedOn w:val="a0"/>
    <w:rsid w:val="001D0E4B"/>
  </w:style>
  <w:style w:type="paragraph" w:customStyle="1" w:styleId="c4">
    <w:name w:val="c4"/>
    <w:basedOn w:val="a"/>
    <w:rsid w:val="001D0E4B"/>
    <w:pPr>
      <w:widowControl/>
      <w:spacing w:before="100" w:beforeAutospacing="1" w:after="100" w:afterAutospacing="1"/>
      <w:jc w:val="left"/>
    </w:pPr>
    <w:rPr>
      <w:rFonts w:eastAsia="Times New Roman" w:cs="Times New Roman"/>
      <w:color w:val="auto"/>
      <w:lang w:eastAsia="ru-RU"/>
    </w:rPr>
  </w:style>
  <w:style w:type="character" w:customStyle="1" w:styleId="c17">
    <w:name w:val="c17"/>
    <w:basedOn w:val="a0"/>
    <w:rsid w:val="001D0E4B"/>
  </w:style>
  <w:style w:type="character" w:customStyle="1" w:styleId="c12">
    <w:name w:val="c12"/>
    <w:basedOn w:val="a0"/>
    <w:rsid w:val="001D0E4B"/>
  </w:style>
  <w:style w:type="character" w:customStyle="1" w:styleId="c8">
    <w:name w:val="c8"/>
    <w:basedOn w:val="a0"/>
    <w:rsid w:val="001D0E4B"/>
  </w:style>
  <w:style w:type="character" w:customStyle="1" w:styleId="c23">
    <w:name w:val="c23"/>
    <w:basedOn w:val="a0"/>
    <w:rsid w:val="001D0E4B"/>
  </w:style>
  <w:style w:type="character" w:customStyle="1" w:styleId="c9">
    <w:name w:val="c9"/>
    <w:basedOn w:val="a0"/>
    <w:rsid w:val="001D0E4B"/>
  </w:style>
  <w:style w:type="character" w:customStyle="1" w:styleId="c18">
    <w:name w:val="c18"/>
    <w:basedOn w:val="a0"/>
    <w:rsid w:val="001D0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2024-03-31T12:22:00Z</dcterms:created>
  <dcterms:modified xsi:type="dcterms:W3CDTF">2024-03-31T12:22:00Z</dcterms:modified>
</cp:coreProperties>
</file>