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Детский сад №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заседания тематического педагогического совета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Энск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Тема: «</w:t>
      </w:r>
      <w:r>
        <w:rPr>
          <w:rFonts w:hAnsi="Times New Roman" w:cs="Times New Roman"/>
          <w:color w:val="000000"/>
          <w:sz w:val="24"/>
          <w:szCs w:val="24"/>
        </w:rPr>
        <w:t>Особенности п</w:t>
      </w:r>
      <w:r>
        <w:rPr>
          <w:rFonts w:hAnsi="Times New Roman" w:cs="Times New Roman"/>
          <w:color w:val="000000"/>
          <w:sz w:val="24"/>
          <w:szCs w:val="24"/>
        </w:rPr>
        <w:t>ерехода на реализацию федеральной образовательной программы дошкольного образования»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Дюшева Д.П.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Ключкова В.С.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Специалисты детского сада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 человек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Воспитатели детского сада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 человек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педагогического совета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Ключкова В.С.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Секретарь педагогического совета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Калашникова А.В.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 дня: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решений предыдущего педагогического совета.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Федеральная образовательная программа дошкольного образования: основные понятия и общая характеристика.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мероприятия по переходу на ФОП ДО с учетом Методических рекомендаций Минпросвещения.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перехода по внедрению ФОП ДО.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педагогического совета.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педагогического совета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первому вопросу слушали:</w:t>
      </w:r>
      <w:r>
        <w:rPr>
          <w:rFonts w:hAnsi="Times New Roman" w:cs="Times New Roman"/>
          <w:color w:val="000000"/>
          <w:sz w:val="24"/>
          <w:szCs w:val="24"/>
        </w:rPr>
        <w:t>заведующего детским садом Дюшеву Д.П. Она выступила с докладом о выполнении решений предыдущего педсовета (выступление прилагается)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Голосовали: за –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 xml:space="preserve">человек, против – </w:t>
      </w:r>
      <w:r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, воздержались –</w:t>
      </w:r>
      <w:r>
        <w:rPr>
          <w:rFonts w:hAnsi="Times New Roman" w:cs="Times New Roman"/>
          <w:color w:val="000000"/>
          <w:sz w:val="24"/>
          <w:szCs w:val="24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Решили: </w:t>
      </w:r>
      <w:r>
        <w:rPr>
          <w:rFonts w:hAnsi="Times New Roman" w:cs="Times New Roman"/>
          <w:color w:val="000000"/>
          <w:sz w:val="24"/>
          <w:szCs w:val="24"/>
        </w:rPr>
        <w:t>признать выполненными все решения предыдущего педсовета.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 второму вопросу слушали: </w:t>
      </w:r>
      <w:r>
        <w:rPr>
          <w:rFonts w:hAnsi="Times New Roman" w:cs="Times New Roman"/>
          <w:color w:val="000000"/>
          <w:sz w:val="24"/>
          <w:szCs w:val="24"/>
        </w:rPr>
        <w:t>председателя педсовета, старшего воспитателя Ключкову В.С. Она представила презентацию и доклад об основных особенностях федеральной образовательной программы дошкольного образования (далее – ФОП ДО). Программа имеет статус нормативного документа и является обязательной к исполнению для всех дошкольных организаций, которые осуществляют образовательную деятельность по образовательным областям дошкольного образования. Основными документами для самостоятельной разработки основной образовательной программы являются ФГОС ДО и ФОП ДО. ООП ДО должна состоять из двух частей: обязательной и части, формируемой участниками образовательных отношений. Обязательная часть должна составлять 60 процентов, соответствовать ФОП ДО и оформляться в виде ссылки на нее. Часть, формируемая участниками образовательных отношений, или вариативная часть, должна составлять не более 40 процентов и может быть ориентирована на региональный компонент и социокультурные особенности.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 третьему вопросу слушали: </w:t>
      </w:r>
      <w:r>
        <w:rPr>
          <w:rFonts w:hAnsi="Times New Roman" w:cs="Times New Roman"/>
          <w:color w:val="000000"/>
          <w:sz w:val="24"/>
          <w:szCs w:val="24"/>
        </w:rPr>
        <w:t>старшего воспитателя </w:t>
      </w:r>
      <w:r>
        <w:rPr>
          <w:rFonts w:hAnsi="Times New Roman" w:cs="Times New Roman"/>
          <w:color w:val="000000"/>
          <w:sz w:val="24"/>
          <w:szCs w:val="24"/>
        </w:rPr>
        <w:t xml:space="preserve">Ключкову В.С. Чтобы закрепить информацию по второму вопросу, она предложила провести деловую игру. Из числа педагогических работников было сгруппировано две мини-команды. Каждой из команд были предложены рабочие листы с заданиями. В заданиях были учтены </w:t>
      </w:r>
      <w:r>
        <w:rPr>
          <w:rFonts w:hAnsi="Times New Roman" w:cs="Times New Roman"/>
          <w:color w:val="000000"/>
          <w:sz w:val="24"/>
          <w:szCs w:val="24"/>
        </w:rPr>
        <w:t>Методические рекомендации по реализации ФОП ДО от 07.03.2023 № б/н</w:t>
      </w:r>
      <w:r>
        <w:rPr>
          <w:rFonts w:hAnsi="Times New Roman" w:cs="Times New Roman"/>
          <w:color w:val="000000"/>
          <w:sz w:val="24"/>
          <w:szCs w:val="24"/>
        </w:rPr>
        <w:t>. По итогам были вынесены </w:t>
      </w:r>
      <w:r>
        <w:rPr>
          <w:rFonts w:hAnsi="Times New Roman" w:cs="Times New Roman"/>
          <w:color w:val="000000"/>
          <w:sz w:val="24"/>
          <w:szCs w:val="24"/>
        </w:rPr>
        <w:t>на обсуждение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 основные вопросы: выбор парциальных программ для вариативной части, программы по региональному компоненту, </w:t>
      </w: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 четвертому вопросу слушали: </w:t>
      </w:r>
      <w:r>
        <w:rPr>
          <w:rFonts w:hAnsi="Times New Roman" w:cs="Times New Roman"/>
          <w:color w:val="000000"/>
          <w:sz w:val="24"/>
          <w:szCs w:val="24"/>
        </w:rPr>
        <w:t>старшего воспитателя </w:t>
      </w:r>
      <w:r>
        <w:rPr>
          <w:rFonts w:hAnsi="Times New Roman" w:cs="Times New Roman"/>
          <w:color w:val="000000"/>
          <w:sz w:val="24"/>
          <w:szCs w:val="24"/>
        </w:rPr>
        <w:t xml:space="preserve">и заведующего детским садом. Руководители представили педагогическому коллективу </w:t>
      </w:r>
      <w:r>
        <w:rPr>
          <w:rFonts w:hAnsi="Times New Roman" w:cs="Times New Roman"/>
          <w:color w:val="000000"/>
          <w:sz w:val="24"/>
          <w:szCs w:val="24"/>
        </w:rPr>
        <w:t>план-график по переходу на ФОП ДО</w:t>
      </w:r>
      <w:r>
        <w:rPr>
          <w:rFonts w:hAnsi="Times New Roman" w:cs="Times New Roman"/>
          <w:color w:val="000000"/>
          <w:sz w:val="24"/>
          <w:szCs w:val="24"/>
        </w:rPr>
        <w:t>. В плане предложены мероприятия по блокам: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 обеспечение;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Путем голосования были избраны и определены члены рабочей группы из числа педагогических работников.</w:t>
      </w: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Проект решений педагогического совета: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Принять в работу Методические рекомендации по реализации ФОП ДО. Ответственный:</w:t>
      </w:r>
      <w:r>
        <w:rPr>
          <w:rFonts w:hAnsi="Times New Roman" w:cs="Times New Roman"/>
          <w:color w:val="000000"/>
          <w:sz w:val="24"/>
          <w:szCs w:val="24"/>
        </w:rPr>
        <w:t>старший 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. Срок: </w:t>
      </w:r>
      <w:r>
        <w:rPr>
          <w:rFonts w:hAnsi="Times New Roman" w:cs="Times New Roman"/>
          <w:color w:val="000000"/>
          <w:sz w:val="24"/>
          <w:szCs w:val="24"/>
        </w:rPr>
        <w:t>август 2023 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Рабочей группе: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аудит образовательной программы детского сада на соответствие требованиям ФОП ДО в соответствии с Методическими рекомендациями Минпросвещения по реализации ФОП ДО. Ответственный: </w:t>
      </w:r>
      <w:r>
        <w:rPr>
          <w:rFonts w:hAnsi="Times New Roman" w:cs="Times New Roman"/>
          <w:color w:val="000000"/>
          <w:sz w:val="24"/>
          <w:szCs w:val="24"/>
        </w:rPr>
        <w:t>старший 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. Срок: </w:t>
      </w:r>
      <w:r>
        <w:rPr>
          <w:rFonts w:hAnsi="Times New Roman" w:cs="Times New Roman"/>
          <w:color w:val="000000"/>
          <w:sz w:val="24"/>
          <w:szCs w:val="24"/>
        </w:rPr>
        <w:t>апрель–май 2023 года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провести экспертизу локальных актов детского сада в сфере образования на соответствие требованиям ФОП ДО. Ответственный: </w:t>
      </w:r>
      <w:r>
        <w:rPr>
          <w:rFonts w:hAnsi="Times New Roman" w:cs="Times New Roman"/>
          <w:color w:val="000000"/>
          <w:sz w:val="24"/>
          <w:szCs w:val="24"/>
        </w:rPr>
        <w:t>старший 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. Срок: </w:t>
      </w:r>
      <w:r>
        <w:rPr>
          <w:rFonts w:hAnsi="Times New Roman" w:cs="Times New Roman"/>
          <w:color w:val="000000"/>
          <w:sz w:val="24"/>
          <w:szCs w:val="24"/>
        </w:rPr>
        <w:t>апрель–май 2023 года;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Старшему воспитателю проанализировать профессиональные затруднения педагогических работников по вопросам перехода на ФОП и ФАОП ДО</w:t>
      </w:r>
      <w:r>
        <w:rPr>
          <w:rFonts w:hAnsi="Times New Roman" w:cs="Times New Roman"/>
          <w:color w:val="000000"/>
          <w:sz w:val="24"/>
          <w:szCs w:val="24"/>
        </w:rPr>
        <w:t xml:space="preserve"> и представить аналитический отчет на итоговом педсовете.</w:t>
      </w:r>
      <w:r>
        <w:rPr>
          <w:rFonts w:hAnsi="Times New Roman" w:cs="Times New Roman"/>
          <w:color w:val="000000"/>
          <w:sz w:val="24"/>
          <w:szCs w:val="24"/>
        </w:rPr>
        <w:t xml:space="preserve"> Срок: </w:t>
      </w:r>
      <w:r>
        <w:rPr>
          <w:rFonts w:hAnsi="Times New Roman" w:cs="Times New Roman"/>
          <w:color w:val="000000"/>
          <w:sz w:val="24"/>
          <w:szCs w:val="24"/>
        </w:rPr>
        <w:t>май 2023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 Педагогам довести информацию до родителей воспитанников о применении ФОП ДО. </w:t>
      </w:r>
      <w:r>
        <w:rPr>
          <w:rFonts w:hAnsi="Times New Roman" w:cs="Times New Roman"/>
          <w:color w:val="000000"/>
          <w:sz w:val="24"/>
          <w:szCs w:val="24"/>
        </w:rPr>
        <w:t>Представить отчет о проделанной работе и протоколы родительских собраний</w:t>
      </w:r>
      <w:r>
        <w:rPr>
          <w:rFonts w:hAnsi="Times New Roman" w:cs="Times New Roman"/>
          <w:color w:val="000000"/>
          <w:sz w:val="24"/>
          <w:szCs w:val="24"/>
        </w:rPr>
        <w:t xml:space="preserve">. Ответственный: </w:t>
      </w:r>
      <w:r>
        <w:rPr>
          <w:rFonts w:hAnsi="Times New Roman" w:cs="Times New Roman"/>
          <w:color w:val="000000"/>
          <w:sz w:val="24"/>
          <w:szCs w:val="24"/>
        </w:rPr>
        <w:t>воспитатели возрастных групп</w:t>
      </w:r>
      <w:r>
        <w:rPr>
          <w:rFonts w:hAnsi="Times New Roman" w:cs="Times New Roman"/>
          <w:color w:val="000000"/>
          <w:sz w:val="24"/>
          <w:szCs w:val="24"/>
        </w:rPr>
        <w:t xml:space="preserve">. Срок: </w:t>
      </w:r>
      <w:r>
        <w:rPr>
          <w:rFonts w:hAnsi="Times New Roman" w:cs="Times New Roman"/>
          <w:color w:val="000000"/>
          <w:sz w:val="24"/>
          <w:szCs w:val="24"/>
        </w:rPr>
        <w:t>май 2023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Проголосовали: за – </w:t>
      </w:r>
      <w:r>
        <w:rPr>
          <w:rFonts w:hAnsi="Times New Roman" w:cs="Times New Roman"/>
          <w:color w:val="000000"/>
          <w:sz w:val="24"/>
          <w:szCs w:val="24"/>
        </w:rPr>
        <w:t>единогласно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, воздержались –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, против –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 педагогического совета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Калашникова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Калашникова А.В.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педагогического совета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Ключкова В.С.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Ключкова В.С. 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«Детский сад № 1»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Дюшева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Дюшева Д.П.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d7578d2cf5c42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