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DD42D" w14:textId="77777777" w:rsidR="00000000" w:rsidRDefault="00000000">
      <w:pPr>
        <w:pStyle w:val="printredaction-line"/>
        <w:divId w:val="629550723"/>
        <w:rPr>
          <w:rFonts w:ascii="PT Serif" w:hAnsi="PT Serif"/>
        </w:rPr>
      </w:pPr>
      <w:r>
        <w:rPr>
          <w:rFonts w:ascii="PT Serif" w:hAnsi="PT Serif"/>
        </w:rPr>
        <w:t>Действующая редакция</w:t>
      </w:r>
    </w:p>
    <w:p w14:paraId="2351A8A0" w14:textId="77777777" w:rsidR="00000000" w:rsidRDefault="00000000">
      <w:pPr>
        <w:divId w:val="1369407279"/>
        <w:rPr>
          <w:rFonts w:ascii="PT Serif" w:eastAsia="Times New Roman" w:hAnsi="PT Serif"/>
        </w:rPr>
      </w:pPr>
      <w:r>
        <w:rPr>
          <w:rFonts w:ascii="PT Serif" w:eastAsia="Times New Roman" w:hAnsi="PT Serif"/>
        </w:rPr>
        <w:t>Письмо Минпросвещения России от 03.03.2022 № 04-147</w:t>
      </w:r>
    </w:p>
    <w:p w14:paraId="0EBED9B8" w14:textId="77777777" w:rsidR="00000000" w:rsidRDefault="00000000">
      <w:pPr>
        <w:pStyle w:val="2"/>
        <w:divId w:val="629550723"/>
        <w:rPr>
          <w:rFonts w:ascii="PT Serif" w:eastAsia="Times New Roman" w:hAnsi="PT Serif"/>
        </w:rPr>
      </w:pPr>
      <w:r>
        <w:rPr>
          <w:rFonts w:ascii="PT Serif" w:eastAsia="Times New Roman" w:hAnsi="PT Serif"/>
        </w:rPr>
        <w:t>О мерах по повышению защищенности информационной инфраструктуры системы образования</w:t>
      </w:r>
    </w:p>
    <w:p w14:paraId="4AB32848" w14:textId="77777777" w:rsidR="00000000" w:rsidRDefault="00000000">
      <w:pPr>
        <w:spacing w:after="223"/>
        <w:jc w:val="both"/>
        <w:divId w:val="988292019"/>
        <w:rPr>
          <w:rFonts w:ascii="PT Serif" w:hAnsi="PT Serif"/>
        </w:rPr>
      </w:pPr>
      <w:r>
        <w:rPr>
          <w:rFonts w:ascii="PT Serif" w:hAnsi="PT Serif"/>
        </w:rPr>
        <w:t>Согласно письмам ФСТЭК России от 28 февраля 2022 г. № 240/22/952, № 240/22/953 и № 240/22/960 (В.Лютиков) о подготовке к проведению компьютерных атак на информационную инфраструктуру Российской Федерации, направленных на получение конфиденциальной информации, а также на нарушение функционирования и вывод из строя информационной инфраструктуры органов государственной власти, в том числе через компрометацию и нарушения функционирования зарубежными хакерскими группировками официальных сайтов органов государственной власти и организаций Российской Федерации Департамент цифровой трансформации и больших данных (далее - Департамент) сообщает следующее.</w:t>
      </w:r>
    </w:p>
    <w:p w14:paraId="561D3416" w14:textId="77777777" w:rsidR="00000000" w:rsidRDefault="00000000">
      <w:pPr>
        <w:spacing w:after="223"/>
        <w:jc w:val="both"/>
        <w:divId w:val="988292019"/>
        <w:rPr>
          <w:rFonts w:ascii="PT Serif" w:hAnsi="PT Serif"/>
        </w:rPr>
      </w:pPr>
      <w:r>
        <w:rPr>
          <w:rFonts w:ascii="PT Serif" w:hAnsi="PT Serif"/>
        </w:rPr>
        <w:t>Предполагается, что проведение компьютерных атак планируется осуществлять через внедрение в обновления иностранного программного обеспечения вредоносного программного обеспечения. При этом распространение обновлений с вредоносными вложениями может осуществляться через центры обновлений (официальные сайты) разработчиков иностранного программного обеспечения, размещаемые в сети "Интернет".</w:t>
      </w:r>
    </w:p>
    <w:p w14:paraId="39641958" w14:textId="77777777" w:rsidR="00000000" w:rsidRDefault="00000000">
      <w:pPr>
        <w:spacing w:after="223"/>
        <w:jc w:val="both"/>
        <w:divId w:val="988292019"/>
        <w:rPr>
          <w:rFonts w:ascii="PT Serif" w:hAnsi="PT Serif"/>
        </w:rPr>
      </w:pPr>
      <w:r>
        <w:rPr>
          <w:rFonts w:ascii="PT Serif" w:hAnsi="PT Serif"/>
        </w:rPr>
        <w:t>Учитывая изложенное, Департамент обращает внимание на необходимость (при наличии возможности) приостановить работы по обновлению применяемого в информационных системах иностранного программного обеспечения и программно-аппаратных средств, страной происхождения которых является США и страны Европейского союза, а также исключить их автоматическое централизованное обновление посредством сети "Интернет".</w:t>
      </w:r>
    </w:p>
    <w:p w14:paraId="502D0748" w14:textId="77777777" w:rsidR="00000000" w:rsidRDefault="00000000">
      <w:pPr>
        <w:spacing w:after="223"/>
        <w:jc w:val="both"/>
        <w:divId w:val="988292019"/>
        <w:rPr>
          <w:rFonts w:ascii="PT Serif" w:hAnsi="PT Serif"/>
        </w:rPr>
      </w:pPr>
      <w:r>
        <w:rPr>
          <w:rFonts w:ascii="PT Serif" w:hAnsi="PT Serif"/>
        </w:rPr>
        <w:t>Также в целях повышения защищенности информационных систем и ресурсов (особенно региональных информационных систем доступности дошкольного образования), включая официальные сайты региональных органов власти и органов местного самоуправления, а также образовательных организаций (далее - ИСР), Департамент рекомендует:</w:t>
      </w:r>
    </w:p>
    <w:p w14:paraId="6A7D257A" w14:textId="77777777" w:rsidR="00000000" w:rsidRDefault="00000000">
      <w:pPr>
        <w:spacing w:after="223"/>
        <w:jc w:val="both"/>
        <w:divId w:val="988292019"/>
        <w:rPr>
          <w:rFonts w:ascii="PT Serif" w:hAnsi="PT Serif"/>
        </w:rPr>
      </w:pPr>
      <w:r>
        <w:rPr>
          <w:rFonts w:ascii="PT Serif" w:hAnsi="PT Serif"/>
        </w:rPr>
        <w:t>провести инвентаризацию служб и веб-сервисов, используемых для функционирования ИСР и размещенных на периметре информационной инфраструктуры (далее - службы и веб-сервисы);</w:t>
      </w:r>
    </w:p>
    <w:p w14:paraId="5E13AEBB" w14:textId="77777777" w:rsidR="00000000" w:rsidRDefault="00000000">
      <w:pPr>
        <w:spacing w:after="223"/>
        <w:jc w:val="both"/>
        <w:divId w:val="988292019"/>
        <w:rPr>
          <w:rFonts w:ascii="PT Serif" w:hAnsi="PT Serif"/>
        </w:rPr>
      </w:pPr>
      <w:r>
        <w:rPr>
          <w:rFonts w:ascii="PT Serif" w:hAnsi="PT Serif"/>
        </w:rPr>
        <w:t>отключить неиспользуемые службы и веб-сервисы;</w:t>
      </w:r>
    </w:p>
    <w:p w14:paraId="34232DFA" w14:textId="77777777" w:rsidR="00000000" w:rsidRDefault="00000000">
      <w:pPr>
        <w:spacing w:after="223"/>
        <w:jc w:val="both"/>
        <w:divId w:val="988292019"/>
        <w:rPr>
          <w:rFonts w:ascii="PT Serif" w:hAnsi="PT Serif"/>
        </w:rPr>
      </w:pPr>
      <w:r>
        <w:rPr>
          <w:rFonts w:ascii="PT Serif" w:hAnsi="PT Serif"/>
        </w:rPr>
        <w:lastRenderedPageBreak/>
        <w:t>усилить требования к парольной политике администраторов и пользователей ИСР, исключив при этом использование паролей, заданных по умолчанию, отключить сервисные и неиспользуемые учетные записи;</w:t>
      </w:r>
    </w:p>
    <w:p w14:paraId="44A794D4" w14:textId="77777777" w:rsidR="00000000" w:rsidRDefault="00000000">
      <w:pPr>
        <w:spacing w:after="223"/>
        <w:jc w:val="both"/>
        <w:divId w:val="988292019"/>
        <w:rPr>
          <w:rFonts w:ascii="PT Serif" w:hAnsi="PT Serif"/>
        </w:rPr>
      </w:pPr>
      <w:r>
        <w:rPr>
          <w:rFonts w:ascii="PT Serif" w:hAnsi="PT Serif"/>
        </w:rPr>
        <w:t>обеспечить сетевое взаимодействие с применением защищенных актуальных версий протоколов сетевого взаимодействия (HTTPS, SSH и других протоколов);</w:t>
      </w:r>
    </w:p>
    <w:p w14:paraId="6C056E04" w14:textId="77777777" w:rsidR="00000000" w:rsidRDefault="00000000">
      <w:pPr>
        <w:spacing w:after="223"/>
        <w:jc w:val="both"/>
        <w:divId w:val="988292019"/>
        <w:rPr>
          <w:rFonts w:ascii="PT Serif" w:hAnsi="PT Serif"/>
        </w:rPr>
      </w:pPr>
      <w:r>
        <w:rPr>
          <w:rFonts w:ascii="PT Serif" w:hAnsi="PT Serif"/>
        </w:rPr>
        <w:t>исключить применение в ИСР подсчета и сбора данных о посетителях, сервисов предоставления информации о местоположении и иных сервисов, разработанных иностранными организациями (например, сервисов onthe.io, ReCAPTCHA, YouTube, Google Analytics, Google Maps, Google Translate, Google Analytics);</w:t>
      </w:r>
    </w:p>
    <w:p w14:paraId="275A89F6" w14:textId="77777777" w:rsidR="00000000" w:rsidRDefault="00000000">
      <w:pPr>
        <w:spacing w:after="223"/>
        <w:jc w:val="both"/>
        <w:divId w:val="988292019"/>
        <w:rPr>
          <w:rFonts w:ascii="PT Serif" w:hAnsi="PT Serif"/>
        </w:rPr>
      </w:pPr>
      <w:r>
        <w:rPr>
          <w:rFonts w:ascii="PT Serif" w:hAnsi="PT Serif"/>
        </w:rPr>
        <w:t>исключить возможность использования встроенных видео- и аудио-файлов, интерфейсов взаимодействия API, "виджетов" и других ресурсов, загружаемых со сторонних сайтов, заменив их при необходимости гиперссылкой на такие ресурсы.</w:t>
      </w:r>
    </w:p>
    <w:p w14:paraId="576B7B9B" w14:textId="77777777" w:rsidR="00000000" w:rsidRDefault="00000000">
      <w:pPr>
        <w:spacing w:after="223"/>
        <w:jc w:val="both"/>
        <w:divId w:val="988292019"/>
        <w:rPr>
          <w:rFonts w:ascii="PT Serif" w:hAnsi="PT Serif"/>
        </w:rPr>
      </w:pPr>
      <w:r>
        <w:rPr>
          <w:rFonts w:ascii="PT Serif" w:hAnsi="PT Serif"/>
        </w:rPr>
        <w:t>Таким образом, в целях повышения устойчивости ИСР к распределенным атакам, направленным на отказ в обслуживании (DdoS-атакам), Департамент просит:</w:t>
      </w:r>
    </w:p>
    <w:p w14:paraId="5171CFF6" w14:textId="77777777" w:rsidR="00000000" w:rsidRDefault="00000000">
      <w:pPr>
        <w:spacing w:after="223"/>
        <w:jc w:val="both"/>
        <w:divId w:val="988292019"/>
        <w:rPr>
          <w:rFonts w:ascii="PT Serif" w:hAnsi="PT Serif"/>
        </w:rPr>
      </w:pPr>
      <w:r>
        <w:rPr>
          <w:rFonts w:ascii="PT Serif" w:hAnsi="PT Serif"/>
        </w:rPr>
        <w:t>обеспечить настройку правил средств межсетевого экранирования, направленных на блокировку неразрешенного входящего трафика;</w:t>
      </w:r>
    </w:p>
    <w:p w14:paraId="1643E45D" w14:textId="77777777" w:rsidR="00000000" w:rsidRDefault="00000000">
      <w:pPr>
        <w:spacing w:after="223"/>
        <w:jc w:val="both"/>
        <w:divId w:val="988292019"/>
        <w:rPr>
          <w:rFonts w:ascii="PT Serif" w:hAnsi="PT Serif"/>
        </w:rPr>
      </w:pPr>
      <w:r>
        <w:rPr>
          <w:rFonts w:ascii="PT Serif" w:hAnsi="PT Serif"/>
        </w:rPr>
        <w:t>обеспечить фильтрацию трафика прикладного уровня с применением средств межсетевого экранирования уровня приложений (web application firewall (WAF)), установленных в режим противодействия атакам;</w:t>
      </w:r>
    </w:p>
    <w:p w14:paraId="459C8F03" w14:textId="77777777" w:rsidR="00000000" w:rsidRDefault="00000000">
      <w:pPr>
        <w:spacing w:after="223"/>
        <w:jc w:val="both"/>
        <w:divId w:val="988292019"/>
        <w:rPr>
          <w:rFonts w:ascii="PT Serif" w:hAnsi="PT Serif"/>
        </w:rPr>
      </w:pPr>
      <w:r>
        <w:rPr>
          <w:rFonts w:ascii="PT Serif" w:hAnsi="PT Serif"/>
        </w:rPr>
        <w:t>активировать функции защиты от атак отказа в обслуживании (DDoS-атак) на средствах межсетевого экранирования и других средствах защиты информации;</w:t>
      </w:r>
    </w:p>
    <w:p w14:paraId="22274E04" w14:textId="77777777" w:rsidR="00000000" w:rsidRDefault="00000000">
      <w:pPr>
        <w:spacing w:after="223"/>
        <w:jc w:val="both"/>
        <w:divId w:val="988292019"/>
        <w:rPr>
          <w:rFonts w:ascii="PT Serif" w:hAnsi="PT Serif"/>
        </w:rPr>
      </w:pPr>
      <w:r>
        <w:rPr>
          <w:rFonts w:ascii="PT Serif" w:hAnsi="PT Serif"/>
        </w:rPr>
        <w:t>ограничить количество подключений с каждого IP-адреса (например, установить на веб-сервере параметр rate-limit);</w:t>
      </w:r>
    </w:p>
    <w:p w14:paraId="58E8C6D1" w14:textId="77777777" w:rsidR="00000000" w:rsidRDefault="00000000">
      <w:pPr>
        <w:spacing w:after="223"/>
        <w:jc w:val="both"/>
        <w:divId w:val="988292019"/>
        <w:rPr>
          <w:rFonts w:ascii="PT Serif" w:hAnsi="PT Serif"/>
        </w:rPr>
      </w:pPr>
      <w:r>
        <w:rPr>
          <w:rFonts w:ascii="PT Serif" w:hAnsi="PT Serif"/>
        </w:rPr>
        <w:t>блокировать входящий трафик, поступающий с IP-адресов, страной происхождения которых являются США, страны Европейского союза или иной страной, являющейся источником компьютерных атак;</w:t>
      </w:r>
    </w:p>
    <w:p w14:paraId="7520382F" w14:textId="77777777" w:rsidR="00000000" w:rsidRDefault="00000000">
      <w:pPr>
        <w:spacing w:after="223"/>
        <w:jc w:val="both"/>
        <w:divId w:val="988292019"/>
        <w:rPr>
          <w:rFonts w:ascii="PT Serif" w:hAnsi="PT Serif"/>
        </w:rPr>
      </w:pPr>
      <w:r>
        <w:rPr>
          <w:rFonts w:ascii="PT Serif" w:hAnsi="PT Serif"/>
        </w:rPr>
        <w:t>блокировать трафик, поступающий из "теневого Интернета" через Tor-браузер (список узлов, которые необходимо заблокировать содержится по адресу https://www.dan.me.uk/tornodes).</w:t>
      </w:r>
    </w:p>
    <w:p w14:paraId="7018515E" w14:textId="77777777" w:rsidR="00000000" w:rsidRDefault="00000000">
      <w:pPr>
        <w:spacing w:after="223"/>
        <w:jc w:val="both"/>
        <w:divId w:val="988292019"/>
        <w:rPr>
          <w:rFonts w:ascii="PT Serif" w:hAnsi="PT Serif"/>
        </w:rPr>
      </w:pPr>
      <w:r>
        <w:rPr>
          <w:rFonts w:ascii="PT Serif" w:hAnsi="PT Serif"/>
        </w:rPr>
        <w:t>Вместе с тем, Департамент сообщает, что анализ угроз безопасности информации, проводимый специалистами ФСТЭК России в условиях сложившейся политической обстановки, показывает, что зарубежными хакерскими группировками, в частности хакерской группировкой ANONYMOUS, в социальных сетях и мессенджерах размещается информация о призывах к администраторам информационных систем раскрыть сведения об особенностях функционирования информационных систем, предоставлении аутентификационной информации и наличии уязвимостей с целью проникновения в информационные системы и размещения противоправной информации.</w:t>
      </w:r>
    </w:p>
    <w:p w14:paraId="6FF66B5F" w14:textId="77777777" w:rsidR="00000000" w:rsidRDefault="00000000">
      <w:pPr>
        <w:spacing w:after="223"/>
        <w:jc w:val="both"/>
        <w:divId w:val="988292019"/>
        <w:rPr>
          <w:rFonts w:ascii="PT Serif" w:hAnsi="PT Serif"/>
        </w:rPr>
      </w:pPr>
      <w:r>
        <w:rPr>
          <w:rFonts w:ascii="PT Serif" w:hAnsi="PT Serif"/>
        </w:rPr>
        <w:lastRenderedPageBreak/>
        <w:t>С целью предотвращения получения зарубежными хакерскими группировками информации об особенностях функционирования информационных систем Министерства просвещения Российской Федерации просим принять дополнительные меры по следующим направлениям работ:</w:t>
      </w:r>
    </w:p>
    <w:p w14:paraId="5B820ED3" w14:textId="77777777" w:rsidR="00000000" w:rsidRDefault="00000000">
      <w:pPr>
        <w:spacing w:after="223"/>
        <w:jc w:val="both"/>
        <w:divId w:val="988292019"/>
        <w:rPr>
          <w:rFonts w:ascii="PT Serif" w:hAnsi="PT Serif"/>
        </w:rPr>
      </w:pPr>
      <w:r>
        <w:rPr>
          <w:rFonts w:ascii="PT Serif" w:hAnsi="PT Serif"/>
        </w:rPr>
        <w:t>проинформировать администраторов и пользователей информационных систем о недопущении распространения информации о функционировании информационной системы, передаче сторонним лицам своей аутентификационной информации;</w:t>
      </w:r>
    </w:p>
    <w:p w14:paraId="277FA379" w14:textId="77777777" w:rsidR="00000000" w:rsidRDefault="00000000">
      <w:pPr>
        <w:spacing w:after="223"/>
        <w:jc w:val="both"/>
        <w:divId w:val="988292019"/>
        <w:rPr>
          <w:rFonts w:ascii="PT Serif" w:hAnsi="PT Serif"/>
        </w:rPr>
      </w:pPr>
      <w:r>
        <w:rPr>
          <w:rFonts w:ascii="PT Serif" w:hAnsi="PT Serif"/>
        </w:rPr>
        <w:t>проинформировать администраторов и пользователей информационных систем об ответственности за нарушение требований в области информационной безопасности;</w:t>
      </w:r>
    </w:p>
    <w:p w14:paraId="66AF253B" w14:textId="77777777" w:rsidR="00000000" w:rsidRDefault="00000000">
      <w:pPr>
        <w:spacing w:after="223"/>
        <w:jc w:val="both"/>
        <w:divId w:val="988292019"/>
        <w:rPr>
          <w:rFonts w:ascii="PT Serif" w:hAnsi="PT Serif"/>
        </w:rPr>
      </w:pPr>
      <w:r>
        <w:rPr>
          <w:rFonts w:ascii="PT Serif" w:hAnsi="PT Serif"/>
        </w:rPr>
        <w:t>усилить контроль над действиями в информационной системе администраторов и пользователей;</w:t>
      </w:r>
    </w:p>
    <w:p w14:paraId="68344530" w14:textId="77777777" w:rsidR="00000000" w:rsidRDefault="00000000">
      <w:pPr>
        <w:spacing w:after="223"/>
        <w:jc w:val="both"/>
        <w:divId w:val="988292019"/>
        <w:rPr>
          <w:rFonts w:ascii="PT Serif" w:hAnsi="PT Serif"/>
        </w:rPr>
      </w:pPr>
      <w:r>
        <w:rPr>
          <w:rFonts w:ascii="PT Serif" w:hAnsi="PT Serif"/>
        </w:rPr>
        <w:t>провести внеплановую смену паролей администраторов и пользователей, используемых для доступа в информационные системы;</w:t>
      </w:r>
    </w:p>
    <w:p w14:paraId="384F2CD6" w14:textId="77777777" w:rsidR="00000000" w:rsidRDefault="00000000">
      <w:pPr>
        <w:spacing w:after="223"/>
        <w:jc w:val="both"/>
        <w:divId w:val="988292019"/>
        <w:rPr>
          <w:rFonts w:ascii="PT Serif" w:hAnsi="PT Serif"/>
        </w:rPr>
      </w:pPr>
      <w:r>
        <w:rPr>
          <w:rFonts w:ascii="PT Serif" w:hAnsi="PT Serif"/>
        </w:rPr>
        <w:t>исключить (при возможности) удаленный доступ посредством сети "Интернет" к информационным системам для администраторов и пользователей;</w:t>
      </w:r>
    </w:p>
    <w:p w14:paraId="5077E4E2" w14:textId="77777777" w:rsidR="00000000" w:rsidRDefault="00000000">
      <w:pPr>
        <w:spacing w:after="223"/>
        <w:jc w:val="both"/>
        <w:divId w:val="988292019"/>
        <w:rPr>
          <w:rFonts w:ascii="PT Serif" w:hAnsi="PT Serif"/>
        </w:rPr>
      </w:pPr>
      <w:r>
        <w:rPr>
          <w:rFonts w:ascii="PT Serif" w:hAnsi="PT Serif"/>
        </w:rPr>
        <w:t>обеспечить (при возможности) двухфакторную аутентификацию администраторов информационных систем.</w:t>
      </w:r>
    </w:p>
    <w:p w14:paraId="22949575" w14:textId="77777777" w:rsidR="00000000" w:rsidRDefault="00000000">
      <w:pPr>
        <w:spacing w:after="223"/>
        <w:jc w:val="both"/>
        <w:divId w:val="988292019"/>
        <w:rPr>
          <w:rFonts w:ascii="PT Serif" w:hAnsi="PT Serif"/>
        </w:rPr>
      </w:pPr>
      <w:r>
        <w:rPr>
          <w:rFonts w:ascii="PT Serif" w:hAnsi="PT Serif"/>
        </w:rPr>
        <w:t>Вышеизложенные рекомендации просим довести до сотрудников и работников региональных органов власти, местного самоуправления и образовательных организаций.</w:t>
      </w:r>
    </w:p>
    <w:p w14:paraId="39367DCD" w14:textId="77777777" w:rsidR="00000000" w:rsidRDefault="00000000">
      <w:pPr>
        <w:spacing w:after="223"/>
        <w:jc w:val="both"/>
        <w:divId w:val="988292019"/>
        <w:rPr>
          <w:rFonts w:ascii="PT Serif" w:hAnsi="PT Serif"/>
        </w:rPr>
      </w:pPr>
      <w:r>
        <w:rPr>
          <w:rFonts w:ascii="PT Serif" w:hAnsi="PT Serif"/>
        </w:rPr>
        <w:t>О выполнении указанных мер и рекомендаций просим проинформировать Департамент в установленном порядке, а также по адресам электронной почты: kolesova-av@edu.gov.ru., bezlyudskiy-ap@edu.gov.ru в срок до 10 марта 2022 года.</w:t>
      </w:r>
    </w:p>
    <w:p w14:paraId="7A84E235" w14:textId="77777777" w:rsidR="00000000" w:rsidRDefault="00000000">
      <w:pPr>
        <w:spacing w:after="223"/>
        <w:divId w:val="1430731231"/>
        <w:rPr>
          <w:rFonts w:ascii="PT Serif" w:hAnsi="PT Serif"/>
        </w:rPr>
      </w:pPr>
      <w:r>
        <w:rPr>
          <w:rFonts w:ascii="PT Serif" w:hAnsi="PT Serif"/>
        </w:rPr>
        <w:t>Директор Департамента</w:t>
      </w:r>
      <w:r>
        <w:rPr>
          <w:rFonts w:ascii="PT Serif" w:hAnsi="PT Serif"/>
        </w:rPr>
        <w:br/>
        <w:t xml:space="preserve">А.В.Горобец </w:t>
      </w:r>
    </w:p>
    <w:p w14:paraId="56E7090F" w14:textId="77777777" w:rsidR="00000000" w:rsidRDefault="00000000">
      <w:pPr>
        <w:spacing w:after="223"/>
        <w:jc w:val="both"/>
        <w:divId w:val="988292019"/>
        <w:rPr>
          <w:rFonts w:ascii="PT Serif" w:hAnsi="PT Serif"/>
        </w:rPr>
      </w:pPr>
      <w:r>
        <w:rPr>
          <w:rFonts w:ascii="PT Serif" w:hAnsi="PT Serif"/>
        </w:rPr>
        <w:br/>
      </w:r>
      <w:r>
        <w:rPr>
          <w:rFonts w:ascii="PT Serif" w:hAnsi="PT Serif"/>
        </w:rPr>
        <w:br/>
      </w:r>
    </w:p>
    <w:p w14:paraId="78535D63" w14:textId="77777777" w:rsidR="00E641DA" w:rsidRDefault="00000000">
      <w:pPr>
        <w:divId w:val="16687088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«Актион Завуч»</w:t>
      </w:r>
      <w:r>
        <w:rPr>
          <w:rFonts w:ascii="Arial" w:eastAsia="Times New Roman" w:hAnsi="Arial" w:cs="Arial"/>
          <w:sz w:val="20"/>
          <w:szCs w:val="20"/>
        </w:rPr>
        <w:br/>
        <w:t>https://zavuch.action360.ru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27.03.2023</w:t>
      </w:r>
    </w:p>
    <w:sectPr w:rsidR="00E64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28"/>
    <w:rsid w:val="00525228"/>
    <w:rsid w:val="00E6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F406F"/>
  <w15:chartTrackingRefBased/>
  <w15:docId w15:val="{BB68A581-7AEC-4719-A394-6BA1864F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  <w:rPr>
      <w:rFonts w:ascii="PT Serif" w:hAnsi="PT Serif"/>
    </w:r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before="100" w:beforeAutospacing="1" w:after="195"/>
    </w:pPr>
  </w:style>
  <w:style w:type="paragraph" w:customStyle="1" w:styleId="docprops">
    <w:name w:val="doc__props"/>
    <w:basedOn w:val="a"/>
    <w:pPr>
      <w:spacing w:before="100" w:beforeAutospacing="1" w:after="100" w:afterAutospacing="1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</w:pPr>
    <w:rPr>
      <w:rFonts w:ascii="PT Serif" w:hAnsi="PT Serif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</w:pPr>
    <w:rPr>
      <w:rFonts w:ascii="PT Serif" w:hAnsi="PT Serif"/>
      <w:sz w:val="42"/>
      <w:szCs w:val="42"/>
    </w:rPr>
  </w:style>
  <w:style w:type="paragraph" w:customStyle="1" w:styleId="docsection-name">
    <w:name w:val="doc__section-name"/>
    <w:basedOn w:val="a"/>
    <w:pPr>
      <w:spacing w:before="100" w:beforeAutospacing="1" w:after="100" w:afterAutospacing="1"/>
    </w:pPr>
    <w:rPr>
      <w:rFonts w:ascii="PT Serif" w:hAnsi="PT Serif"/>
      <w:i/>
      <w:iCs/>
    </w:rPr>
  </w:style>
  <w:style w:type="paragraph" w:customStyle="1" w:styleId="docsubsection">
    <w:name w:val="doc__subsection"/>
    <w:basedOn w:val="a"/>
    <w:pPr>
      <w:spacing w:before="1070" w:after="420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</w:pPr>
    <w:rPr>
      <w:rFonts w:ascii="PT Serif" w:hAnsi="PT Serif"/>
      <w:sz w:val="35"/>
      <w:szCs w:val="35"/>
    </w:rPr>
  </w:style>
  <w:style w:type="paragraph" w:customStyle="1" w:styleId="docarticle">
    <w:name w:val="doc__article"/>
    <w:basedOn w:val="a"/>
    <w:pPr>
      <w:spacing w:before="300" w:after="30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</w:pPr>
    <w:rPr>
      <w:rFonts w:ascii="PT Serif" w:hAnsi="PT Serif"/>
      <w:sz w:val="35"/>
      <w:szCs w:val="35"/>
    </w:rPr>
  </w:style>
  <w:style w:type="paragraph" w:customStyle="1" w:styleId="docparagraph-name">
    <w:name w:val="doc__paragraph-name"/>
    <w:basedOn w:val="a"/>
    <w:pPr>
      <w:spacing w:before="100" w:beforeAutospacing="1" w:after="100" w:afterAutospacing="1"/>
    </w:pPr>
    <w:rPr>
      <w:rFonts w:ascii="PT Serif" w:hAnsi="PT Serif"/>
      <w:i/>
      <w:iCs/>
    </w:rPr>
  </w:style>
  <w:style w:type="paragraph" w:customStyle="1" w:styleId="docsubparagraph">
    <w:name w:val="doc__subparagraph"/>
    <w:basedOn w:val="a"/>
    <w:pPr>
      <w:spacing w:before="341" w:after="76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signature">
    <w:name w:val="doc__signature"/>
    <w:basedOn w:val="a"/>
    <w:pPr>
      <w:spacing w:before="223" w:after="223"/>
    </w:pPr>
  </w:style>
  <w:style w:type="paragraph" w:customStyle="1" w:styleId="docquestion">
    <w:name w:val="doc__question"/>
    <w:basedOn w:val="a"/>
    <w:pPr>
      <w:shd w:val="clear" w:color="auto" w:fill="FBF9EF"/>
      <w:spacing w:after="600"/>
    </w:pPr>
  </w:style>
  <w:style w:type="paragraph" w:customStyle="1" w:styleId="docquestion-title">
    <w:name w:val="doc__question-title"/>
    <w:basedOn w:val="a"/>
    <w:pPr>
      <w:spacing w:before="100" w:beforeAutospacing="1" w:after="30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100" w:afterAutospacing="1"/>
    </w:pPr>
  </w:style>
  <w:style w:type="paragraph" w:customStyle="1" w:styleId="docexpired">
    <w:name w:val="doc__expired"/>
    <w:basedOn w:val="a"/>
    <w:pPr>
      <w:spacing w:before="100" w:beforeAutospacing="1" w:after="100" w:afterAutospacing="1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55072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2019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1231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708826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</dc:creator>
  <cp:keywords/>
  <dc:description/>
  <cp:lastModifiedBy>Dmitrii</cp:lastModifiedBy>
  <cp:revision>2</cp:revision>
  <dcterms:created xsi:type="dcterms:W3CDTF">2023-03-27T12:44:00Z</dcterms:created>
  <dcterms:modified xsi:type="dcterms:W3CDTF">2023-03-27T12:44:00Z</dcterms:modified>
</cp:coreProperties>
</file>