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5F7FB" w14:textId="77777777" w:rsidR="00E716E2" w:rsidRPr="00E716E2" w:rsidRDefault="00E716E2" w:rsidP="00E716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0" w:name="_ПОЛОЖЕНИЕ_32"/>
      <w:bookmarkStart w:id="1" w:name="_GoBack"/>
      <w:bookmarkEnd w:id="0"/>
      <w:r w:rsidRPr="00E716E2">
        <w:rPr>
          <w:rFonts w:ascii="Times New Roman" w:eastAsia="Tahoma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5472938" w14:textId="77777777" w:rsidR="00E716E2" w:rsidRPr="00E716E2" w:rsidRDefault="00E716E2" w:rsidP="00E716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16E2">
        <w:rPr>
          <w:rFonts w:ascii="Times New Roman" w:eastAsia="Tahoma" w:hAnsi="Times New Roman" w:cs="Times New Roman"/>
          <w:b/>
          <w:sz w:val="24"/>
          <w:szCs w:val="24"/>
        </w:rPr>
        <w:t>«КИРОВСКАЯ СРЕДНЯЯ ШКОЛА</w:t>
      </w:r>
      <w:r w:rsidRPr="00E716E2">
        <w:rPr>
          <w:rFonts w:ascii="Times New Roman" w:eastAsia="Tahoma" w:hAnsi="Times New Roman" w:cs="Times New Roman"/>
          <w:b/>
          <w:sz w:val="24"/>
          <w:szCs w:val="24"/>
        </w:rPr>
        <w:t xml:space="preserve"> ИМЕНИ КУХТИНА ФЁДОРА ПАВЛОВИЧА</w:t>
      </w:r>
      <w:r w:rsidRPr="00E716E2">
        <w:rPr>
          <w:rFonts w:ascii="Times New Roman" w:eastAsia="Tahoma" w:hAnsi="Times New Roman" w:cs="Times New Roman"/>
          <w:b/>
          <w:sz w:val="24"/>
          <w:szCs w:val="24"/>
        </w:rPr>
        <w:t xml:space="preserve">» МУНИЦИПАЛЬНОГО ОБРАЗОВАНИЯ ЧЕРНОМОРСКИЙ РАЙОН </w:t>
      </w:r>
    </w:p>
    <w:p w14:paraId="09B72E0E" w14:textId="40FC2C95" w:rsidR="00E716E2" w:rsidRPr="00E716E2" w:rsidRDefault="00E716E2" w:rsidP="00E716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16E2">
        <w:rPr>
          <w:rFonts w:ascii="Times New Roman" w:eastAsia="Tahoma" w:hAnsi="Times New Roman" w:cs="Times New Roman"/>
          <w:b/>
          <w:sz w:val="24"/>
          <w:szCs w:val="24"/>
        </w:rPr>
        <w:t>РЕСПУБЛИКИ КРЫМ</w:t>
      </w:r>
    </w:p>
    <w:p w14:paraId="536E88B4" w14:textId="77777777" w:rsidR="00E716E2" w:rsidRPr="00E716E2" w:rsidRDefault="00E716E2" w:rsidP="00E716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527F5561" w14:textId="77777777" w:rsidR="00E716E2" w:rsidRPr="00E716E2" w:rsidRDefault="00E716E2" w:rsidP="00E716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79FB4AF8" w14:textId="77777777" w:rsidR="00E716E2" w:rsidRPr="00E716E2" w:rsidRDefault="00E716E2" w:rsidP="00E716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3877F90A" w14:textId="77777777" w:rsidR="00E716E2" w:rsidRPr="00E716E2" w:rsidRDefault="00E716E2" w:rsidP="00E716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6D99D2AA" w14:textId="79A5F2C9" w:rsidR="00E716E2" w:rsidRPr="00E716E2" w:rsidRDefault="00E716E2" w:rsidP="00E71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6E2">
        <w:rPr>
          <w:rFonts w:ascii="Times New Roman" w:hAnsi="Times New Roman" w:cs="Times New Roman"/>
          <w:b/>
          <w:sz w:val="24"/>
          <w:szCs w:val="24"/>
        </w:rPr>
        <w:t>РАССМОТРЕН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71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УТВЕРЖДЕН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</w:p>
    <w:p w14:paraId="4133C263" w14:textId="77777777" w:rsidR="00E716E2" w:rsidRPr="00E716E2" w:rsidRDefault="00E716E2" w:rsidP="00E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>на заседании                                                                             директор МБОУ</w:t>
      </w:r>
    </w:p>
    <w:p w14:paraId="79B528E7" w14:textId="7B7F1E20" w:rsidR="00E716E2" w:rsidRPr="00E716E2" w:rsidRDefault="00E716E2" w:rsidP="00E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«Кировская средняя школа</w:t>
      </w:r>
    </w:p>
    <w:p w14:paraId="35EF1710" w14:textId="0DD8F56B" w:rsidR="00E716E2" w:rsidRPr="00E716E2" w:rsidRDefault="00E716E2" w:rsidP="00E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1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им.Кухтина Ф.П.»                </w:t>
      </w:r>
    </w:p>
    <w:p w14:paraId="110A813B" w14:textId="7457360C" w:rsidR="00E716E2" w:rsidRDefault="00E716E2" w:rsidP="00E716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716E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E716E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16E2">
        <w:rPr>
          <w:rFonts w:ascii="Times New Roman" w:hAnsi="Times New Roman" w:cs="Times New Roman"/>
          <w:sz w:val="24"/>
          <w:szCs w:val="24"/>
        </w:rPr>
        <w:t xml:space="preserve">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 Л.В. Полещук</w:t>
      </w:r>
      <w:r w:rsidRPr="00E716E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CB69D13" w14:textId="46636F35" w:rsidR="00032353" w:rsidRPr="003D4212" w:rsidRDefault="003D4212" w:rsidP="0003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3D421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</w:t>
      </w:r>
      <w:r w:rsidRPr="003D421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приказ от 30.12.2022 № 429</w:t>
      </w:r>
    </w:p>
    <w:bookmarkEnd w:id="1"/>
    <w:p w14:paraId="775659E1" w14:textId="77777777" w:rsidR="00032353" w:rsidRDefault="00032353" w:rsidP="00032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</w:p>
    <w:p w14:paraId="41506844" w14:textId="77777777" w:rsidR="00032353" w:rsidRDefault="00032353" w:rsidP="00032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</w:p>
    <w:p w14:paraId="71050752" w14:textId="77777777" w:rsidR="00032353" w:rsidRDefault="00032353" w:rsidP="00032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</w:p>
    <w:p w14:paraId="5F47B22D" w14:textId="77777777" w:rsidR="00032353" w:rsidRDefault="00032353" w:rsidP="00032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</w:p>
    <w:p w14:paraId="733239C4" w14:textId="663628A3" w:rsidR="00E716E2" w:rsidRDefault="00E716E2" w:rsidP="00E71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ПОЛОЖЕНИЕ</w:t>
      </w:r>
    </w:p>
    <w:p w14:paraId="23C1D72A" w14:textId="77777777" w:rsidR="00E716E2" w:rsidRDefault="00032353" w:rsidP="00E71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о конфликтной комиссии по трудовым спорам </w:t>
      </w:r>
    </w:p>
    <w:p w14:paraId="2BF6F508" w14:textId="77A583E5" w:rsidR="00032353" w:rsidRDefault="00E716E2" w:rsidP="00E71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МБОУ «Кировская средняя школа им. Кухтина Ф.П.»</w:t>
      </w:r>
    </w:p>
    <w:p w14:paraId="1E45D267" w14:textId="77777777" w:rsidR="00E716E2" w:rsidRPr="00032353" w:rsidRDefault="00E716E2" w:rsidP="00E71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615C61C8" w14:textId="3C4FDB59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1.Общие положения</w:t>
      </w:r>
    </w:p>
    <w:p w14:paraId="706E8504" w14:textId="77E0F135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1.1. Комиссия по трудовым спорам является обязательным первичным органом по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рассмотрению трудовых споров, возникающих между работником и работодателем, за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исключением споров, по которым законодательством установлен другой порядок их разрешения.</w:t>
      </w:r>
    </w:p>
    <w:p w14:paraId="5D4139B3" w14:textId="38ACB96B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1.2. Настоящее Положение о Комиссии по трудовым спорам (далее - КТС) устанавливает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порядок образования и работы КТС, процедуры разрешения индивидуальных трудовых споров,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исполнения решений КТС.</w:t>
      </w:r>
    </w:p>
    <w:p w14:paraId="22C489B2" w14:textId="1E46C7C8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1.3. Положение разработано на основе Конституции Российской Федерации, Трудового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кодекса Российской Федерации и иных нормативных правовых актов Российской Федерации. При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возникновении противоречий между нормами действующего законодательства и настоящего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Положения последние являются недействительными.</w:t>
      </w:r>
    </w:p>
    <w:p w14:paraId="054FB77E" w14:textId="78669F88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1.4. Индивидуальным трудовым спором признается спор между работодателем и лицом,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ранее состоявшим в трудовых отношениях с работодателем, а также лицом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изъявившим желание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заключить трудовой договор с работодателем, в случае отказа работодателя от заключения такого</w:t>
      </w:r>
    </w:p>
    <w:p w14:paraId="640BCDA9" w14:textId="066F56EE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1.5. Комиссия по трудовым спорам – орган несудебного разрешения индивидуальных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трудовых споров между работником и работодателем. Спор рассматривается по обращению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работника. Стороны спора, в случае обращения работника в КТС, соблюдают порядок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рассмотрения спора, установленный настоящим Положением, и выполняют решение КТС.</w:t>
      </w:r>
    </w:p>
    <w:p w14:paraId="5AC60BE1" w14:textId="54C90736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1.6. Рассмотрение спора в КТС не является обязательным условием, работник может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обратиться в суд, минуя комиссию.</w:t>
      </w:r>
    </w:p>
    <w:p w14:paraId="175EF65A" w14:textId="458C6321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1.7. Работник, работодатель, защищающий интересы работника, также могут обратиться в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суд в случае несогласия с решением комиссии по трудовым спорам.</w:t>
      </w:r>
    </w:p>
    <w:p w14:paraId="192BBD70" w14:textId="77777777" w:rsidR="00A37BB5" w:rsidRPr="005D687C" w:rsidRDefault="00A37BB5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6"/>
          <w:szCs w:val="16"/>
          <w:lang w:eastAsia="ru-RU"/>
          <w14:ligatures w14:val="none"/>
        </w:rPr>
      </w:pPr>
    </w:p>
    <w:p w14:paraId="311D93DE" w14:textId="09838D69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2</w:t>
      </w:r>
      <w:r w:rsidR="00A37BB5" w:rsidRPr="00A37BB5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Компетенция членов Комиссии по трудовым спорам</w:t>
      </w:r>
    </w:p>
    <w:p w14:paraId="56BE75D4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2.1. КТС рассматривает споры:</w:t>
      </w:r>
    </w:p>
    <w:p w14:paraId="1BBF31DF" w14:textId="559B6C09" w:rsidR="00032353" w:rsidRPr="005D687C" w:rsidRDefault="00032353" w:rsidP="005D687C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 признании недействительными условий, включенных в содержание трудового</w:t>
      </w:r>
      <w:r w:rsidR="005D687C"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договора, а также всего договора в целом;</w:t>
      </w:r>
    </w:p>
    <w:p w14:paraId="5664C0A1" w14:textId="148F56D9" w:rsidR="00032353" w:rsidRPr="005D687C" w:rsidRDefault="00032353" w:rsidP="005D687C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 неправильных или неточных записях в трудовой книжке, об исправлении или</w:t>
      </w:r>
      <w:r w:rsidR="005D687C"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дополнении этих записей;</w:t>
      </w:r>
    </w:p>
    <w:p w14:paraId="723EB647" w14:textId="77777777" w:rsidR="00032353" w:rsidRPr="005D687C" w:rsidRDefault="00032353" w:rsidP="005D687C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 переводе на другую работу;</w:t>
      </w:r>
    </w:p>
    <w:p w14:paraId="6AE3C12B" w14:textId="3C230DBF" w:rsidR="00032353" w:rsidRPr="005D687C" w:rsidRDefault="00032353" w:rsidP="005D687C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 изменении существенных условий труда;</w:t>
      </w:r>
    </w:p>
    <w:p w14:paraId="38E74073" w14:textId="14471A1A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 оплате труда;</w:t>
      </w:r>
    </w:p>
    <w:p w14:paraId="137A4627" w14:textId="06C10EBF" w:rsidR="00032353" w:rsidRPr="002006B2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2006B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дисциплинарных взысканиях, наложенных на работника;</w:t>
      </w:r>
    </w:p>
    <w:p w14:paraId="7C699E27" w14:textId="7C931860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 отстранении от работы (должности), о допуске к работе;</w:t>
      </w:r>
    </w:p>
    <w:p w14:paraId="4748F7AD" w14:textId="6A450BDF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 нарушении прав работника на безопасные условия труда;</w:t>
      </w:r>
    </w:p>
    <w:p w14:paraId="5044262F" w14:textId="34890A95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 материальной ответственности работника и взыскании с виновного работника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суммы причиненного ущерба;</w:t>
      </w:r>
    </w:p>
    <w:p w14:paraId="15AEE2B9" w14:textId="527DBBF2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 обеспечении работника средствами индивидуальной защиты;</w:t>
      </w:r>
    </w:p>
    <w:p w14:paraId="3E26A9C9" w14:textId="0713E7F2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2006B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 нарушении прав работника на получение отпуска;</w:t>
      </w:r>
    </w:p>
    <w:p w14:paraId="463B6F4E" w14:textId="4765972B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2006B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 предоставлении работнику социально-трудовых льгот и гарантий;</w:t>
      </w:r>
    </w:p>
    <w:p w14:paraId="4E75AF8A" w14:textId="5B8CCF74" w:rsidR="00032353" w:rsidRPr="005D687C" w:rsidRDefault="00032353" w:rsidP="005D687C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 исчислении трудового стажа, необходимого для предоставления очередных и</w:t>
      </w:r>
      <w:r w:rsidR="002006B2"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дополнительных отпусков;</w:t>
      </w:r>
    </w:p>
    <w:p w14:paraId="2EBE23AF" w14:textId="07841495" w:rsidR="00032353" w:rsidRPr="00032353" w:rsidRDefault="00032353" w:rsidP="005D68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другие индивидуальные трудовые споры, возникающие в Школе, за исключением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споров по вопросам, разрешение которых Федеральными законами отнесено к исключительной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компетенции суда или иных органов.</w:t>
      </w:r>
    </w:p>
    <w:p w14:paraId="2709D4D1" w14:textId="30BD8BC9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2.2. Индивидуальный трудовой спор рассматривается КТС, если работник самостоятельно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или с участием своего представителя не урегулировал разногласия при непосредственных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переговорах с работодателем, а также в случае, если работодатель (уполномоченные им лица)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уклоняются от их проведения.</w:t>
      </w:r>
    </w:p>
    <w:p w14:paraId="7E0907DC" w14:textId="77777777" w:rsidR="00A37BB5" w:rsidRPr="005D687C" w:rsidRDefault="00A37BB5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6"/>
          <w:szCs w:val="16"/>
          <w:lang w:eastAsia="ru-RU"/>
          <w14:ligatures w14:val="none"/>
        </w:rPr>
      </w:pPr>
    </w:p>
    <w:p w14:paraId="3F36249A" w14:textId="7AAAE797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3</w:t>
      </w:r>
      <w:r w:rsidR="00A37BB5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Состав и порядок образования Комиссии по трудовым спорам</w:t>
      </w:r>
    </w:p>
    <w:p w14:paraId="4456985A" w14:textId="6288842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3.1. КТС состоит из равного числа представителей работников и работодателя Состав КТС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определяется в установленном настоящим Положением порядке.</w:t>
      </w:r>
    </w:p>
    <w:p w14:paraId="5C2FFDFB" w14:textId="0CF8A03A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3.2. Представители работников в КТС избираются общим собранием работников Школы.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Голосование проводится открыто, большинством голосов.</w:t>
      </w:r>
    </w:p>
    <w:p w14:paraId="382F72AE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3.3. Представители работодателя назначаются приказом директора Школы.</w:t>
      </w:r>
    </w:p>
    <w:p w14:paraId="0F4F57A7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3.4. КТС избирает из своего состава большинством голосов председателя и секретаря.</w:t>
      </w:r>
    </w:p>
    <w:p w14:paraId="770B992E" w14:textId="73F39FB5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 секретаря КТС возлагается подготовка и созыв очередного заседания КТС, прием и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регистрация заявлений, поступающих в КТС, вызов свидетелей, экспертов и иных лиц, которые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могут способствовать правильному разрешению возникшего спора. Прием, регистрация заявлений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производится в соответствующем журнале, ведение протоколов заседаний и оформление решений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КТС входит в обязанности секретаря КТС.</w:t>
      </w:r>
    </w:p>
    <w:p w14:paraId="130069F5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Председатель КТС организует ее работу и руководит ею, ведет заседание КТС.</w:t>
      </w:r>
    </w:p>
    <w:p w14:paraId="11ED9361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3.5. Члены комиссии могут быть исключены из нее в случае неисполнения или</w:t>
      </w:r>
    </w:p>
    <w:p w14:paraId="658CAE4D" w14:textId="0BC38F49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ненадлежащего исполнения своих обязанностей. Решение об исключении члена КТС из ее состава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принимается большинством голосов членов КТС по результатам открытого голосования. В случае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выбытия одного или нескольких членов КТС, новые члены избираются на оставшийся срок в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соответствии с установленным настоящим Положением порядком.</w:t>
      </w:r>
    </w:p>
    <w:p w14:paraId="6107B515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3.6. Все возможные споры, связанные с образованием и деятельностью КТС,</w:t>
      </w:r>
    </w:p>
    <w:p w14:paraId="3FA97163" w14:textId="245648F8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возникающие между работниками и работодателем, разрешаются в соответствии с нормами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действующего законодательства.</w:t>
      </w:r>
    </w:p>
    <w:p w14:paraId="7520ABB1" w14:textId="4241F002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3.7. Заседания КТС могут проводиться как в рабочее, так и во внерабочее время в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зависимости от достигнутого между работодателем и работниками соглашения.</w:t>
      </w:r>
    </w:p>
    <w:p w14:paraId="1165154A" w14:textId="77777777" w:rsidR="00A37BB5" w:rsidRPr="005D687C" w:rsidRDefault="00A37BB5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6"/>
          <w:szCs w:val="16"/>
          <w:lang w:eastAsia="ru-RU"/>
          <w14:ligatures w14:val="none"/>
        </w:rPr>
      </w:pPr>
    </w:p>
    <w:p w14:paraId="0167A668" w14:textId="6DEE849B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4</w:t>
      </w:r>
      <w:r w:rsidR="00A37BB5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Права и обязанности членов Комиссии по трудовым спорам</w:t>
      </w:r>
    </w:p>
    <w:p w14:paraId="00679610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4.1. Члены КТС при рассмотрении споров и работе в КТС имеют право:</w:t>
      </w:r>
    </w:p>
    <w:p w14:paraId="56B8E4AD" w14:textId="6731D270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запрашивать и знакомиться с материалами, имеющимися и представляемыми в КТС,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принимать по ним решения;</w:t>
      </w:r>
    </w:p>
    <w:p w14:paraId="6C374E15" w14:textId="6401A8AC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участвовать в исследовании доказательств;</w:t>
      </w:r>
    </w:p>
    <w:p w14:paraId="53A40DE0" w14:textId="46605FDB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задавать вопросы и делать запросы лицам, участвующим в рассмотрении спора в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КТС.</w:t>
      </w:r>
    </w:p>
    <w:p w14:paraId="5A60AD7B" w14:textId="5815BD55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4.2. Член КТС не имеет права участвовать в рассмотрении трудового спора в КТС в</w:t>
      </w:r>
      <w:r w:rsidR="005D687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качестве представителя одной из спорящих сторон (работодателя или работника).</w:t>
      </w:r>
    </w:p>
    <w:p w14:paraId="03B7FA0B" w14:textId="77777777" w:rsidR="00A37BB5" w:rsidRPr="006D3583" w:rsidRDefault="00A37BB5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6"/>
          <w:szCs w:val="16"/>
          <w:lang w:eastAsia="ru-RU"/>
          <w14:ligatures w14:val="none"/>
        </w:rPr>
      </w:pPr>
    </w:p>
    <w:p w14:paraId="49EC275E" w14:textId="4400251A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A37BB5" w:rsidRPr="00A37BB5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Порядок обращения в Комиссию по трудовым спорам</w:t>
      </w:r>
    </w:p>
    <w:p w14:paraId="6F69108E" w14:textId="12616F4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5.1. Работник имеет право обратиться в КТС в двухмесячный срок с того дня, когда он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узнал или должен был узнать о нарушении своего права.</w:t>
      </w:r>
    </w:p>
    <w:p w14:paraId="045A3608" w14:textId="48625CB2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5.2. Обращение работника в КТС составляется в форме письменного заявления, которое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должно содержать:</w:t>
      </w:r>
    </w:p>
    <w:p w14:paraId="4E9C8E29" w14:textId="08F4DB2D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наименование организации и его структурного подразделения;</w:t>
      </w:r>
    </w:p>
    <w:p w14:paraId="02FA9CAC" w14:textId="3488FBBB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фамилию, имя, отчество, должность (профессию) по месту основной работы,</w:t>
      </w:r>
    </w:p>
    <w:p w14:paraId="63591600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почтовый адрес места жительства заявителя;</w:t>
      </w:r>
    </w:p>
    <w:p w14:paraId="07CDF551" w14:textId="062DF91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существо спорного вопроса и требования заявителя;</w:t>
      </w:r>
    </w:p>
    <w:p w14:paraId="1EC2F13F" w14:textId="2CBAD8FA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обстоятельства и доказательства, на которые заявитель ссылается;</w:t>
      </w:r>
    </w:p>
    <w:p w14:paraId="1D1869DC" w14:textId="1722C9F0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перечень прилагаемых к заявлению документов;</w:t>
      </w:r>
    </w:p>
    <w:p w14:paraId="7917AFF4" w14:textId="2CA9AAD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личную подпись заявителя и дату составления заявления.</w:t>
      </w:r>
    </w:p>
    <w:p w14:paraId="33BE61FF" w14:textId="29F08697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5.3. Любое заявление, даже если оно подано позже трехмесячного периода, должно быть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принято и зарегистрировано в КТС. В случае пропуска по уважительным причинам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установленного срока подачи заявления КТС может его восстановить и разрешить спор по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существу. При этом КТС рассматривает вопрос о том, являются ли уважительными причины, по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которым пропущен срок, в присутствии самого заявителя.</w:t>
      </w:r>
    </w:p>
    <w:p w14:paraId="34C46CF2" w14:textId="77777777" w:rsidR="00A37BB5" w:rsidRPr="006D3583" w:rsidRDefault="00A37BB5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6"/>
          <w:szCs w:val="16"/>
          <w:lang w:eastAsia="ru-RU"/>
          <w14:ligatures w14:val="none"/>
        </w:rPr>
      </w:pPr>
    </w:p>
    <w:p w14:paraId="29C24682" w14:textId="6E9446DE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A37BB5" w:rsidRPr="00A37BB5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Порядок рассмотрения трудового спора</w:t>
      </w:r>
    </w:p>
    <w:p w14:paraId="3307FBD5" w14:textId="34363A20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6.1. КТС обязана рассмотреть индивидуальный трудовой спор в течение десяти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календарных дней со дня подачи работником заявления.</w:t>
      </w:r>
    </w:p>
    <w:p w14:paraId="6097EACB" w14:textId="6CAC2FC4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6.2. В период, предшествующий рассмотрению спора, председатель КТС организует сбор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всех необходимых документов, вызов на заседание свидетелей, специалистов, представителя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профсоюзной организации. Вызов специалистов на заседание может проводиться как по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инициативе КТС, так и по ходатайству сторон.</w:t>
      </w:r>
    </w:p>
    <w:p w14:paraId="7E46F2F3" w14:textId="46C0EEA1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6.3. КТС заблаговременно извещает работника, работодателя, приглашаемых свидетелей и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специалистов о времени рассмотрения поступившего заявления.</w:t>
      </w:r>
    </w:p>
    <w:p w14:paraId="0DD1895B" w14:textId="5ECBD0BE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6.4. Заседание КТС считается правомочным, если на нем присутствует не менее половины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членов, представляющих работников, и не менее половины членов, представляющих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работодателя.</w:t>
      </w:r>
    </w:p>
    <w:p w14:paraId="65274CFB" w14:textId="7B8C8D24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6.5. Присутствие на заседании КТС подавшего заявление работника (его представителя)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обязательно. Рассмотрение спора в отсутствие работника (его представителя) допускается при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наличии его письменного заявления.</w:t>
      </w:r>
    </w:p>
    <w:p w14:paraId="0F0E4C49" w14:textId="32586ACA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6.6. При неявке работника (его представителя) на заседание КТС рассмотрение заявления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откладывается на новый срок. При вторичной неявке работника (его представителя) без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уважительных причин КТС может вынести решение о снятии данного заявления с рассмотрения.</w:t>
      </w:r>
    </w:p>
    <w:p w14:paraId="0787DFE0" w14:textId="419155B4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6.7. При неявке работодателя или его представителя на заседание, КТС рассматривает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спор без их участия.</w:t>
      </w:r>
    </w:p>
    <w:p w14:paraId="73C9E357" w14:textId="10F04D50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6.8. По требованию КТС директор Школы обязан в установленный срок представлять в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Комиссию по трудовым спорам необходимые документы и расчеты.</w:t>
      </w:r>
    </w:p>
    <w:p w14:paraId="1FA20109" w14:textId="443DB622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6.9. На заседании КТС ведется протокол, который подписывается председателем и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заверяется печатью КТС.</w:t>
      </w:r>
    </w:p>
    <w:p w14:paraId="6772CA68" w14:textId="4806056E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6.10. Заявление работника может быть снято с рассмотрения, если до принятия решения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КТС разногласия между работником и работодателем были урегулированы, либо работник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отказывается от рассмотрения заявления на заседании КТС. При этом снятие заявления с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рассмотрения оформляется протоколом, который подписывается председателем КТС, работником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 заверяется печатью КТС.</w:t>
      </w:r>
    </w:p>
    <w:p w14:paraId="1E670F10" w14:textId="77777777" w:rsidR="00A37BB5" w:rsidRPr="006D3583" w:rsidRDefault="00A37BB5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6"/>
          <w:szCs w:val="16"/>
          <w:lang w:eastAsia="ru-RU"/>
          <w14:ligatures w14:val="none"/>
        </w:rPr>
      </w:pPr>
    </w:p>
    <w:p w14:paraId="39CBF1E1" w14:textId="72B98CA9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7</w:t>
      </w:r>
      <w:r w:rsidR="00A37BB5" w:rsidRPr="00A37BB5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Решение Комиссии по трудовым спорам</w:t>
      </w:r>
    </w:p>
    <w:p w14:paraId="600B0AB8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7.1. КТС принимает решение тайным голосованием большинством голосов</w:t>
      </w:r>
    </w:p>
    <w:p w14:paraId="22A727B6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присутствующих на заседании членов комиссии.</w:t>
      </w:r>
    </w:p>
    <w:p w14:paraId="22B6E0BF" w14:textId="3234D5CA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7.2. Решение КТС основывается на нормах действующего законодательства, федеральных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нормативных правовых актах, а также локальных нормативных актах, содержащих нормы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трудового права, трудовом договоре.</w:t>
      </w:r>
    </w:p>
    <w:p w14:paraId="5CD8C8D1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7.3. В решении КТС указываются:</w:t>
      </w:r>
    </w:p>
    <w:p w14:paraId="00A42D55" w14:textId="150C701D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наименование организации (подразделения), фамилия, имя, отчество, должность,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профессия или специальность обратившегося в КТС работника;</w:t>
      </w:r>
    </w:p>
    <w:p w14:paraId="01946B32" w14:textId="32E539EE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даты обращения в КТС и рассмотрения спора;</w:t>
      </w:r>
    </w:p>
    <w:p w14:paraId="1511C339" w14:textId="1EEC3BDA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существо (предмет) спора;</w:t>
      </w:r>
    </w:p>
    <w:p w14:paraId="3D44A51E" w14:textId="67C0CC3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фамилии, имена, отчества членов КТС и других лиц, присутствовавших на</w:t>
      </w:r>
    </w:p>
    <w:p w14:paraId="0D7F4E03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заседании;</w:t>
      </w:r>
    </w:p>
    <w:p w14:paraId="2AE68F0A" w14:textId="6A68739C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существо решения и его правовое обоснование (со ссылкой на закон, иной</w:t>
      </w:r>
    </w:p>
    <w:p w14:paraId="6A0A2FD9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нормативный правовой акт);</w:t>
      </w:r>
    </w:p>
    <w:p w14:paraId="1094EAA6" w14:textId="44282900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результаты голосования.</w:t>
      </w:r>
    </w:p>
    <w:p w14:paraId="43B3C6C4" w14:textId="5FE9A5E4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7.4. Заверенные копии решения КТС в пятидневный срок со дня принятия решения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вручаются работнику и директору Школы. О дате получения (вручения) им копий делается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отметка (расписка) в журнале.</w:t>
      </w:r>
    </w:p>
    <w:p w14:paraId="62DD150F" w14:textId="3C949B1C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7.5. Решение КТС хранится в организации 5 лет.</w:t>
      </w:r>
    </w:p>
    <w:p w14:paraId="2C0F4AFA" w14:textId="77777777" w:rsidR="00A37BB5" w:rsidRPr="006D3583" w:rsidRDefault="00A37BB5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6"/>
          <w:szCs w:val="16"/>
          <w:lang w:eastAsia="ru-RU"/>
          <w14:ligatures w14:val="none"/>
        </w:rPr>
      </w:pPr>
    </w:p>
    <w:p w14:paraId="567DC1B5" w14:textId="61BC2F70" w:rsid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8</w:t>
      </w:r>
      <w:r w:rsidR="00A37BB5" w:rsidRPr="00A37BB5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03235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Исполнение решения Комиссии по трудовым спорам</w:t>
      </w:r>
    </w:p>
    <w:p w14:paraId="25856627" w14:textId="6B42603E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8.1. Решение КТС подлежит исполнению в течение пяти дней по истечении десяти дней,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предусмотренных на обжалование.</w:t>
      </w:r>
    </w:p>
    <w:p w14:paraId="416074A5" w14:textId="18497E2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8.2. В случае неисполнения решения комиссии в установленный срок КТС выдает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работнику удостоверение, являющееся исполнительным документом.</w:t>
      </w:r>
    </w:p>
    <w:p w14:paraId="2C67A340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8.3. В удостоверении указывается:</w:t>
      </w:r>
    </w:p>
    <w:p w14:paraId="44CD2ADD" w14:textId="17424F45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полное наименование КТС;</w:t>
      </w:r>
    </w:p>
    <w:p w14:paraId="20CC4DE0" w14:textId="65E7C82E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спор, по которому было выдано удостоверение, и его номер;</w:t>
      </w:r>
    </w:p>
    <w:p w14:paraId="65F8D074" w14:textId="07F77CC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дата принятия решения КТС;</w:t>
      </w:r>
    </w:p>
    <w:p w14:paraId="286B4030" w14:textId="64264EA1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фамилия, имя, отчество взыскателя-работника, по заявлению которого выносилось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решение, его место жительства, дата и место рождения, место работы; наименование и</w:t>
      </w:r>
      <w:r w:rsidR="006D35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юридический адрес организации-должника (работодателя);</w:t>
      </w:r>
    </w:p>
    <w:p w14:paraId="11B97F89" w14:textId="71AE041B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существо решения по спору;</w:t>
      </w:r>
    </w:p>
    <w:p w14:paraId="01F0D878" w14:textId="3BE07094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дата вступления в силу решения КТС;</w:t>
      </w:r>
    </w:p>
    <w:p w14:paraId="01E8C1E6" w14:textId="2C4B9F7B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дата выдачи удостоверения и срок предъявления его к исполнению.</w:t>
      </w:r>
    </w:p>
    <w:p w14:paraId="596335BF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8.4. Удостоверение заверяется подписью председателя КТС и печатью Школы.</w:t>
      </w:r>
    </w:p>
    <w:p w14:paraId="4E11CC23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8.5. Выданное КТС удостоверение должно быть предъявлено работником для</w:t>
      </w:r>
    </w:p>
    <w:p w14:paraId="42B1EA94" w14:textId="52E8F3C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принудительного исполнения в службу судебных приставов не позднее трех месяцев со дня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получения удостоверения.</w:t>
      </w:r>
    </w:p>
    <w:p w14:paraId="6084234B" w14:textId="1F1F84DA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8.6. При потере удостоверения по заявлению работника выдается дубликат. Вопрос о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выдаче дубликата рассматривается на заседании КТС в присутствии работника и представителя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работодателя.</w:t>
      </w:r>
    </w:p>
    <w:p w14:paraId="2A80AB9A" w14:textId="092A134C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8.7. Удостоверение не выдается, если работник или работодатель обратились в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установленный (десятидневный со дня вручения копии решения) срок с заявлением о разрешении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трудового спора в суд.</w:t>
      </w:r>
    </w:p>
    <w:p w14:paraId="25440332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9 Обжалование решения Комиссии по трудовым спорам</w:t>
      </w:r>
    </w:p>
    <w:p w14:paraId="297509B0" w14:textId="76BA531B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9.1. В случае если индивидуальный трудовой спор не рассмотрен КТС в десятидневный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срок, работник вправе перенести его рассмотрение в суд.</w:t>
      </w:r>
    </w:p>
    <w:p w14:paraId="733BEE90" w14:textId="2DF77C0F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9.2. Решение КТС может быть обжаловано работником или работодателем в суде в</w:t>
      </w:r>
      <w:r w:rsidR="00A37B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32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десятидневный срок со дня вручения ему копии решения комиссии.</w:t>
      </w:r>
    </w:p>
    <w:p w14:paraId="27D32A0F" w14:textId="77777777" w:rsidR="00032353" w:rsidRPr="00032353" w:rsidRDefault="00032353" w:rsidP="005D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55574AC" w14:textId="77777777" w:rsidR="000716FD" w:rsidRPr="00032353" w:rsidRDefault="000716FD" w:rsidP="005D68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16FD" w:rsidRPr="00032353" w:rsidSect="006D3583">
      <w:foot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8A8A" w14:textId="77777777" w:rsidR="006D3583" w:rsidRDefault="006D3583" w:rsidP="006D3583">
      <w:pPr>
        <w:spacing w:after="0" w:line="240" w:lineRule="auto"/>
      </w:pPr>
      <w:r>
        <w:separator/>
      </w:r>
    </w:p>
  </w:endnote>
  <w:endnote w:type="continuationSeparator" w:id="0">
    <w:p w14:paraId="58C5DBF8" w14:textId="77777777" w:rsidR="006D3583" w:rsidRDefault="006D3583" w:rsidP="006D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917DB" w14:textId="004A3CEB" w:rsidR="006D3583" w:rsidRDefault="006D3583">
    <w:pPr>
      <w:pStyle w:val="a6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097FF3">
      <w:rPr>
        <w:caps/>
        <w:noProof/>
        <w:color w:val="4472C4" w:themeColor="accent1"/>
      </w:rPr>
      <w:t>5</w:t>
    </w:r>
    <w:r>
      <w:rPr>
        <w:caps/>
        <w:color w:val="4472C4" w:themeColor="accent1"/>
      </w:rPr>
      <w:fldChar w:fldCharType="end"/>
    </w:r>
  </w:p>
  <w:p w14:paraId="57361937" w14:textId="77777777" w:rsidR="006D3583" w:rsidRDefault="006D35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A704C" w14:textId="77777777" w:rsidR="006D3583" w:rsidRDefault="006D3583" w:rsidP="006D3583">
      <w:pPr>
        <w:spacing w:after="0" w:line="240" w:lineRule="auto"/>
      </w:pPr>
      <w:r>
        <w:separator/>
      </w:r>
    </w:p>
  </w:footnote>
  <w:footnote w:type="continuationSeparator" w:id="0">
    <w:p w14:paraId="59D32452" w14:textId="77777777" w:rsidR="006D3583" w:rsidRDefault="006D3583" w:rsidP="006D3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779"/>
    <w:multiLevelType w:val="hybridMultilevel"/>
    <w:tmpl w:val="0602D64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F3A7B51"/>
    <w:multiLevelType w:val="hybridMultilevel"/>
    <w:tmpl w:val="2D14D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56BE6"/>
    <w:multiLevelType w:val="hybridMultilevel"/>
    <w:tmpl w:val="FAC6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9F"/>
    <w:rsid w:val="00032353"/>
    <w:rsid w:val="000716FD"/>
    <w:rsid w:val="00097FF3"/>
    <w:rsid w:val="002006B2"/>
    <w:rsid w:val="003D4212"/>
    <w:rsid w:val="005D687C"/>
    <w:rsid w:val="0069569F"/>
    <w:rsid w:val="006D3583"/>
    <w:rsid w:val="00A37BB5"/>
    <w:rsid w:val="00B436C8"/>
    <w:rsid w:val="00E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6BB"/>
  <w15:chartTrackingRefBased/>
  <w15:docId w15:val="{7BF796B5-877E-4287-95DC-1C9CE8FD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3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583"/>
  </w:style>
  <w:style w:type="paragraph" w:styleId="a6">
    <w:name w:val="footer"/>
    <w:basedOn w:val="a"/>
    <w:link w:val="a7"/>
    <w:uiPriority w:val="99"/>
    <w:unhideWhenUsed/>
    <w:rsid w:val="006D3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583"/>
  </w:style>
  <w:style w:type="paragraph" w:styleId="a8">
    <w:name w:val="Balloon Text"/>
    <w:basedOn w:val="a"/>
    <w:link w:val="a9"/>
    <w:uiPriority w:val="99"/>
    <w:semiHidden/>
    <w:unhideWhenUsed/>
    <w:rsid w:val="006D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ЛВ</dc:creator>
  <cp:keywords/>
  <dc:description/>
  <cp:lastModifiedBy>Секретарь Мария</cp:lastModifiedBy>
  <cp:revision>2</cp:revision>
  <cp:lastPrinted>2023-03-14T06:04:00Z</cp:lastPrinted>
  <dcterms:created xsi:type="dcterms:W3CDTF">2023-03-14T08:22:00Z</dcterms:created>
  <dcterms:modified xsi:type="dcterms:W3CDTF">2023-03-14T08:22:00Z</dcterms:modified>
</cp:coreProperties>
</file>