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D8511A" w14:textId="3DA7EC50" w:rsidR="008B2B60" w:rsidRPr="008B2B60" w:rsidRDefault="008B2B60" w:rsidP="008B2B60">
      <w:pPr>
        <w:widowControl w:val="0"/>
        <w:spacing w:after="0" w:line="240" w:lineRule="auto"/>
        <w:ind w:left="0" w:right="0"/>
        <w:jc w:val="center"/>
        <w:rPr>
          <w:rFonts w:eastAsia="Tahoma"/>
          <w:b/>
          <w:color w:val="000000"/>
          <w:szCs w:val="24"/>
        </w:rPr>
      </w:pPr>
      <w:r w:rsidRPr="008B2B60">
        <w:rPr>
          <w:rFonts w:eastAsia="Tahoma"/>
          <w:b/>
          <w:color w:val="000000"/>
          <w:szCs w:val="24"/>
        </w:rPr>
        <w:t>МУНИЦИПАЛЬНОЕ БЮДЖЕТНОЕ ОБЩЕОБРАЗОВАТЕЛЬНОЕ УЧРЕЖДЕНИЕ</w:t>
      </w:r>
    </w:p>
    <w:p w14:paraId="77AC1EB8" w14:textId="6E218556" w:rsidR="008B2B60" w:rsidRPr="008B2B60" w:rsidRDefault="008B2B60" w:rsidP="008B2B60">
      <w:pPr>
        <w:widowControl w:val="0"/>
        <w:spacing w:after="0" w:line="240" w:lineRule="auto"/>
        <w:ind w:left="0" w:right="3"/>
        <w:jc w:val="center"/>
        <w:rPr>
          <w:rFonts w:eastAsia="Tahoma"/>
          <w:b/>
          <w:color w:val="000000"/>
          <w:szCs w:val="24"/>
        </w:rPr>
      </w:pPr>
      <w:r w:rsidRPr="008B2B60">
        <w:rPr>
          <w:rFonts w:eastAsia="Tahoma"/>
          <w:b/>
          <w:color w:val="000000"/>
          <w:szCs w:val="24"/>
        </w:rPr>
        <w:t>«КИРОВСКАЯ СРЕДНЯЯ ШКОЛА ИМЕНИ КУХТИНА ФЁДОРА ПАВЛОВИЧА» МУНИЦИПАЛЬНОГО ОБРАЗОВАНИЯ ЧЕРНОМОРСКИЙ РАЙОН</w:t>
      </w:r>
    </w:p>
    <w:p w14:paraId="2123759A" w14:textId="77777777" w:rsidR="008B2B60" w:rsidRPr="008B2B60" w:rsidRDefault="008B2B60" w:rsidP="008B2B60">
      <w:pPr>
        <w:widowControl w:val="0"/>
        <w:spacing w:after="0" w:line="240" w:lineRule="auto"/>
        <w:ind w:left="0" w:right="0"/>
        <w:jc w:val="center"/>
        <w:rPr>
          <w:rFonts w:eastAsia="Tahoma"/>
          <w:b/>
          <w:color w:val="000000"/>
          <w:szCs w:val="24"/>
        </w:rPr>
      </w:pPr>
      <w:r w:rsidRPr="008B2B60">
        <w:rPr>
          <w:rFonts w:eastAsia="Tahoma"/>
          <w:b/>
          <w:color w:val="000000"/>
          <w:szCs w:val="24"/>
        </w:rPr>
        <w:t>РЕСПУБЛИКИ КРЫМ</w:t>
      </w:r>
    </w:p>
    <w:p w14:paraId="6863590E" w14:textId="77777777" w:rsidR="008B2B60" w:rsidRPr="008B2B60" w:rsidRDefault="008B2B60" w:rsidP="008B2B60">
      <w:pPr>
        <w:widowControl w:val="0"/>
        <w:spacing w:after="0" w:line="240" w:lineRule="auto"/>
        <w:ind w:left="0" w:right="0" w:firstLine="0"/>
        <w:jc w:val="center"/>
        <w:rPr>
          <w:rFonts w:eastAsia="Tahoma"/>
          <w:color w:val="000000"/>
          <w:szCs w:val="24"/>
        </w:rPr>
      </w:pPr>
    </w:p>
    <w:p w14:paraId="465C4C32" w14:textId="77777777" w:rsidR="008B2B60" w:rsidRPr="008B2B60" w:rsidRDefault="008B2B60" w:rsidP="008B2B60">
      <w:pPr>
        <w:widowControl w:val="0"/>
        <w:spacing w:after="0" w:line="240" w:lineRule="auto"/>
        <w:ind w:left="0" w:right="0" w:firstLine="0"/>
        <w:jc w:val="center"/>
        <w:rPr>
          <w:rFonts w:eastAsia="Tahoma"/>
          <w:color w:val="000000"/>
          <w:szCs w:val="24"/>
        </w:rPr>
      </w:pPr>
    </w:p>
    <w:p w14:paraId="5DE3F965" w14:textId="77777777" w:rsidR="008B2B60" w:rsidRPr="008B2B60" w:rsidRDefault="008B2B60" w:rsidP="008B2B60">
      <w:pPr>
        <w:widowControl w:val="0"/>
        <w:spacing w:after="0" w:line="240" w:lineRule="auto"/>
        <w:ind w:left="0" w:right="0" w:firstLine="0"/>
        <w:jc w:val="center"/>
        <w:rPr>
          <w:rFonts w:eastAsia="Tahoma"/>
          <w:color w:val="000000"/>
          <w:szCs w:val="24"/>
        </w:rPr>
      </w:pPr>
    </w:p>
    <w:p w14:paraId="0DE392BA" w14:textId="77777777" w:rsidR="008B2B60" w:rsidRPr="008B2B60" w:rsidRDefault="008B2B60" w:rsidP="008B2B60">
      <w:pPr>
        <w:widowControl w:val="0"/>
        <w:spacing w:after="0" w:line="240" w:lineRule="auto"/>
        <w:ind w:left="0" w:right="0" w:firstLine="0"/>
        <w:jc w:val="center"/>
        <w:rPr>
          <w:rFonts w:eastAsia="Tahoma"/>
          <w:color w:val="000000"/>
          <w:szCs w:val="24"/>
        </w:rPr>
      </w:pPr>
    </w:p>
    <w:p w14:paraId="6E80A6C9" w14:textId="77777777" w:rsidR="008B2B60" w:rsidRPr="008B2B60" w:rsidRDefault="008B2B60" w:rsidP="008B2B60">
      <w:pPr>
        <w:spacing w:after="0" w:line="240" w:lineRule="auto"/>
        <w:ind w:left="0" w:right="0" w:firstLine="0"/>
        <w:rPr>
          <w:b/>
          <w:color w:val="auto"/>
          <w:szCs w:val="24"/>
        </w:rPr>
      </w:pPr>
      <w:r w:rsidRPr="008B2B60">
        <w:rPr>
          <w:b/>
          <w:color w:val="auto"/>
          <w:szCs w:val="24"/>
        </w:rPr>
        <w:t>РАССМОТРЕН</w:t>
      </w:r>
      <w:r w:rsidRPr="008B2B60">
        <w:rPr>
          <w:b/>
          <w:color w:val="000000"/>
          <w:szCs w:val="24"/>
        </w:rPr>
        <w:t>О</w:t>
      </w:r>
      <w:r w:rsidRPr="008B2B60">
        <w:rPr>
          <w:b/>
          <w:color w:val="auto"/>
          <w:szCs w:val="24"/>
        </w:rPr>
        <w:t xml:space="preserve">                                                                   УТВЕРЖДЕН</w:t>
      </w:r>
      <w:r w:rsidRPr="008B2B60">
        <w:rPr>
          <w:b/>
          <w:color w:val="000000"/>
          <w:szCs w:val="24"/>
        </w:rPr>
        <w:t>О</w:t>
      </w:r>
    </w:p>
    <w:p w14:paraId="588B5638" w14:textId="77777777" w:rsidR="008B2B60" w:rsidRPr="008B2B60" w:rsidRDefault="008B2B60" w:rsidP="008B2B60">
      <w:pPr>
        <w:spacing w:after="0" w:line="240" w:lineRule="auto"/>
        <w:ind w:left="0" w:right="0" w:firstLine="0"/>
        <w:rPr>
          <w:color w:val="auto"/>
          <w:szCs w:val="24"/>
        </w:rPr>
      </w:pPr>
      <w:r w:rsidRPr="008B2B60">
        <w:rPr>
          <w:color w:val="auto"/>
          <w:szCs w:val="24"/>
        </w:rPr>
        <w:t>на заседании                                                                             директор МБОУ</w:t>
      </w:r>
    </w:p>
    <w:p w14:paraId="74777D14" w14:textId="77777777" w:rsidR="008B2B60" w:rsidRPr="008B2B60" w:rsidRDefault="008B2B60" w:rsidP="008B2B60">
      <w:pPr>
        <w:spacing w:after="0" w:line="240" w:lineRule="auto"/>
        <w:ind w:left="0" w:right="0" w:firstLine="0"/>
        <w:rPr>
          <w:color w:val="auto"/>
          <w:szCs w:val="24"/>
        </w:rPr>
      </w:pPr>
      <w:r w:rsidRPr="008B2B60">
        <w:rPr>
          <w:color w:val="auto"/>
          <w:szCs w:val="24"/>
        </w:rPr>
        <w:t xml:space="preserve">Педагогического совета                                                       </w:t>
      </w:r>
      <w:proofErr w:type="gramStart"/>
      <w:r w:rsidRPr="008B2B60">
        <w:rPr>
          <w:color w:val="auto"/>
          <w:szCs w:val="24"/>
        </w:rPr>
        <w:t xml:space="preserve">   «</w:t>
      </w:r>
      <w:proofErr w:type="gramEnd"/>
      <w:r w:rsidRPr="008B2B60">
        <w:rPr>
          <w:color w:val="auto"/>
          <w:szCs w:val="24"/>
        </w:rPr>
        <w:t>Кировская средняя школа</w:t>
      </w:r>
    </w:p>
    <w:p w14:paraId="27066732" w14:textId="77777777" w:rsidR="008B2B60" w:rsidRPr="008B2B60" w:rsidRDefault="008B2B60" w:rsidP="008B2B60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  <w:r w:rsidRPr="008B2B60">
        <w:rPr>
          <w:color w:val="auto"/>
          <w:szCs w:val="24"/>
        </w:rPr>
        <w:t xml:space="preserve">протокол № </w:t>
      </w:r>
      <w:r w:rsidRPr="008B2B60">
        <w:rPr>
          <w:color w:val="000000"/>
          <w:szCs w:val="24"/>
        </w:rPr>
        <w:t>5</w:t>
      </w:r>
      <w:r w:rsidRPr="008B2B60">
        <w:rPr>
          <w:color w:val="auto"/>
          <w:szCs w:val="24"/>
        </w:rPr>
        <w:t xml:space="preserve">                                                                      </w:t>
      </w:r>
      <w:r w:rsidRPr="008B2B60">
        <w:rPr>
          <w:color w:val="000000"/>
          <w:szCs w:val="24"/>
        </w:rPr>
        <w:t xml:space="preserve">     </w:t>
      </w:r>
      <w:r w:rsidRPr="008B2B60">
        <w:rPr>
          <w:color w:val="auto"/>
          <w:szCs w:val="24"/>
        </w:rPr>
        <w:t xml:space="preserve"> </w:t>
      </w:r>
      <w:proofErr w:type="spellStart"/>
      <w:r w:rsidRPr="008B2B60">
        <w:rPr>
          <w:color w:val="000000"/>
          <w:szCs w:val="24"/>
        </w:rPr>
        <w:t>им.Кухтина</w:t>
      </w:r>
      <w:proofErr w:type="spellEnd"/>
      <w:r w:rsidRPr="008B2B60">
        <w:rPr>
          <w:color w:val="000000"/>
          <w:szCs w:val="24"/>
        </w:rPr>
        <w:t xml:space="preserve"> Ф.П.»                </w:t>
      </w:r>
    </w:p>
    <w:p w14:paraId="3BB1B79D" w14:textId="77777777" w:rsidR="008B2B60" w:rsidRPr="008B2B60" w:rsidRDefault="008B2B60" w:rsidP="008B2B60">
      <w:pPr>
        <w:shd w:val="clear" w:color="auto" w:fill="FFFFFF"/>
        <w:spacing w:after="0" w:line="240" w:lineRule="auto"/>
        <w:ind w:right="3"/>
        <w:rPr>
          <w:color w:val="000000"/>
          <w:szCs w:val="24"/>
        </w:rPr>
      </w:pPr>
      <w:r w:rsidRPr="008B2B60">
        <w:rPr>
          <w:color w:val="auto"/>
          <w:szCs w:val="24"/>
        </w:rPr>
        <w:t>от «</w:t>
      </w:r>
      <w:r w:rsidRPr="008B2B60">
        <w:rPr>
          <w:color w:val="000000"/>
          <w:szCs w:val="24"/>
        </w:rPr>
        <w:t>28</w:t>
      </w:r>
      <w:r w:rsidRPr="008B2B60">
        <w:rPr>
          <w:color w:val="auto"/>
          <w:szCs w:val="24"/>
        </w:rPr>
        <w:t xml:space="preserve">» </w:t>
      </w:r>
      <w:r w:rsidRPr="008B2B60">
        <w:rPr>
          <w:color w:val="000000"/>
          <w:szCs w:val="24"/>
        </w:rPr>
        <w:t>декабря</w:t>
      </w:r>
      <w:r w:rsidRPr="008B2B60">
        <w:rPr>
          <w:color w:val="auto"/>
          <w:szCs w:val="24"/>
        </w:rPr>
        <w:t xml:space="preserve"> 202</w:t>
      </w:r>
      <w:r w:rsidRPr="008B2B60">
        <w:rPr>
          <w:color w:val="000000"/>
          <w:szCs w:val="24"/>
        </w:rPr>
        <w:t>2</w:t>
      </w:r>
      <w:r w:rsidRPr="008B2B60">
        <w:rPr>
          <w:color w:val="auto"/>
          <w:szCs w:val="24"/>
        </w:rPr>
        <w:t xml:space="preserve">г.      </w:t>
      </w:r>
      <w:r w:rsidRPr="008B2B60">
        <w:rPr>
          <w:color w:val="000000"/>
          <w:szCs w:val="24"/>
        </w:rPr>
        <w:t xml:space="preserve">                                                       __________ Л.В. Полещук</w:t>
      </w:r>
      <w:r w:rsidRPr="008B2B60">
        <w:rPr>
          <w:color w:val="auto"/>
          <w:szCs w:val="24"/>
        </w:rPr>
        <w:t xml:space="preserve">                                              </w:t>
      </w:r>
      <w:r w:rsidRPr="008B2B60">
        <w:rPr>
          <w:color w:val="000000"/>
          <w:szCs w:val="24"/>
        </w:rPr>
        <w:t xml:space="preserve">        </w:t>
      </w:r>
    </w:p>
    <w:p w14:paraId="2BDDE2B2" w14:textId="77777777" w:rsidR="008B2B60" w:rsidRPr="008B2B60" w:rsidRDefault="008B2B60" w:rsidP="008B2B60">
      <w:pPr>
        <w:shd w:val="clear" w:color="auto" w:fill="FFFFFF"/>
        <w:spacing w:after="0" w:line="240" w:lineRule="auto"/>
        <w:ind w:right="3"/>
        <w:rPr>
          <w:color w:val="1A1A1A"/>
          <w:szCs w:val="24"/>
        </w:rPr>
      </w:pPr>
      <w:r w:rsidRPr="008B2B60">
        <w:rPr>
          <w:color w:val="1A1A1A"/>
          <w:szCs w:val="24"/>
        </w:rPr>
        <w:t xml:space="preserve">                                                                                                   приказ от 30.12.2022 № 429</w:t>
      </w:r>
    </w:p>
    <w:p w14:paraId="40EF496B" w14:textId="77777777" w:rsidR="003262FD" w:rsidRDefault="003262FD">
      <w:pPr>
        <w:spacing w:after="25" w:line="259" w:lineRule="auto"/>
        <w:ind w:left="103" w:right="0"/>
        <w:jc w:val="left"/>
        <w:rPr>
          <w:b/>
          <w:color w:val="000000"/>
          <w:sz w:val="22"/>
        </w:rPr>
      </w:pPr>
    </w:p>
    <w:p w14:paraId="11312AE3" w14:textId="4CC2DD7A" w:rsidR="003262FD" w:rsidRDefault="003262FD" w:rsidP="003262FD">
      <w:pPr>
        <w:spacing w:after="25" w:line="259" w:lineRule="auto"/>
        <w:ind w:left="103" w:right="0"/>
        <w:jc w:val="center"/>
        <w:rPr>
          <w:b/>
          <w:color w:val="000000"/>
          <w:sz w:val="22"/>
        </w:rPr>
      </w:pPr>
    </w:p>
    <w:p w14:paraId="6AB76025" w14:textId="17F04894" w:rsidR="00A7334E" w:rsidRDefault="00A7334E" w:rsidP="003262FD">
      <w:pPr>
        <w:spacing w:after="25" w:line="259" w:lineRule="auto"/>
        <w:ind w:left="103" w:right="0"/>
        <w:jc w:val="center"/>
        <w:rPr>
          <w:b/>
          <w:color w:val="000000"/>
          <w:sz w:val="22"/>
        </w:rPr>
      </w:pPr>
    </w:p>
    <w:p w14:paraId="781D2722" w14:textId="77777777" w:rsidR="00A7334E" w:rsidRDefault="00A7334E" w:rsidP="003262FD">
      <w:pPr>
        <w:spacing w:after="25" w:line="259" w:lineRule="auto"/>
        <w:ind w:left="103" w:right="0"/>
        <w:jc w:val="center"/>
        <w:rPr>
          <w:b/>
          <w:color w:val="000000"/>
          <w:sz w:val="22"/>
        </w:rPr>
      </w:pPr>
    </w:p>
    <w:p w14:paraId="26BED436" w14:textId="369B9828" w:rsidR="003262FD" w:rsidRPr="003262FD" w:rsidRDefault="008B2B60" w:rsidP="008B2B60">
      <w:pPr>
        <w:spacing w:after="0" w:line="240" w:lineRule="auto"/>
        <w:ind w:left="103" w:right="0"/>
        <w:jc w:val="center"/>
        <w:rPr>
          <w:b/>
          <w:color w:val="000000"/>
          <w:sz w:val="28"/>
          <w:szCs w:val="28"/>
        </w:rPr>
      </w:pPr>
      <w:r w:rsidRPr="003262FD">
        <w:rPr>
          <w:b/>
          <w:color w:val="000000"/>
          <w:sz w:val="28"/>
          <w:szCs w:val="28"/>
        </w:rPr>
        <w:t>ПО</w:t>
      </w:r>
      <w:r>
        <w:rPr>
          <w:b/>
          <w:color w:val="000000"/>
          <w:sz w:val="28"/>
          <w:szCs w:val="28"/>
        </w:rPr>
        <w:t>Л</w:t>
      </w:r>
      <w:r w:rsidRPr="003262FD">
        <w:rPr>
          <w:b/>
          <w:color w:val="000000"/>
          <w:sz w:val="28"/>
          <w:szCs w:val="28"/>
        </w:rPr>
        <w:t>ОЖЕНИЕ</w:t>
      </w:r>
    </w:p>
    <w:p w14:paraId="14378055" w14:textId="77777777" w:rsidR="008B2B60" w:rsidRDefault="00DA5F33" w:rsidP="008B2B60">
      <w:pPr>
        <w:spacing w:after="0" w:line="240" w:lineRule="auto"/>
        <w:ind w:left="103" w:right="0"/>
        <w:jc w:val="center"/>
        <w:rPr>
          <w:b/>
          <w:color w:val="000000"/>
          <w:sz w:val="28"/>
          <w:szCs w:val="28"/>
        </w:rPr>
      </w:pPr>
      <w:r w:rsidRPr="003262FD">
        <w:rPr>
          <w:b/>
          <w:color w:val="000000"/>
          <w:sz w:val="28"/>
          <w:szCs w:val="28"/>
        </w:rPr>
        <w:t xml:space="preserve">о наставничестве в </w:t>
      </w:r>
    </w:p>
    <w:p w14:paraId="1A4CD0A0" w14:textId="62226DB5" w:rsidR="001B2143" w:rsidRPr="003262FD" w:rsidRDefault="008B2B60" w:rsidP="008B2B60">
      <w:pPr>
        <w:spacing w:after="0" w:line="240" w:lineRule="auto"/>
        <w:ind w:left="103" w:right="0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МБОУ </w:t>
      </w:r>
      <w:r w:rsidR="00DA5F33" w:rsidRPr="003262FD">
        <w:rPr>
          <w:b/>
          <w:color w:val="000000"/>
          <w:sz w:val="28"/>
          <w:szCs w:val="28"/>
        </w:rPr>
        <w:t>«</w:t>
      </w:r>
      <w:r w:rsidR="003262FD" w:rsidRPr="003262FD">
        <w:rPr>
          <w:b/>
          <w:color w:val="000000"/>
          <w:sz w:val="28"/>
          <w:szCs w:val="28"/>
        </w:rPr>
        <w:t>Кировская средняя школа им</w:t>
      </w:r>
      <w:r>
        <w:rPr>
          <w:b/>
          <w:color w:val="000000"/>
          <w:sz w:val="28"/>
          <w:szCs w:val="28"/>
        </w:rPr>
        <w:t>.</w:t>
      </w:r>
      <w:r w:rsidR="003262FD" w:rsidRPr="003262FD">
        <w:rPr>
          <w:b/>
          <w:color w:val="000000"/>
          <w:sz w:val="28"/>
          <w:szCs w:val="28"/>
        </w:rPr>
        <w:t xml:space="preserve"> </w:t>
      </w:r>
      <w:proofErr w:type="spellStart"/>
      <w:r w:rsidR="003262FD" w:rsidRPr="003262FD">
        <w:rPr>
          <w:b/>
          <w:color w:val="000000"/>
          <w:sz w:val="28"/>
          <w:szCs w:val="28"/>
        </w:rPr>
        <w:t>Кухтина</w:t>
      </w:r>
      <w:proofErr w:type="spellEnd"/>
      <w:r w:rsidR="003262FD" w:rsidRPr="003262FD">
        <w:rPr>
          <w:b/>
          <w:color w:val="000000"/>
          <w:sz w:val="28"/>
          <w:szCs w:val="28"/>
        </w:rPr>
        <w:t xml:space="preserve"> Ф</w:t>
      </w:r>
      <w:r>
        <w:rPr>
          <w:b/>
          <w:color w:val="000000"/>
          <w:sz w:val="28"/>
          <w:szCs w:val="28"/>
        </w:rPr>
        <w:t>.</w:t>
      </w:r>
      <w:r w:rsidR="003262FD" w:rsidRPr="003262FD">
        <w:rPr>
          <w:b/>
          <w:color w:val="000000"/>
          <w:sz w:val="28"/>
          <w:szCs w:val="28"/>
        </w:rPr>
        <w:t xml:space="preserve"> П</w:t>
      </w:r>
      <w:r>
        <w:rPr>
          <w:b/>
          <w:color w:val="000000"/>
          <w:sz w:val="28"/>
          <w:szCs w:val="28"/>
        </w:rPr>
        <w:t>.</w:t>
      </w:r>
      <w:r w:rsidR="003262FD">
        <w:rPr>
          <w:b/>
          <w:color w:val="000000"/>
          <w:sz w:val="28"/>
          <w:szCs w:val="28"/>
        </w:rPr>
        <w:t>»</w:t>
      </w:r>
    </w:p>
    <w:p w14:paraId="0FEC4313" w14:textId="77777777" w:rsidR="001B2143" w:rsidRPr="003262FD" w:rsidRDefault="00DA5F33" w:rsidP="008B2B60">
      <w:pPr>
        <w:spacing w:after="0" w:line="240" w:lineRule="auto"/>
        <w:ind w:left="0" w:right="0" w:firstLine="0"/>
        <w:rPr>
          <w:sz w:val="28"/>
          <w:szCs w:val="28"/>
        </w:rPr>
      </w:pPr>
      <w:r w:rsidRPr="003262FD">
        <w:rPr>
          <w:color w:val="000000"/>
          <w:sz w:val="28"/>
          <w:szCs w:val="28"/>
        </w:rPr>
        <w:t xml:space="preserve"> </w:t>
      </w:r>
    </w:p>
    <w:p w14:paraId="75D5E52C" w14:textId="77777777" w:rsidR="001B2143" w:rsidRPr="003262FD" w:rsidRDefault="00DA5F33" w:rsidP="008B2B60">
      <w:pPr>
        <w:numPr>
          <w:ilvl w:val="0"/>
          <w:numId w:val="1"/>
        </w:numPr>
        <w:spacing w:after="0" w:line="240" w:lineRule="auto"/>
        <w:ind w:right="161" w:hanging="708"/>
        <w:rPr>
          <w:sz w:val="28"/>
          <w:szCs w:val="28"/>
        </w:rPr>
      </w:pPr>
      <w:r w:rsidRPr="003262FD">
        <w:rPr>
          <w:b/>
          <w:color w:val="000000"/>
          <w:sz w:val="28"/>
          <w:szCs w:val="28"/>
        </w:rPr>
        <w:t xml:space="preserve">Общие положения. </w:t>
      </w:r>
    </w:p>
    <w:p w14:paraId="45E75D6C" w14:textId="76F38FB3" w:rsidR="003262FD" w:rsidRPr="003262FD" w:rsidRDefault="003262FD" w:rsidP="008B2B60">
      <w:pPr>
        <w:spacing w:after="0" w:line="240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>1.</w:t>
      </w:r>
      <w:proofErr w:type="gramStart"/>
      <w:r>
        <w:rPr>
          <w:sz w:val="28"/>
          <w:szCs w:val="28"/>
        </w:rPr>
        <w:t>1.Н</w:t>
      </w:r>
      <w:r w:rsidR="00DA5F33" w:rsidRPr="003262FD">
        <w:rPr>
          <w:sz w:val="28"/>
          <w:szCs w:val="28"/>
        </w:rPr>
        <w:t>аставничество</w:t>
      </w:r>
      <w:proofErr w:type="gramEnd"/>
      <w:r>
        <w:rPr>
          <w:sz w:val="28"/>
          <w:szCs w:val="28"/>
        </w:rPr>
        <w:t xml:space="preserve"> в образовательном учреждении </w:t>
      </w:r>
      <w:r w:rsidR="00DA5F33" w:rsidRPr="003262FD">
        <w:rPr>
          <w:sz w:val="28"/>
          <w:szCs w:val="28"/>
        </w:rPr>
        <w:t xml:space="preserve"> — </w:t>
      </w:r>
      <w:r w:rsidR="00DA5F33" w:rsidRPr="003262FD">
        <w:rPr>
          <w:sz w:val="28"/>
          <w:szCs w:val="28"/>
        </w:rPr>
        <w:tab/>
        <w:t xml:space="preserve">разновидность </w:t>
      </w:r>
      <w:r w:rsidR="008B2B60">
        <w:rPr>
          <w:sz w:val="28"/>
          <w:szCs w:val="28"/>
        </w:rPr>
        <w:t xml:space="preserve"> и</w:t>
      </w:r>
      <w:r w:rsidR="00DA5F33" w:rsidRPr="003262FD">
        <w:rPr>
          <w:sz w:val="28"/>
          <w:szCs w:val="28"/>
        </w:rPr>
        <w:t xml:space="preserve">ндивидуальной  </w:t>
      </w:r>
      <w:r w:rsidRPr="003262FD">
        <w:rPr>
          <w:sz w:val="28"/>
          <w:szCs w:val="28"/>
        </w:rPr>
        <w:t>работы с учителями, не имеющими трудового стажа педагогической деятельности в об</w:t>
      </w:r>
      <w:r w:rsidR="00A7334E">
        <w:rPr>
          <w:sz w:val="28"/>
          <w:szCs w:val="28"/>
        </w:rPr>
        <w:t xml:space="preserve">разовательных </w:t>
      </w:r>
      <w:r w:rsidR="00A7334E">
        <w:rPr>
          <w:sz w:val="28"/>
          <w:szCs w:val="28"/>
        </w:rPr>
        <w:tab/>
        <w:t xml:space="preserve">учреждениях или </w:t>
      </w:r>
      <w:bookmarkStart w:id="0" w:name="_GoBack"/>
      <w:bookmarkEnd w:id="0"/>
      <w:r w:rsidRPr="003262FD">
        <w:rPr>
          <w:sz w:val="28"/>
          <w:szCs w:val="28"/>
        </w:rPr>
        <w:t xml:space="preserve">со специалистами, назначенными </w:t>
      </w:r>
      <w:r w:rsidRPr="003262FD">
        <w:rPr>
          <w:sz w:val="28"/>
          <w:szCs w:val="28"/>
        </w:rPr>
        <w:tab/>
        <w:t xml:space="preserve">на должность, по которой они не имеют опыта работы. </w:t>
      </w:r>
    </w:p>
    <w:p w14:paraId="57F7CD21" w14:textId="7BBD63AE" w:rsidR="003262FD" w:rsidRPr="003262FD" w:rsidRDefault="003262FD" w:rsidP="008B2B60">
      <w:pPr>
        <w:spacing w:after="0" w:line="240" w:lineRule="auto"/>
        <w:ind w:left="-5" w:right="145"/>
        <w:rPr>
          <w:sz w:val="28"/>
          <w:szCs w:val="28"/>
        </w:rPr>
      </w:pPr>
      <w:r w:rsidRPr="003262FD">
        <w:rPr>
          <w:sz w:val="28"/>
          <w:szCs w:val="28"/>
        </w:rPr>
        <w:t xml:space="preserve">Наставник — опытный учитель, обладающий высокими профессиональными и нравственными качествами, знаниями в области методики преподавания и воспитания. Молодой специалист — начинающий учитель, как правило, овладевший знаниями основ педагогики по программе ВУЗа, проявивший желание и склонность к дальнейшему совершенствованию своих навыков и умений. Он повышает свою квалификацию под непосредственным руководством наставника по согласованному плану профессионального становления. </w:t>
      </w:r>
    </w:p>
    <w:p w14:paraId="12AFFC88" w14:textId="67CDABB7" w:rsidR="001B2143" w:rsidRPr="003262FD" w:rsidRDefault="003262FD" w:rsidP="008B2B60">
      <w:pPr>
        <w:spacing w:after="0" w:line="240" w:lineRule="auto"/>
        <w:ind w:right="145"/>
        <w:rPr>
          <w:sz w:val="28"/>
          <w:szCs w:val="28"/>
        </w:rPr>
      </w:pPr>
      <w:r>
        <w:rPr>
          <w:sz w:val="28"/>
          <w:szCs w:val="28"/>
        </w:rPr>
        <w:t>1.</w:t>
      </w:r>
      <w:proofErr w:type="gramStart"/>
      <w:r>
        <w:rPr>
          <w:sz w:val="28"/>
          <w:szCs w:val="28"/>
        </w:rPr>
        <w:t>2.</w:t>
      </w:r>
      <w:r w:rsidR="00DA5F33" w:rsidRPr="003262FD">
        <w:rPr>
          <w:sz w:val="28"/>
          <w:szCs w:val="28"/>
        </w:rPr>
        <w:t>Школьное</w:t>
      </w:r>
      <w:proofErr w:type="gramEnd"/>
      <w:r w:rsidR="00DA5F33" w:rsidRPr="003262FD">
        <w:rPr>
          <w:sz w:val="28"/>
          <w:szCs w:val="28"/>
        </w:rPr>
        <w:t xml:space="preserve"> наставничество предусматривает систематическую индивидуальную работу опытного учителя по развитию у молодого специалиста необходимых навыков и умений ведения педагогической деятельности. Оно призвано наиболее глубоко и всесторонне развивать имеющиеся у молодого специалиста знания в области предметной специализации и методики преподавания. </w:t>
      </w:r>
    </w:p>
    <w:p w14:paraId="047797F8" w14:textId="50CECA50" w:rsidR="001B2143" w:rsidRPr="003262FD" w:rsidRDefault="003262FD" w:rsidP="008B2B60">
      <w:pPr>
        <w:spacing w:after="0" w:line="240" w:lineRule="auto"/>
        <w:ind w:right="145"/>
        <w:rPr>
          <w:sz w:val="28"/>
          <w:szCs w:val="28"/>
        </w:rPr>
      </w:pPr>
      <w:r>
        <w:rPr>
          <w:sz w:val="28"/>
          <w:szCs w:val="28"/>
        </w:rPr>
        <w:t>1.</w:t>
      </w:r>
      <w:proofErr w:type="gramStart"/>
      <w:r>
        <w:rPr>
          <w:sz w:val="28"/>
          <w:szCs w:val="28"/>
        </w:rPr>
        <w:t>3.</w:t>
      </w:r>
      <w:r w:rsidR="00DA5F33" w:rsidRPr="003262FD">
        <w:rPr>
          <w:sz w:val="28"/>
          <w:szCs w:val="28"/>
        </w:rPr>
        <w:t>Правовой</w:t>
      </w:r>
      <w:proofErr w:type="gramEnd"/>
      <w:r w:rsidR="00DA5F33" w:rsidRPr="003262FD">
        <w:rPr>
          <w:sz w:val="28"/>
          <w:szCs w:val="28"/>
        </w:rPr>
        <w:t xml:space="preserve"> основой института школьного наставничества являются настоящее Положение, другие нормативные акты Министерства образования и науки РФ, регламентирующие вопросы профессиональной подготовки учителей и специалистов образовательных учреждений. </w:t>
      </w:r>
    </w:p>
    <w:p w14:paraId="075E6E87" w14:textId="77777777" w:rsidR="00A7334E" w:rsidRDefault="00A7334E" w:rsidP="00A7334E">
      <w:pPr>
        <w:pStyle w:val="a3"/>
        <w:spacing w:after="0" w:line="240" w:lineRule="auto"/>
        <w:ind w:left="0" w:right="161" w:firstLine="0"/>
        <w:jc w:val="left"/>
        <w:rPr>
          <w:b/>
          <w:sz w:val="28"/>
          <w:szCs w:val="28"/>
        </w:rPr>
      </w:pPr>
    </w:p>
    <w:p w14:paraId="5B24BB7A" w14:textId="323DC940" w:rsidR="001B2143" w:rsidRPr="003262FD" w:rsidRDefault="003262FD" w:rsidP="00A7334E">
      <w:pPr>
        <w:pStyle w:val="a3"/>
        <w:spacing w:after="0" w:line="240" w:lineRule="auto"/>
        <w:ind w:left="0" w:right="161" w:firstLine="0"/>
        <w:jc w:val="left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2.</w:t>
      </w:r>
      <w:r w:rsidR="00DA5F33" w:rsidRPr="003262FD">
        <w:rPr>
          <w:b/>
          <w:sz w:val="28"/>
          <w:szCs w:val="28"/>
        </w:rPr>
        <w:t>Цели и задачи наставничества.</w:t>
      </w:r>
      <w:r w:rsidR="00DA5F33" w:rsidRPr="003262FD">
        <w:rPr>
          <w:sz w:val="28"/>
          <w:szCs w:val="28"/>
        </w:rPr>
        <w:t xml:space="preserve"> </w:t>
      </w:r>
    </w:p>
    <w:p w14:paraId="2B392624" w14:textId="0E334A82" w:rsidR="001B2143" w:rsidRPr="003262FD" w:rsidRDefault="003262FD" w:rsidP="008B2B60">
      <w:pPr>
        <w:spacing w:after="0" w:line="240" w:lineRule="auto"/>
        <w:ind w:right="145"/>
        <w:rPr>
          <w:sz w:val="28"/>
          <w:szCs w:val="28"/>
        </w:rPr>
      </w:pPr>
      <w:r>
        <w:rPr>
          <w:sz w:val="28"/>
          <w:szCs w:val="28"/>
        </w:rPr>
        <w:t>2.</w:t>
      </w:r>
      <w:proofErr w:type="gramStart"/>
      <w:r>
        <w:rPr>
          <w:sz w:val="28"/>
          <w:szCs w:val="28"/>
        </w:rPr>
        <w:t>1.</w:t>
      </w:r>
      <w:r w:rsidR="00DA5F33" w:rsidRPr="003262FD">
        <w:rPr>
          <w:sz w:val="28"/>
          <w:szCs w:val="28"/>
        </w:rPr>
        <w:t>Целью</w:t>
      </w:r>
      <w:proofErr w:type="gramEnd"/>
      <w:r w:rsidR="00DA5F33" w:rsidRPr="003262FD">
        <w:rPr>
          <w:sz w:val="28"/>
          <w:szCs w:val="28"/>
        </w:rPr>
        <w:t xml:space="preserve"> школьного наставничества в образовательном учреждении является оказание помощи молодым учителям в их профессиональном становлении, а также формирование в школе кадрового ядра. </w:t>
      </w:r>
    </w:p>
    <w:p w14:paraId="4A78FF5B" w14:textId="041E9538" w:rsidR="001B2143" w:rsidRPr="003262FD" w:rsidRDefault="003262FD" w:rsidP="008B2B60">
      <w:pPr>
        <w:spacing w:after="0" w:line="240" w:lineRule="auto"/>
        <w:ind w:right="145"/>
        <w:rPr>
          <w:sz w:val="28"/>
          <w:szCs w:val="28"/>
        </w:rPr>
      </w:pPr>
      <w:r>
        <w:rPr>
          <w:sz w:val="28"/>
          <w:szCs w:val="28"/>
        </w:rPr>
        <w:t>2.</w:t>
      </w:r>
      <w:proofErr w:type="gramStart"/>
      <w:r>
        <w:rPr>
          <w:sz w:val="28"/>
          <w:szCs w:val="28"/>
        </w:rPr>
        <w:t>2.</w:t>
      </w:r>
      <w:r w:rsidR="00DA5F33" w:rsidRPr="003262FD">
        <w:rPr>
          <w:sz w:val="28"/>
          <w:szCs w:val="28"/>
        </w:rPr>
        <w:t>Основными</w:t>
      </w:r>
      <w:proofErr w:type="gramEnd"/>
      <w:r w:rsidR="00DA5F33" w:rsidRPr="003262FD">
        <w:rPr>
          <w:sz w:val="28"/>
          <w:szCs w:val="28"/>
        </w:rPr>
        <w:t xml:space="preserve"> задачами школьного наставничества являются: </w:t>
      </w:r>
    </w:p>
    <w:p w14:paraId="1EE91C74" w14:textId="77777777" w:rsidR="001B2143" w:rsidRPr="003262FD" w:rsidRDefault="00DA5F33" w:rsidP="008B2B60">
      <w:pPr>
        <w:numPr>
          <w:ilvl w:val="0"/>
          <w:numId w:val="2"/>
        </w:numPr>
        <w:spacing w:after="0" w:line="240" w:lineRule="auto"/>
        <w:ind w:right="0" w:hanging="283"/>
        <w:rPr>
          <w:sz w:val="28"/>
          <w:szCs w:val="28"/>
        </w:rPr>
      </w:pPr>
      <w:r w:rsidRPr="003262FD">
        <w:rPr>
          <w:sz w:val="28"/>
          <w:szCs w:val="28"/>
        </w:rPr>
        <w:t xml:space="preserve">привитие молодым специалистам интереса к педагогической деятельности и закрепление учителей в образовательном учреждении; </w:t>
      </w:r>
    </w:p>
    <w:p w14:paraId="0B01DC4B" w14:textId="77777777" w:rsidR="00A7334E" w:rsidRDefault="00DA5F33" w:rsidP="00C152B2">
      <w:pPr>
        <w:numPr>
          <w:ilvl w:val="0"/>
          <w:numId w:val="2"/>
        </w:numPr>
        <w:spacing w:after="0" w:line="240" w:lineRule="auto"/>
        <w:ind w:right="0" w:hanging="283"/>
        <w:rPr>
          <w:sz w:val="28"/>
          <w:szCs w:val="28"/>
        </w:rPr>
      </w:pPr>
      <w:r w:rsidRPr="00A7334E">
        <w:rPr>
          <w:sz w:val="28"/>
          <w:szCs w:val="28"/>
        </w:rPr>
        <w:t xml:space="preserve">ускорение процесса профессионального становления учителя и развитие способности самостоятельно и качественно выполнять возложенные на него обязанности по занимаемой должности; </w:t>
      </w:r>
    </w:p>
    <w:p w14:paraId="0C8221D8" w14:textId="65F53512" w:rsidR="001B2143" w:rsidRPr="00A7334E" w:rsidRDefault="00DA5F33" w:rsidP="00C152B2">
      <w:pPr>
        <w:numPr>
          <w:ilvl w:val="0"/>
          <w:numId w:val="2"/>
        </w:numPr>
        <w:spacing w:after="0" w:line="240" w:lineRule="auto"/>
        <w:ind w:right="0" w:hanging="283"/>
        <w:rPr>
          <w:sz w:val="28"/>
          <w:szCs w:val="28"/>
        </w:rPr>
      </w:pPr>
      <w:r w:rsidRPr="00A7334E">
        <w:rPr>
          <w:sz w:val="28"/>
          <w:szCs w:val="28"/>
        </w:rPr>
        <w:t xml:space="preserve">адаптация к корпоративной культуре, усвоение лучших традиций коллектива школы и правил поведения в образовательном учреждении, сознательного и творческого отношения к выполнению обязанностей учителя. </w:t>
      </w:r>
    </w:p>
    <w:p w14:paraId="7759105D" w14:textId="77777777" w:rsidR="001B2143" w:rsidRPr="00A7334E" w:rsidRDefault="00DA5F33" w:rsidP="008B2B60">
      <w:pPr>
        <w:spacing w:after="0" w:line="240" w:lineRule="auto"/>
        <w:ind w:left="0" w:right="0" w:firstLine="0"/>
        <w:rPr>
          <w:sz w:val="16"/>
          <w:szCs w:val="16"/>
        </w:rPr>
      </w:pPr>
      <w:r w:rsidRPr="003262FD">
        <w:rPr>
          <w:b/>
          <w:sz w:val="28"/>
          <w:szCs w:val="28"/>
        </w:rPr>
        <w:t xml:space="preserve"> </w:t>
      </w:r>
    </w:p>
    <w:p w14:paraId="2ED5C921" w14:textId="77777777" w:rsidR="001B2143" w:rsidRPr="003262FD" w:rsidRDefault="00DA5F33" w:rsidP="008B2B60">
      <w:pPr>
        <w:spacing w:after="0" w:line="240" w:lineRule="auto"/>
        <w:ind w:right="9"/>
        <w:rPr>
          <w:sz w:val="28"/>
          <w:szCs w:val="28"/>
        </w:rPr>
      </w:pPr>
      <w:r w:rsidRPr="003262FD">
        <w:rPr>
          <w:b/>
          <w:sz w:val="28"/>
          <w:szCs w:val="28"/>
        </w:rPr>
        <w:t>3. Организационные основы наставничества.</w:t>
      </w:r>
      <w:r w:rsidRPr="003262FD">
        <w:rPr>
          <w:sz w:val="28"/>
          <w:szCs w:val="28"/>
        </w:rPr>
        <w:t xml:space="preserve"> </w:t>
      </w:r>
    </w:p>
    <w:p w14:paraId="5A91CEE1" w14:textId="782084E6" w:rsidR="001B2143" w:rsidRPr="003262FD" w:rsidRDefault="003262FD" w:rsidP="008B2B60">
      <w:pPr>
        <w:spacing w:after="0" w:line="240" w:lineRule="auto"/>
        <w:ind w:right="0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1.</w:t>
      </w:r>
      <w:r w:rsidR="00DA5F33" w:rsidRPr="003262FD">
        <w:rPr>
          <w:sz w:val="28"/>
          <w:szCs w:val="28"/>
        </w:rPr>
        <w:t>Школьное</w:t>
      </w:r>
      <w:proofErr w:type="gramEnd"/>
      <w:r w:rsidR="00DA5F33" w:rsidRPr="003262FD">
        <w:rPr>
          <w:sz w:val="28"/>
          <w:szCs w:val="28"/>
        </w:rPr>
        <w:t xml:space="preserve"> наставничество организуется на основании приказа директора школы. </w:t>
      </w:r>
    </w:p>
    <w:p w14:paraId="26BA6A0D" w14:textId="79105372" w:rsidR="001B2143" w:rsidRPr="003262FD" w:rsidRDefault="003262FD" w:rsidP="008B2B60">
      <w:pPr>
        <w:spacing w:after="0" w:line="240" w:lineRule="auto"/>
        <w:ind w:right="0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2.</w:t>
      </w:r>
      <w:r w:rsidR="00DA5F33" w:rsidRPr="003262FD">
        <w:rPr>
          <w:sz w:val="28"/>
          <w:szCs w:val="28"/>
        </w:rPr>
        <w:t>Руководство</w:t>
      </w:r>
      <w:proofErr w:type="gramEnd"/>
      <w:r w:rsidR="00DA5F33" w:rsidRPr="003262FD">
        <w:rPr>
          <w:sz w:val="28"/>
          <w:szCs w:val="28"/>
        </w:rPr>
        <w:t xml:space="preserve"> деятельностью наставников осуществляет заместитель директора школы по учебно-воспитательной работе и руководители методических объединений, в которых организуется наставничество. </w:t>
      </w:r>
    </w:p>
    <w:p w14:paraId="5883462B" w14:textId="125314A0" w:rsidR="001B2143" w:rsidRPr="003262FD" w:rsidRDefault="003262FD" w:rsidP="008B2B60">
      <w:pPr>
        <w:spacing w:after="0" w:line="240" w:lineRule="auto"/>
        <w:ind w:right="0"/>
        <w:rPr>
          <w:sz w:val="28"/>
          <w:szCs w:val="28"/>
        </w:rPr>
      </w:pPr>
      <w:r>
        <w:rPr>
          <w:sz w:val="28"/>
          <w:szCs w:val="28"/>
        </w:rPr>
        <w:t>3.3.</w:t>
      </w:r>
      <w:r w:rsidR="00DA5F33" w:rsidRPr="003262FD">
        <w:rPr>
          <w:sz w:val="28"/>
          <w:szCs w:val="28"/>
        </w:rPr>
        <w:t xml:space="preserve">Руководитель методического объединения подбирает наставника из наиболее подготовленных учителей, обладающих высоким уровнем профессиональной подготовки, коммуникативными навыками и гибкостью в общении, имеющих опыт воспитательной и методической работы, стабильные показатели в работе, богатый жизненный опыт, способность и готовность делиться профессиональным опытом, системное представление о педагогической деятельности и работе школы, предпочтительно стаж педагогической деятельности не менее пяти лет, в том числе не менее двух лет по данному предмету. Наставник должен обладать способностями к данной работе и может иметь одновременно не более двух подшефных. </w:t>
      </w:r>
    </w:p>
    <w:p w14:paraId="3F27CA78" w14:textId="14C2F886" w:rsidR="001B2143" w:rsidRPr="003262FD" w:rsidRDefault="003262FD" w:rsidP="008B2B60">
      <w:pPr>
        <w:spacing w:after="0" w:line="240" w:lineRule="auto"/>
        <w:ind w:right="0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4.</w:t>
      </w:r>
      <w:r w:rsidR="00DA5F33" w:rsidRPr="003262FD">
        <w:rPr>
          <w:sz w:val="28"/>
          <w:szCs w:val="28"/>
        </w:rPr>
        <w:t>Кандидатуры</w:t>
      </w:r>
      <w:proofErr w:type="gramEnd"/>
      <w:r w:rsidR="00DA5F33" w:rsidRPr="003262FD">
        <w:rPr>
          <w:sz w:val="28"/>
          <w:szCs w:val="28"/>
        </w:rPr>
        <w:t xml:space="preserve"> наставников рассматриваются на заседаниях методического объединения, согласовываются с заместителем директора по учебно</w:t>
      </w:r>
      <w:r>
        <w:rPr>
          <w:sz w:val="28"/>
          <w:szCs w:val="28"/>
        </w:rPr>
        <w:t>-</w:t>
      </w:r>
      <w:r w:rsidR="00DA5F33" w:rsidRPr="003262FD">
        <w:rPr>
          <w:sz w:val="28"/>
          <w:szCs w:val="28"/>
        </w:rPr>
        <w:t xml:space="preserve">воспитательной работе и утверждаются на заседании Методического объединения. </w:t>
      </w:r>
    </w:p>
    <w:p w14:paraId="748F382E" w14:textId="71FF68B1" w:rsidR="001B2143" w:rsidRPr="003262FD" w:rsidRDefault="003262FD" w:rsidP="008B2B60">
      <w:pPr>
        <w:spacing w:after="0" w:line="240" w:lineRule="auto"/>
        <w:ind w:left="-5" w:right="0"/>
        <w:rPr>
          <w:sz w:val="28"/>
          <w:szCs w:val="28"/>
        </w:rPr>
      </w:pPr>
      <w:r w:rsidRPr="00A7334E">
        <w:rPr>
          <w:sz w:val="28"/>
          <w:szCs w:val="28"/>
        </w:rPr>
        <w:t>3.</w:t>
      </w:r>
      <w:proofErr w:type="gramStart"/>
      <w:r w:rsidRPr="00A7334E">
        <w:rPr>
          <w:sz w:val="28"/>
          <w:szCs w:val="28"/>
        </w:rPr>
        <w:t>5.</w:t>
      </w:r>
      <w:r w:rsidR="00DA5F33" w:rsidRPr="003262FD">
        <w:rPr>
          <w:sz w:val="28"/>
          <w:szCs w:val="28"/>
        </w:rPr>
        <w:t>Назначение</w:t>
      </w:r>
      <w:proofErr w:type="gramEnd"/>
      <w:r w:rsidR="00DA5F33" w:rsidRPr="003262FD">
        <w:rPr>
          <w:sz w:val="28"/>
          <w:szCs w:val="28"/>
        </w:rPr>
        <w:t xml:space="preserve"> наставника производится при обоюдном согласии предполагаемого наставника и молодого специалиста, за которым он будет закреплен приказом директора школы с указанием срока наставничества. Как правило, наставник прикрепляется к молодому специалисту на срок не менее одного года. </w:t>
      </w:r>
    </w:p>
    <w:p w14:paraId="356B2DB4" w14:textId="6E603387" w:rsidR="001B2143" w:rsidRPr="003262FD" w:rsidRDefault="00DA5F33" w:rsidP="008B2B60">
      <w:pPr>
        <w:spacing w:after="0" w:line="240" w:lineRule="auto"/>
        <w:ind w:left="-5" w:right="0"/>
        <w:rPr>
          <w:sz w:val="28"/>
          <w:szCs w:val="28"/>
        </w:rPr>
      </w:pPr>
      <w:r w:rsidRPr="00A7334E">
        <w:rPr>
          <w:sz w:val="28"/>
          <w:szCs w:val="28"/>
        </w:rPr>
        <w:t>3.</w:t>
      </w:r>
      <w:proofErr w:type="gramStart"/>
      <w:r w:rsidRPr="00A7334E">
        <w:rPr>
          <w:sz w:val="28"/>
          <w:szCs w:val="28"/>
        </w:rPr>
        <w:t>6.</w:t>
      </w:r>
      <w:r w:rsidRPr="003262FD">
        <w:rPr>
          <w:sz w:val="28"/>
          <w:szCs w:val="28"/>
        </w:rPr>
        <w:t>Наставничество</w:t>
      </w:r>
      <w:proofErr w:type="gramEnd"/>
      <w:r w:rsidRPr="003262FD">
        <w:rPr>
          <w:sz w:val="28"/>
          <w:szCs w:val="28"/>
        </w:rPr>
        <w:t xml:space="preserve"> устанавливается над следующими категориями сотрудников образовательного учреждения: </w:t>
      </w:r>
    </w:p>
    <w:p w14:paraId="6BC528EE" w14:textId="77777777" w:rsidR="001B2143" w:rsidRPr="003262FD" w:rsidRDefault="00DA5F33" w:rsidP="008B2B60">
      <w:pPr>
        <w:numPr>
          <w:ilvl w:val="0"/>
          <w:numId w:val="2"/>
        </w:numPr>
        <w:spacing w:after="0" w:line="240" w:lineRule="auto"/>
        <w:ind w:right="0" w:hanging="283"/>
        <w:rPr>
          <w:sz w:val="28"/>
          <w:szCs w:val="28"/>
        </w:rPr>
      </w:pPr>
      <w:r w:rsidRPr="003262FD">
        <w:rPr>
          <w:sz w:val="28"/>
          <w:szCs w:val="28"/>
        </w:rPr>
        <w:t xml:space="preserve">впервые принятыми учителями (специалистами), не имеющими трудового стажа педагогической деятельности в образовательных учреждениях; </w:t>
      </w:r>
    </w:p>
    <w:p w14:paraId="05C02ACD" w14:textId="77777777" w:rsidR="001B2143" w:rsidRPr="003262FD" w:rsidRDefault="00DA5F33" w:rsidP="008B2B60">
      <w:pPr>
        <w:numPr>
          <w:ilvl w:val="0"/>
          <w:numId w:val="2"/>
        </w:numPr>
        <w:spacing w:after="0" w:line="240" w:lineRule="auto"/>
        <w:ind w:right="0" w:hanging="283"/>
        <w:rPr>
          <w:sz w:val="28"/>
          <w:szCs w:val="28"/>
        </w:rPr>
      </w:pPr>
      <w:r w:rsidRPr="003262FD">
        <w:rPr>
          <w:sz w:val="28"/>
          <w:szCs w:val="28"/>
        </w:rPr>
        <w:lastRenderedPageBreak/>
        <w:t xml:space="preserve">выпускниками очных высших и средних специальных учебных заведений, прибывшими в образовательное учреждение; </w:t>
      </w:r>
    </w:p>
    <w:p w14:paraId="3836A329" w14:textId="77777777" w:rsidR="001B2143" w:rsidRPr="003262FD" w:rsidRDefault="00DA5F33" w:rsidP="008B2B60">
      <w:pPr>
        <w:numPr>
          <w:ilvl w:val="0"/>
          <w:numId w:val="2"/>
        </w:numPr>
        <w:spacing w:after="0" w:line="240" w:lineRule="auto"/>
        <w:ind w:right="0" w:hanging="283"/>
        <w:rPr>
          <w:sz w:val="28"/>
          <w:szCs w:val="28"/>
        </w:rPr>
      </w:pPr>
      <w:r w:rsidRPr="003262FD">
        <w:rPr>
          <w:sz w:val="28"/>
          <w:szCs w:val="28"/>
        </w:rPr>
        <w:t xml:space="preserve">выпускниками непедагогических профессиональных образовательных учреждений, завершивших очное, заочное или вечернее обучение и не имеющими трудового стажа педагогической деятельности в образовательных учреждениях; </w:t>
      </w:r>
    </w:p>
    <w:p w14:paraId="231E2793" w14:textId="77777777" w:rsidR="001B2143" w:rsidRPr="003262FD" w:rsidRDefault="00DA5F33" w:rsidP="008B2B60">
      <w:pPr>
        <w:numPr>
          <w:ilvl w:val="0"/>
          <w:numId w:val="2"/>
        </w:numPr>
        <w:spacing w:after="0" w:line="240" w:lineRule="auto"/>
        <w:ind w:right="0" w:hanging="283"/>
        <w:rPr>
          <w:sz w:val="28"/>
          <w:szCs w:val="28"/>
        </w:rPr>
      </w:pPr>
      <w:r w:rsidRPr="003262FD">
        <w:rPr>
          <w:sz w:val="28"/>
          <w:szCs w:val="28"/>
        </w:rPr>
        <w:t xml:space="preserve">учителями, переведенными на другую работу, если выполнение ими служебных обязанностей требует расширения и углубления профессиональных знаний и овладения новыми практическими навыками; </w:t>
      </w:r>
    </w:p>
    <w:p w14:paraId="56E0F769" w14:textId="77777777" w:rsidR="001B2143" w:rsidRPr="003262FD" w:rsidRDefault="00DA5F33" w:rsidP="008B2B60">
      <w:pPr>
        <w:numPr>
          <w:ilvl w:val="0"/>
          <w:numId w:val="2"/>
        </w:numPr>
        <w:spacing w:after="0" w:line="240" w:lineRule="auto"/>
        <w:ind w:right="0" w:hanging="283"/>
        <w:rPr>
          <w:sz w:val="28"/>
          <w:szCs w:val="28"/>
        </w:rPr>
      </w:pPr>
      <w:r w:rsidRPr="003262FD">
        <w:rPr>
          <w:sz w:val="28"/>
          <w:szCs w:val="28"/>
        </w:rPr>
        <w:t xml:space="preserve">учителями, нуждающимися в дополнительной подготовке для проведения уроков в определенном классе (по определенной тематике). </w:t>
      </w:r>
    </w:p>
    <w:p w14:paraId="0F805C27" w14:textId="77777777" w:rsidR="001B2143" w:rsidRPr="003262FD" w:rsidRDefault="00DA5F33" w:rsidP="008B2B60">
      <w:pPr>
        <w:spacing w:after="0" w:line="240" w:lineRule="auto"/>
        <w:ind w:left="-5" w:right="0"/>
        <w:rPr>
          <w:sz w:val="28"/>
          <w:szCs w:val="28"/>
        </w:rPr>
      </w:pPr>
      <w:r w:rsidRPr="00A7334E">
        <w:rPr>
          <w:sz w:val="28"/>
          <w:szCs w:val="28"/>
        </w:rPr>
        <w:t>3.7.</w:t>
      </w:r>
      <w:r w:rsidRPr="003262FD">
        <w:rPr>
          <w:sz w:val="28"/>
          <w:szCs w:val="28"/>
        </w:rPr>
        <w:t xml:space="preserve"> Замена наставника производится приказом директора школы в случаях: </w:t>
      </w:r>
    </w:p>
    <w:p w14:paraId="4A5BF1F3" w14:textId="77777777" w:rsidR="001B2143" w:rsidRPr="003262FD" w:rsidRDefault="00DA5F33" w:rsidP="008B2B60">
      <w:pPr>
        <w:numPr>
          <w:ilvl w:val="0"/>
          <w:numId w:val="2"/>
        </w:numPr>
        <w:spacing w:after="0" w:line="240" w:lineRule="auto"/>
        <w:ind w:right="0" w:hanging="283"/>
        <w:rPr>
          <w:sz w:val="28"/>
          <w:szCs w:val="28"/>
        </w:rPr>
      </w:pPr>
      <w:r w:rsidRPr="003262FD">
        <w:rPr>
          <w:sz w:val="28"/>
          <w:szCs w:val="28"/>
        </w:rPr>
        <w:t xml:space="preserve">увольнения наставника; </w:t>
      </w:r>
    </w:p>
    <w:p w14:paraId="445DD071" w14:textId="77777777" w:rsidR="001B2143" w:rsidRPr="003262FD" w:rsidRDefault="00DA5F33" w:rsidP="008B2B60">
      <w:pPr>
        <w:numPr>
          <w:ilvl w:val="0"/>
          <w:numId w:val="2"/>
        </w:numPr>
        <w:spacing w:after="0" w:line="240" w:lineRule="auto"/>
        <w:ind w:right="0" w:hanging="283"/>
        <w:rPr>
          <w:sz w:val="28"/>
          <w:szCs w:val="28"/>
        </w:rPr>
      </w:pPr>
      <w:r w:rsidRPr="003262FD">
        <w:rPr>
          <w:sz w:val="28"/>
          <w:szCs w:val="28"/>
        </w:rPr>
        <w:t xml:space="preserve">перевода на другую работу подшефного или наставника; </w:t>
      </w:r>
      <w:r w:rsidRPr="003262FD">
        <w:rPr>
          <w:rFonts w:eastAsia="Segoe UI Symbol"/>
          <w:sz w:val="28"/>
          <w:szCs w:val="28"/>
        </w:rPr>
        <w:t></w:t>
      </w:r>
      <w:r w:rsidRPr="003262FD">
        <w:rPr>
          <w:rFonts w:eastAsia="Arial"/>
          <w:sz w:val="28"/>
          <w:szCs w:val="28"/>
        </w:rPr>
        <w:t xml:space="preserve"> </w:t>
      </w:r>
      <w:r w:rsidRPr="003262FD">
        <w:rPr>
          <w:sz w:val="28"/>
          <w:szCs w:val="28"/>
        </w:rPr>
        <w:t xml:space="preserve">привлечения наставника к дисциплинарной ответственности; </w:t>
      </w:r>
      <w:r w:rsidRPr="003262FD">
        <w:rPr>
          <w:rFonts w:eastAsia="Segoe UI Symbol"/>
          <w:sz w:val="28"/>
          <w:szCs w:val="28"/>
        </w:rPr>
        <w:t></w:t>
      </w:r>
      <w:r w:rsidRPr="003262FD">
        <w:rPr>
          <w:rFonts w:eastAsia="Arial"/>
          <w:sz w:val="28"/>
          <w:szCs w:val="28"/>
        </w:rPr>
        <w:t xml:space="preserve"> </w:t>
      </w:r>
      <w:r w:rsidRPr="003262FD">
        <w:rPr>
          <w:sz w:val="28"/>
          <w:szCs w:val="28"/>
        </w:rPr>
        <w:t xml:space="preserve">психологической несовместимости наставника и подшефного. </w:t>
      </w:r>
    </w:p>
    <w:p w14:paraId="5E125EBC" w14:textId="44910A24" w:rsidR="001B2143" w:rsidRPr="003262FD" w:rsidRDefault="003262FD" w:rsidP="008B2B60">
      <w:pPr>
        <w:spacing w:after="0" w:line="240" w:lineRule="auto"/>
        <w:ind w:right="0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8.</w:t>
      </w:r>
      <w:r w:rsidR="00DA5F33" w:rsidRPr="003262FD">
        <w:rPr>
          <w:sz w:val="28"/>
          <w:szCs w:val="28"/>
        </w:rPr>
        <w:t>Показателями</w:t>
      </w:r>
      <w:proofErr w:type="gramEnd"/>
      <w:r w:rsidR="00DA5F33" w:rsidRPr="003262FD">
        <w:rPr>
          <w:sz w:val="28"/>
          <w:szCs w:val="28"/>
        </w:rPr>
        <w:t xml:space="preserve"> оценки эффективности работы наставника является выполнение целей и задач молодым учителем в период наставничества. Оценка производится на промежуточном и итоговом контроле. </w:t>
      </w:r>
    </w:p>
    <w:p w14:paraId="01C92A6B" w14:textId="7CF41DB4" w:rsidR="001B2143" w:rsidRPr="003262FD" w:rsidRDefault="003262FD" w:rsidP="008B2B60">
      <w:pPr>
        <w:spacing w:after="0" w:line="240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9.</w:t>
      </w:r>
      <w:r w:rsidR="00DA5F33" w:rsidRPr="003262FD">
        <w:rPr>
          <w:sz w:val="28"/>
          <w:szCs w:val="28"/>
        </w:rPr>
        <w:t>По</w:t>
      </w:r>
      <w:proofErr w:type="gramEnd"/>
      <w:r w:rsidR="00DA5F33" w:rsidRPr="003262FD">
        <w:rPr>
          <w:sz w:val="28"/>
          <w:szCs w:val="28"/>
        </w:rPr>
        <w:t xml:space="preserve"> инициативе наставников они могут создавать орган общественного самоуправления — Совет наставников. </w:t>
      </w:r>
    </w:p>
    <w:p w14:paraId="4F328B15" w14:textId="2486CDE8" w:rsidR="001B2143" w:rsidRPr="00A7334E" w:rsidRDefault="00DA5F33" w:rsidP="008B2B60">
      <w:pPr>
        <w:spacing w:after="0" w:line="240" w:lineRule="auto"/>
        <w:ind w:left="57" w:right="0" w:firstLine="0"/>
        <w:rPr>
          <w:sz w:val="16"/>
          <w:szCs w:val="16"/>
        </w:rPr>
      </w:pPr>
      <w:r w:rsidRPr="003262FD">
        <w:rPr>
          <w:b/>
          <w:sz w:val="28"/>
          <w:szCs w:val="28"/>
        </w:rPr>
        <w:t xml:space="preserve"> </w:t>
      </w:r>
    </w:p>
    <w:p w14:paraId="610E7EFE" w14:textId="77777777" w:rsidR="001B2143" w:rsidRPr="003262FD" w:rsidRDefault="00DA5F33" w:rsidP="008B2B60">
      <w:pPr>
        <w:spacing w:after="0" w:line="240" w:lineRule="auto"/>
        <w:rPr>
          <w:sz w:val="28"/>
          <w:szCs w:val="28"/>
        </w:rPr>
      </w:pPr>
      <w:r w:rsidRPr="003262FD">
        <w:rPr>
          <w:b/>
          <w:sz w:val="28"/>
          <w:szCs w:val="28"/>
        </w:rPr>
        <w:t>4.</w:t>
      </w:r>
      <w:r w:rsidRPr="003262FD">
        <w:rPr>
          <w:sz w:val="28"/>
          <w:szCs w:val="28"/>
        </w:rPr>
        <w:t xml:space="preserve"> </w:t>
      </w:r>
      <w:r w:rsidRPr="003262FD">
        <w:rPr>
          <w:b/>
          <w:sz w:val="28"/>
          <w:szCs w:val="28"/>
        </w:rPr>
        <w:t>Обязанности наставника</w:t>
      </w:r>
      <w:r w:rsidRPr="003262FD">
        <w:rPr>
          <w:sz w:val="28"/>
          <w:szCs w:val="28"/>
        </w:rPr>
        <w:t xml:space="preserve">: </w:t>
      </w:r>
    </w:p>
    <w:p w14:paraId="042AB25D" w14:textId="198CACF6" w:rsidR="001B2143" w:rsidRPr="003262FD" w:rsidRDefault="003262FD" w:rsidP="008B2B60">
      <w:pPr>
        <w:spacing w:after="0" w:line="240" w:lineRule="auto"/>
        <w:ind w:right="0"/>
        <w:rPr>
          <w:sz w:val="28"/>
          <w:szCs w:val="28"/>
        </w:rPr>
      </w:pPr>
      <w:r>
        <w:rPr>
          <w:sz w:val="28"/>
          <w:szCs w:val="28"/>
        </w:rPr>
        <w:t>4.</w:t>
      </w:r>
      <w:proofErr w:type="gramStart"/>
      <w:r>
        <w:rPr>
          <w:sz w:val="28"/>
          <w:szCs w:val="28"/>
        </w:rPr>
        <w:t>1.З</w:t>
      </w:r>
      <w:r w:rsidR="00DA5F33" w:rsidRPr="003262FD">
        <w:rPr>
          <w:sz w:val="28"/>
          <w:szCs w:val="28"/>
        </w:rPr>
        <w:t>нать</w:t>
      </w:r>
      <w:proofErr w:type="gramEnd"/>
      <w:r w:rsidR="00DA5F33" w:rsidRPr="003262FD">
        <w:rPr>
          <w:sz w:val="28"/>
          <w:szCs w:val="28"/>
        </w:rPr>
        <w:t xml:space="preserve"> требования законодательства в сфере образования, ведомственных нормативных актов, определяющих права и обязанности молодого специалиста по занимаемой должности; </w:t>
      </w:r>
    </w:p>
    <w:p w14:paraId="75095653" w14:textId="04872983" w:rsidR="001B2143" w:rsidRPr="003262FD" w:rsidRDefault="003262FD" w:rsidP="008B2B60">
      <w:pPr>
        <w:spacing w:after="0" w:line="240" w:lineRule="auto"/>
        <w:ind w:right="0"/>
        <w:rPr>
          <w:sz w:val="28"/>
          <w:szCs w:val="28"/>
        </w:rPr>
      </w:pPr>
      <w:r>
        <w:rPr>
          <w:sz w:val="28"/>
          <w:szCs w:val="28"/>
        </w:rPr>
        <w:t>4.</w:t>
      </w:r>
      <w:proofErr w:type="gramStart"/>
      <w:r>
        <w:rPr>
          <w:sz w:val="28"/>
          <w:szCs w:val="28"/>
        </w:rPr>
        <w:t>2.Р</w:t>
      </w:r>
      <w:r w:rsidR="00DA5F33" w:rsidRPr="003262FD">
        <w:rPr>
          <w:sz w:val="28"/>
          <w:szCs w:val="28"/>
        </w:rPr>
        <w:t>азрабатывать</w:t>
      </w:r>
      <w:proofErr w:type="gramEnd"/>
      <w:r w:rsidR="00DA5F33" w:rsidRPr="003262FD">
        <w:rPr>
          <w:sz w:val="28"/>
          <w:szCs w:val="28"/>
        </w:rPr>
        <w:t xml:space="preserve"> совместно с молодым специалистом план профессионального становления последнего с учетом уровня его интеллектуального развития, педагогической, методической и профессиональной подготовки по предмету; </w:t>
      </w:r>
    </w:p>
    <w:p w14:paraId="0241A55E" w14:textId="4CCB2FA9" w:rsidR="001B2143" w:rsidRPr="003262FD" w:rsidRDefault="003262FD" w:rsidP="008B2B60">
      <w:pPr>
        <w:spacing w:after="0" w:line="240" w:lineRule="auto"/>
        <w:ind w:right="0"/>
        <w:rPr>
          <w:sz w:val="28"/>
          <w:szCs w:val="28"/>
        </w:rPr>
      </w:pPr>
      <w:r>
        <w:rPr>
          <w:sz w:val="28"/>
          <w:szCs w:val="28"/>
        </w:rPr>
        <w:t>4.</w:t>
      </w:r>
      <w:proofErr w:type="gramStart"/>
      <w:r>
        <w:rPr>
          <w:sz w:val="28"/>
          <w:szCs w:val="28"/>
        </w:rPr>
        <w:t>3.И</w:t>
      </w:r>
      <w:r w:rsidR="00DA5F33" w:rsidRPr="003262FD">
        <w:rPr>
          <w:sz w:val="28"/>
          <w:szCs w:val="28"/>
        </w:rPr>
        <w:t>зучать</w:t>
      </w:r>
      <w:proofErr w:type="gramEnd"/>
      <w:r w:rsidR="00DA5F33" w:rsidRPr="003262FD">
        <w:rPr>
          <w:sz w:val="28"/>
          <w:szCs w:val="28"/>
        </w:rPr>
        <w:t xml:space="preserve"> деловые и нравственные качества молодого специалиста, его отношение к проведению занятий, коллективу школы, учащимся и их родителям, увлечения, наклонности, круг досугового общения; </w:t>
      </w:r>
    </w:p>
    <w:p w14:paraId="2B71BA53" w14:textId="4947C8CD" w:rsidR="001B2143" w:rsidRPr="003262FD" w:rsidRDefault="003262FD" w:rsidP="008B2B60">
      <w:pPr>
        <w:spacing w:after="0" w:line="240" w:lineRule="auto"/>
        <w:ind w:right="0"/>
        <w:rPr>
          <w:sz w:val="28"/>
          <w:szCs w:val="28"/>
        </w:rPr>
      </w:pPr>
      <w:r>
        <w:rPr>
          <w:sz w:val="28"/>
          <w:szCs w:val="28"/>
        </w:rPr>
        <w:t>4.</w:t>
      </w:r>
      <w:proofErr w:type="gramStart"/>
      <w:r>
        <w:rPr>
          <w:sz w:val="28"/>
          <w:szCs w:val="28"/>
        </w:rPr>
        <w:t>4.З</w:t>
      </w:r>
      <w:r w:rsidR="00DA5F33" w:rsidRPr="003262FD">
        <w:rPr>
          <w:sz w:val="28"/>
          <w:szCs w:val="28"/>
        </w:rPr>
        <w:t>накомить</w:t>
      </w:r>
      <w:proofErr w:type="gramEnd"/>
      <w:r w:rsidR="00DA5F33" w:rsidRPr="003262FD">
        <w:rPr>
          <w:sz w:val="28"/>
          <w:szCs w:val="28"/>
        </w:rPr>
        <w:t xml:space="preserve"> молодого специалиста со школой, с расположением учебных классов, кабинетов, служебных и бытовых помещений; </w:t>
      </w:r>
    </w:p>
    <w:p w14:paraId="4505DE51" w14:textId="52F3B080" w:rsidR="001B2143" w:rsidRPr="003262FD" w:rsidRDefault="003262FD" w:rsidP="008B2B60">
      <w:pPr>
        <w:spacing w:after="0" w:line="240" w:lineRule="auto"/>
        <w:ind w:right="0"/>
        <w:rPr>
          <w:sz w:val="28"/>
          <w:szCs w:val="28"/>
        </w:rPr>
      </w:pPr>
      <w:r>
        <w:rPr>
          <w:sz w:val="28"/>
          <w:szCs w:val="28"/>
        </w:rPr>
        <w:t>4.</w:t>
      </w:r>
      <w:proofErr w:type="gramStart"/>
      <w:r>
        <w:rPr>
          <w:sz w:val="28"/>
          <w:szCs w:val="28"/>
        </w:rPr>
        <w:t>5.В</w:t>
      </w:r>
      <w:r w:rsidR="00DA5F33" w:rsidRPr="003262FD">
        <w:rPr>
          <w:sz w:val="28"/>
          <w:szCs w:val="28"/>
        </w:rPr>
        <w:t>водить</w:t>
      </w:r>
      <w:proofErr w:type="gramEnd"/>
      <w:r w:rsidR="00DA5F33" w:rsidRPr="003262FD">
        <w:rPr>
          <w:sz w:val="28"/>
          <w:szCs w:val="28"/>
        </w:rPr>
        <w:t xml:space="preserve"> в должность (знакомить с основными обязанностями, требованиями, предъявляемыми к учителю-предметнику, правилами внутреннего трудового распорядка, охраны труда и техники безопасности); </w:t>
      </w:r>
    </w:p>
    <w:p w14:paraId="0D2EA3F1" w14:textId="063B8744" w:rsidR="001B2143" w:rsidRPr="003262FD" w:rsidRDefault="003262FD" w:rsidP="008B2B60">
      <w:pPr>
        <w:spacing w:after="0" w:line="240" w:lineRule="auto"/>
        <w:ind w:right="0"/>
        <w:rPr>
          <w:sz w:val="28"/>
          <w:szCs w:val="28"/>
        </w:rPr>
      </w:pPr>
      <w:r>
        <w:rPr>
          <w:sz w:val="28"/>
          <w:szCs w:val="28"/>
        </w:rPr>
        <w:t>4.</w:t>
      </w:r>
      <w:proofErr w:type="gramStart"/>
      <w:r>
        <w:rPr>
          <w:sz w:val="28"/>
          <w:szCs w:val="28"/>
        </w:rPr>
        <w:t>6.П</w:t>
      </w:r>
      <w:r w:rsidR="00DA5F33" w:rsidRPr="003262FD">
        <w:rPr>
          <w:sz w:val="28"/>
          <w:szCs w:val="28"/>
        </w:rPr>
        <w:t>роводить</w:t>
      </w:r>
      <w:proofErr w:type="gramEnd"/>
      <w:r w:rsidR="00DA5F33" w:rsidRPr="003262FD">
        <w:rPr>
          <w:sz w:val="28"/>
          <w:szCs w:val="28"/>
        </w:rPr>
        <w:t xml:space="preserve"> необходимое обучение; контролировать и оценивать самостоятельное проведение молодым специалистом учебных занятий и внеклассных мероприятий; разрабатывать совместно с молодым специалистом План профессионального становления; давать конкретные задания с определенным сроком их выполнения; контролировать работу, оказывать необходимую помощь; </w:t>
      </w:r>
    </w:p>
    <w:p w14:paraId="51541836" w14:textId="1A9316A8" w:rsidR="001B2143" w:rsidRPr="003262FD" w:rsidRDefault="003262FD" w:rsidP="008B2B60">
      <w:pPr>
        <w:spacing w:after="0" w:line="240" w:lineRule="auto"/>
        <w:ind w:right="0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proofErr w:type="gramStart"/>
      <w:r>
        <w:rPr>
          <w:sz w:val="28"/>
          <w:szCs w:val="28"/>
        </w:rPr>
        <w:t>7.О</w:t>
      </w:r>
      <w:r w:rsidR="00DA5F33" w:rsidRPr="003262FD">
        <w:rPr>
          <w:sz w:val="28"/>
          <w:szCs w:val="28"/>
        </w:rPr>
        <w:t>казывать</w:t>
      </w:r>
      <w:proofErr w:type="gramEnd"/>
      <w:r w:rsidR="00DA5F33" w:rsidRPr="003262FD">
        <w:rPr>
          <w:sz w:val="28"/>
          <w:szCs w:val="28"/>
        </w:rPr>
        <w:t xml:space="preserve"> молодому специалисту индивидуальную помощь в овладении педагогической профессией, практическими приемами и способами качественного проведения занятий, выявлять и совместно устранять допущенные ошибки; </w:t>
      </w:r>
    </w:p>
    <w:p w14:paraId="2231AA48" w14:textId="537B37B7" w:rsidR="001B2143" w:rsidRPr="003262FD" w:rsidRDefault="003262FD" w:rsidP="008B2B60">
      <w:pPr>
        <w:spacing w:after="0" w:line="240" w:lineRule="auto"/>
        <w:ind w:right="0"/>
        <w:rPr>
          <w:sz w:val="28"/>
          <w:szCs w:val="28"/>
        </w:rPr>
      </w:pPr>
      <w:r>
        <w:rPr>
          <w:sz w:val="28"/>
          <w:szCs w:val="28"/>
        </w:rPr>
        <w:t>4.8.Л</w:t>
      </w:r>
      <w:r w:rsidR="00DA5F33" w:rsidRPr="003262FD">
        <w:rPr>
          <w:sz w:val="28"/>
          <w:szCs w:val="28"/>
        </w:rPr>
        <w:t xml:space="preserve">ичным примером развивать положительные качества молодого специалиста,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кругозора; </w:t>
      </w:r>
      <w:r w:rsidR="00DA5F33" w:rsidRPr="003262FD">
        <w:rPr>
          <w:rFonts w:eastAsia="Segoe UI Symbol"/>
          <w:sz w:val="28"/>
          <w:szCs w:val="28"/>
        </w:rPr>
        <w:t></w:t>
      </w:r>
      <w:r w:rsidR="00DA5F33" w:rsidRPr="003262FD">
        <w:rPr>
          <w:rFonts w:eastAsia="Arial"/>
          <w:sz w:val="28"/>
          <w:szCs w:val="28"/>
        </w:rPr>
        <w:t xml:space="preserve"> </w:t>
      </w:r>
      <w:r w:rsidR="00DA5F33" w:rsidRPr="003262FD">
        <w:rPr>
          <w:sz w:val="28"/>
          <w:szCs w:val="28"/>
        </w:rPr>
        <w:t xml:space="preserve">участвовать в обсуждении вопросов, связанных с педагогической и общественной деятельностью молодого специалиста, вносить предложения о его поощрении или применении мер воспитательного и дисциплинарного воздействия; вести журнал работы наставника и периодически докладывать руководителю методического объединения о процессе адаптации молодого специалиста, результатах его труда; </w:t>
      </w:r>
    </w:p>
    <w:p w14:paraId="665E5DC0" w14:textId="5094DEB7" w:rsidR="001B2143" w:rsidRPr="003262FD" w:rsidRDefault="003262FD" w:rsidP="00A7334E">
      <w:pPr>
        <w:spacing w:after="0" w:line="240" w:lineRule="auto"/>
        <w:ind w:right="0"/>
        <w:rPr>
          <w:sz w:val="28"/>
          <w:szCs w:val="28"/>
        </w:rPr>
      </w:pPr>
      <w:r>
        <w:rPr>
          <w:sz w:val="28"/>
          <w:szCs w:val="28"/>
        </w:rPr>
        <w:t>4.</w:t>
      </w:r>
      <w:proofErr w:type="gramStart"/>
      <w:r>
        <w:rPr>
          <w:sz w:val="28"/>
          <w:szCs w:val="28"/>
        </w:rPr>
        <w:t>9.П</w:t>
      </w:r>
      <w:r w:rsidR="00DA5F33" w:rsidRPr="003262FD">
        <w:rPr>
          <w:sz w:val="28"/>
          <w:szCs w:val="28"/>
        </w:rPr>
        <w:t>одводить</w:t>
      </w:r>
      <w:proofErr w:type="gramEnd"/>
      <w:r w:rsidR="00DA5F33" w:rsidRPr="003262FD">
        <w:rPr>
          <w:sz w:val="28"/>
          <w:szCs w:val="28"/>
        </w:rPr>
        <w:t xml:space="preserve"> итоги профессиональной адаптации молодого специалиста, составлять отчет по итогам наставничества с заключением о результатах прохождения адаптации, с предложениями по дальнейшей работе молодого специалиста. </w:t>
      </w:r>
    </w:p>
    <w:p w14:paraId="4D3F8789" w14:textId="77777777" w:rsidR="001B2143" w:rsidRPr="00A7334E" w:rsidRDefault="00DA5F33" w:rsidP="00A7334E">
      <w:pPr>
        <w:spacing w:after="0" w:line="240" w:lineRule="auto"/>
        <w:ind w:left="0" w:right="0" w:firstLine="0"/>
        <w:rPr>
          <w:sz w:val="16"/>
          <w:szCs w:val="16"/>
        </w:rPr>
      </w:pPr>
      <w:r w:rsidRPr="003262FD">
        <w:rPr>
          <w:b/>
          <w:sz w:val="28"/>
          <w:szCs w:val="28"/>
        </w:rPr>
        <w:t xml:space="preserve"> </w:t>
      </w:r>
    </w:p>
    <w:p w14:paraId="193F651E" w14:textId="77777777" w:rsidR="001B2143" w:rsidRPr="003262FD" w:rsidRDefault="00DA5F33" w:rsidP="00A7334E">
      <w:pPr>
        <w:spacing w:after="0" w:line="240" w:lineRule="auto"/>
        <w:ind w:right="4"/>
        <w:rPr>
          <w:sz w:val="28"/>
          <w:szCs w:val="28"/>
        </w:rPr>
      </w:pPr>
      <w:r w:rsidRPr="003262FD">
        <w:rPr>
          <w:b/>
          <w:sz w:val="28"/>
          <w:szCs w:val="28"/>
        </w:rPr>
        <w:t>5. Права наставника:</w:t>
      </w:r>
      <w:r w:rsidRPr="003262FD">
        <w:rPr>
          <w:sz w:val="28"/>
          <w:szCs w:val="28"/>
        </w:rPr>
        <w:t xml:space="preserve"> </w:t>
      </w:r>
    </w:p>
    <w:p w14:paraId="3016FB47" w14:textId="1B1CE35E" w:rsidR="001B2143" w:rsidRPr="003262FD" w:rsidRDefault="003262FD" w:rsidP="00A7334E">
      <w:pPr>
        <w:spacing w:after="0" w:line="240" w:lineRule="auto"/>
        <w:ind w:right="0"/>
        <w:rPr>
          <w:sz w:val="28"/>
          <w:szCs w:val="28"/>
        </w:rPr>
      </w:pPr>
      <w:r>
        <w:rPr>
          <w:sz w:val="28"/>
          <w:szCs w:val="28"/>
        </w:rPr>
        <w:t>5.1.С</w:t>
      </w:r>
      <w:r w:rsidR="00DA5F33" w:rsidRPr="003262FD">
        <w:rPr>
          <w:sz w:val="28"/>
          <w:szCs w:val="28"/>
        </w:rPr>
        <w:t xml:space="preserve"> согласия заместителя директора по УВР (руководителя методического объединения) подключать для дополнительного обучения молодого специалиста других сотрудников школы; </w:t>
      </w:r>
    </w:p>
    <w:p w14:paraId="7CB2A24A" w14:textId="5DF8C2C7" w:rsidR="001B2143" w:rsidRPr="003262FD" w:rsidRDefault="003262FD" w:rsidP="008B2B60">
      <w:pPr>
        <w:spacing w:after="0" w:line="240" w:lineRule="auto"/>
        <w:ind w:right="0"/>
        <w:rPr>
          <w:sz w:val="28"/>
          <w:szCs w:val="28"/>
        </w:rPr>
      </w:pPr>
      <w:r>
        <w:rPr>
          <w:sz w:val="28"/>
          <w:szCs w:val="28"/>
        </w:rPr>
        <w:t>5.</w:t>
      </w:r>
      <w:proofErr w:type="gramStart"/>
      <w:r>
        <w:rPr>
          <w:sz w:val="28"/>
          <w:szCs w:val="28"/>
        </w:rPr>
        <w:t>2.</w:t>
      </w:r>
      <w:r w:rsidR="00DA5F33" w:rsidRPr="003262FD">
        <w:rPr>
          <w:sz w:val="28"/>
          <w:szCs w:val="28"/>
        </w:rPr>
        <w:t>требовать</w:t>
      </w:r>
      <w:proofErr w:type="gramEnd"/>
      <w:r w:rsidR="00DA5F33" w:rsidRPr="003262FD">
        <w:rPr>
          <w:sz w:val="28"/>
          <w:szCs w:val="28"/>
        </w:rPr>
        <w:t xml:space="preserve"> рабочие отчеты у молодого специалиста как в устной, так и в письменной форме. </w:t>
      </w:r>
    </w:p>
    <w:p w14:paraId="6C08E65E" w14:textId="77777777" w:rsidR="001B2143" w:rsidRPr="00A7334E" w:rsidRDefault="00DA5F33" w:rsidP="008B2B60">
      <w:pPr>
        <w:spacing w:after="0" w:line="240" w:lineRule="auto"/>
        <w:ind w:left="0" w:right="0" w:firstLine="0"/>
        <w:rPr>
          <w:sz w:val="16"/>
          <w:szCs w:val="16"/>
        </w:rPr>
      </w:pPr>
      <w:r w:rsidRPr="003262FD">
        <w:rPr>
          <w:b/>
          <w:sz w:val="28"/>
          <w:szCs w:val="28"/>
        </w:rPr>
        <w:t xml:space="preserve"> </w:t>
      </w:r>
    </w:p>
    <w:p w14:paraId="2C7A9D29" w14:textId="77777777" w:rsidR="001B2143" w:rsidRPr="003262FD" w:rsidRDefault="00DA5F33" w:rsidP="008B2B60">
      <w:pPr>
        <w:spacing w:after="0" w:line="240" w:lineRule="auto"/>
        <w:ind w:right="3"/>
        <w:rPr>
          <w:sz w:val="28"/>
          <w:szCs w:val="28"/>
        </w:rPr>
      </w:pPr>
      <w:r w:rsidRPr="003262FD">
        <w:rPr>
          <w:b/>
          <w:sz w:val="28"/>
          <w:szCs w:val="28"/>
        </w:rPr>
        <w:t>6. Обязанности молодого специалиста.</w:t>
      </w:r>
      <w:r w:rsidRPr="003262FD">
        <w:rPr>
          <w:sz w:val="28"/>
          <w:szCs w:val="28"/>
        </w:rPr>
        <w:t xml:space="preserve"> </w:t>
      </w:r>
    </w:p>
    <w:p w14:paraId="76EBEEDB" w14:textId="7C475CFE" w:rsidR="001B2143" w:rsidRPr="003262FD" w:rsidRDefault="003262FD" w:rsidP="008B2B60">
      <w:pPr>
        <w:spacing w:after="0" w:line="240" w:lineRule="auto"/>
        <w:ind w:right="0"/>
        <w:rPr>
          <w:sz w:val="28"/>
          <w:szCs w:val="28"/>
        </w:rPr>
      </w:pPr>
      <w:r>
        <w:rPr>
          <w:sz w:val="28"/>
          <w:szCs w:val="28"/>
        </w:rPr>
        <w:t>6.</w:t>
      </w:r>
      <w:proofErr w:type="gramStart"/>
      <w:r>
        <w:rPr>
          <w:sz w:val="28"/>
          <w:szCs w:val="28"/>
        </w:rPr>
        <w:t>1.</w:t>
      </w:r>
      <w:r w:rsidR="00DA5F33" w:rsidRPr="003262FD">
        <w:rPr>
          <w:sz w:val="28"/>
          <w:szCs w:val="28"/>
        </w:rPr>
        <w:t>Кандидатура</w:t>
      </w:r>
      <w:proofErr w:type="gramEnd"/>
      <w:r w:rsidR="00DA5F33" w:rsidRPr="003262FD">
        <w:rPr>
          <w:sz w:val="28"/>
          <w:szCs w:val="28"/>
        </w:rPr>
        <w:t xml:space="preserve"> молодого специалиста для закрепления наставника рассматривается на заседании МО с указанием срока наставничества и будущей специализации и утверждается приказом директора школы. </w:t>
      </w:r>
    </w:p>
    <w:p w14:paraId="543733E7" w14:textId="72E595DC" w:rsidR="001B2143" w:rsidRPr="003262FD" w:rsidRDefault="003262FD" w:rsidP="008B2B60">
      <w:pPr>
        <w:spacing w:after="0" w:line="240" w:lineRule="auto"/>
        <w:ind w:right="0"/>
        <w:rPr>
          <w:sz w:val="28"/>
          <w:szCs w:val="28"/>
        </w:rPr>
      </w:pPr>
      <w:r>
        <w:rPr>
          <w:sz w:val="28"/>
          <w:szCs w:val="28"/>
        </w:rPr>
        <w:t>6.2.</w:t>
      </w:r>
      <w:r w:rsidR="00DA5F33" w:rsidRPr="003262FD">
        <w:rPr>
          <w:sz w:val="28"/>
          <w:szCs w:val="28"/>
        </w:rPr>
        <w:t xml:space="preserve">В период наставничества молодой специалист обязан: </w:t>
      </w:r>
    </w:p>
    <w:p w14:paraId="64CF17EE" w14:textId="77777777" w:rsidR="001B2143" w:rsidRPr="003262FD" w:rsidRDefault="00DA5F33" w:rsidP="008B2B60">
      <w:pPr>
        <w:numPr>
          <w:ilvl w:val="0"/>
          <w:numId w:val="2"/>
        </w:numPr>
        <w:spacing w:after="0" w:line="240" w:lineRule="auto"/>
        <w:ind w:right="0" w:hanging="283"/>
        <w:rPr>
          <w:sz w:val="28"/>
          <w:szCs w:val="28"/>
        </w:rPr>
      </w:pPr>
      <w:r w:rsidRPr="003262FD">
        <w:rPr>
          <w:sz w:val="28"/>
          <w:szCs w:val="28"/>
        </w:rPr>
        <w:t xml:space="preserve">изучать нормативные документы, определяющие его служебную деятельность, структуру, штаты, особенности деятельности школы и функциональные обязанности по занимаемой должности; </w:t>
      </w:r>
    </w:p>
    <w:p w14:paraId="77D5FEB1" w14:textId="77777777" w:rsidR="001B2143" w:rsidRPr="003262FD" w:rsidRDefault="00DA5F33" w:rsidP="008B2B60">
      <w:pPr>
        <w:numPr>
          <w:ilvl w:val="0"/>
          <w:numId w:val="2"/>
        </w:numPr>
        <w:spacing w:after="0" w:line="240" w:lineRule="auto"/>
        <w:ind w:right="0" w:hanging="283"/>
        <w:rPr>
          <w:sz w:val="28"/>
          <w:szCs w:val="28"/>
        </w:rPr>
      </w:pPr>
      <w:r w:rsidRPr="003262FD">
        <w:rPr>
          <w:sz w:val="28"/>
          <w:szCs w:val="28"/>
        </w:rPr>
        <w:t xml:space="preserve">выполнять план профессионального становления в установленные сроки; </w:t>
      </w:r>
    </w:p>
    <w:p w14:paraId="6798C874" w14:textId="77777777" w:rsidR="001B2143" w:rsidRPr="003262FD" w:rsidRDefault="00DA5F33" w:rsidP="008B2B60">
      <w:pPr>
        <w:numPr>
          <w:ilvl w:val="0"/>
          <w:numId w:val="2"/>
        </w:numPr>
        <w:spacing w:after="0" w:line="240" w:lineRule="auto"/>
        <w:ind w:right="0" w:hanging="283"/>
        <w:rPr>
          <w:sz w:val="28"/>
          <w:szCs w:val="28"/>
        </w:rPr>
      </w:pPr>
      <w:r w:rsidRPr="003262FD">
        <w:rPr>
          <w:sz w:val="28"/>
          <w:szCs w:val="28"/>
        </w:rPr>
        <w:t xml:space="preserve">постоянно работать над повышением профессионального мастерства, овладевать практическими навыками по занимаемой должности; </w:t>
      </w:r>
    </w:p>
    <w:p w14:paraId="6B4F0997" w14:textId="77777777" w:rsidR="001B2143" w:rsidRPr="003262FD" w:rsidRDefault="00DA5F33" w:rsidP="008B2B60">
      <w:pPr>
        <w:numPr>
          <w:ilvl w:val="0"/>
          <w:numId w:val="2"/>
        </w:numPr>
        <w:spacing w:after="0" w:line="240" w:lineRule="auto"/>
        <w:ind w:right="0" w:hanging="283"/>
        <w:rPr>
          <w:sz w:val="28"/>
          <w:szCs w:val="28"/>
        </w:rPr>
      </w:pPr>
      <w:r w:rsidRPr="003262FD">
        <w:rPr>
          <w:sz w:val="28"/>
          <w:szCs w:val="28"/>
        </w:rPr>
        <w:t xml:space="preserve">учиться у наставника передовым методам и формам работы, правильно строить свои взаимоотношения с ним; </w:t>
      </w:r>
    </w:p>
    <w:p w14:paraId="522FE4EF" w14:textId="77777777" w:rsidR="001B2143" w:rsidRPr="003262FD" w:rsidRDefault="00DA5F33" w:rsidP="008B2B60">
      <w:pPr>
        <w:numPr>
          <w:ilvl w:val="0"/>
          <w:numId w:val="2"/>
        </w:numPr>
        <w:spacing w:after="0" w:line="240" w:lineRule="auto"/>
        <w:ind w:right="0" w:hanging="283"/>
        <w:rPr>
          <w:sz w:val="28"/>
          <w:szCs w:val="28"/>
        </w:rPr>
      </w:pPr>
      <w:r w:rsidRPr="003262FD">
        <w:rPr>
          <w:sz w:val="28"/>
          <w:szCs w:val="28"/>
        </w:rPr>
        <w:t xml:space="preserve">совершенствовать свой общеобразовательный и культурный уровень; </w:t>
      </w:r>
    </w:p>
    <w:p w14:paraId="126E8110" w14:textId="77777777" w:rsidR="001B2143" w:rsidRPr="003262FD" w:rsidRDefault="00DA5F33" w:rsidP="008B2B60">
      <w:pPr>
        <w:numPr>
          <w:ilvl w:val="0"/>
          <w:numId w:val="2"/>
        </w:numPr>
        <w:spacing w:after="0" w:line="240" w:lineRule="auto"/>
        <w:ind w:right="0" w:hanging="283"/>
        <w:rPr>
          <w:sz w:val="28"/>
          <w:szCs w:val="28"/>
        </w:rPr>
      </w:pPr>
      <w:r w:rsidRPr="003262FD">
        <w:rPr>
          <w:sz w:val="28"/>
          <w:szCs w:val="28"/>
        </w:rPr>
        <w:t xml:space="preserve">периодически отчитываться о своей работе перед наставником и руководителем методического объединения. </w:t>
      </w:r>
    </w:p>
    <w:p w14:paraId="345A0D4B" w14:textId="77777777" w:rsidR="001B2143" w:rsidRPr="00A7334E" w:rsidRDefault="00DA5F33" w:rsidP="008B2B60">
      <w:pPr>
        <w:spacing w:after="0" w:line="240" w:lineRule="auto"/>
        <w:ind w:left="0" w:right="0" w:firstLine="0"/>
        <w:rPr>
          <w:sz w:val="16"/>
          <w:szCs w:val="16"/>
        </w:rPr>
      </w:pPr>
      <w:r w:rsidRPr="003262FD">
        <w:rPr>
          <w:sz w:val="28"/>
          <w:szCs w:val="28"/>
        </w:rPr>
        <w:t xml:space="preserve"> </w:t>
      </w:r>
    </w:p>
    <w:p w14:paraId="7DBCBED9" w14:textId="77777777" w:rsidR="001B2143" w:rsidRPr="003262FD" w:rsidRDefault="00DA5F33" w:rsidP="008B2B60">
      <w:pPr>
        <w:spacing w:after="0" w:line="240" w:lineRule="auto"/>
        <w:rPr>
          <w:sz w:val="28"/>
          <w:szCs w:val="28"/>
        </w:rPr>
      </w:pPr>
      <w:r w:rsidRPr="003262FD">
        <w:rPr>
          <w:b/>
          <w:sz w:val="28"/>
          <w:szCs w:val="28"/>
        </w:rPr>
        <w:t>7.   Права молодого специалиста.</w:t>
      </w:r>
      <w:r w:rsidRPr="003262FD">
        <w:rPr>
          <w:sz w:val="28"/>
          <w:szCs w:val="28"/>
        </w:rPr>
        <w:t xml:space="preserve"> </w:t>
      </w:r>
    </w:p>
    <w:p w14:paraId="4CF28B69" w14:textId="6290387A" w:rsidR="001B2143" w:rsidRPr="003262FD" w:rsidRDefault="003262FD" w:rsidP="008B2B60">
      <w:pPr>
        <w:spacing w:after="0" w:line="240" w:lineRule="auto"/>
        <w:ind w:left="-5" w:right="0"/>
        <w:rPr>
          <w:sz w:val="28"/>
          <w:szCs w:val="28"/>
        </w:rPr>
      </w:pPr>
      <w:r>
        <w:rPr>
          <w:sz w:val="28"/>
          <w:szCs w:val="28"/>
        </w:rPr>
        <w:t>7.</w:t>
      </w:r>
      <w:proofErr w:type="gramStart"/>
      <w:r>
        <w:rPr>
          <w:sz w:val="28"/>
          <w:szCs w:val="28"/>
        </w:rPr>
        <w:t>1.</w:t>
      </w:r>
      <w:r w:rsidR="00DA5F33" w:rsidRPr="003262FD">
        <w:rPr>
          <w:sz w:val="28"/>
          <w:szCs w:val="28"/>
        </w:rPr>
        <w:t>Молодой</w:t>
      </w:r>
      <w:proofErr w:type="gramEnd"/>
      <w:r w:rsidR="00DA5F33" w:rsidRPr="003262FD">
        <w:rPr>
          <w:sz w:val="28"/>
          <w:szCs w:val="28"/>
        </w:rPr>
        <w:t xml:space="preserve"> специалист имеет право: </w:t>
      </w:r>
    </w:p>
    <w:p w14:paraId="0FDB094C" w14:textId="77777777" w:rsidR="001B2143" w:rsidRPr="003262FD" w:rsidRDefault="00DA5F33" w:rsidP="008B2B60">
      <w:pPr>
        <w:numPr>
          <w:ilvl w:val="0"/>
          <w:numId w:val="2"/>
        </w:numPr>
        <w:spacing w:after="0" w:line="240" w:lineRule="auto"/>
        <w:ind w:right="0" w:hanging="283"/>
        <w:rPr>
          <w:sz w:val="28"/>
          <w:szCs w:val="28"/>
        </w:rPr>
      </w:pPr>
      <w:r w:rsidRPr="003262FD">
        <w:rPr>
          <w:sz w:val="28"/>
          <w:szCs w:val="28"/>
        </w:rPr>
        <w:lastRenderedPageBreak/>
        <w:t xml:space="preserve">вносить на рассмотрение администрации школы предложения по совершенствованию работы, связанной с наставничеством; </w:t>
      </w:r>
    </w:p>
    <w:p w14:paraId="61006D64" w14:textId="77777777" w:rsidR="001B2143" w:rsidRPr="003262FD" w:rsidRDefault="00DA5F33" w:rsidP="008B2B60">
      <w:pPr>
        <w:numPr>
          <w:ilvl w:val="0"/>
          <w:numId w:val="2"/>
        </w:numPr>
        <w:spacing w:after="0" w:line="240" w:lineRule="auto"/>
        <w:ind w:right="0" w:hanging="283"/>
        <w:rPr>
          <w:sz w:val="28"/>
          <w:szCs w:val="28"/>
        </w:rPr>
      </w:pPr>
      <w:r w:rsidRPr="003262FD">
        <w:rPr>
          <w:sz w:val="28"/>
          <w:szCs w:val="28"/>
        </w:rPr>
        <w:t xml:space="preserve">защищать профессиональную честь и достоинство; </w:t>
      </w:r>
    </w:p>
    <w:p w14:paraId="68718BCA" w14:textId="77777777" w:rsidR="001B2143" w:rsidRPr="003262FD" w:rsidRDefault="00DA5F33" w:rsidP="008B2B60">
      <w:pPr>
        <w:numPr>
          <w:ilvl w:val="0"/>
          <w:numId w:val="2"/>
        </w:numPr>
        <w:spacing w:after="0" w:line="240" w:lineRule="auto"/>
        <w:ind w:right="0" w:hanging="283"/>
        <w:rPr>
          <w:sz w:val="28"/>
          <w:szCs w:val="28"/>
        </w:rPr>
      </w:pPr>
      <w:r w:rsidRPr="003262FD">
        <w:rPr>
          <w:sz w:val="28"/>
          <w:szCs w:val="28"/>
        </w:rPr>
        <w:t xml:space="preserve">знакомиться с жалобами и другими документами, содержащими оценку его работы, давать по ним объяснения; </w:t>
      </w:r>
      <w:r w:rsidRPr="003262FD">
        <w:rPr>
          <w:rFonts w:eastAsia="Segoe UI Symbol"/>
          <w:sz w:val="28"/>
          <w:szCs w:val="28"/>
        </w:rPr>
        <w:t></w:t>
      </w:r>
      <w:r w:rsidRPr="003262FD">
        <w:rPr>
          <w:rFonts w:eastAsia="Arial"/>
          <w:sz w:val="28"/>
          <w:szCs w:val="28"/>
        </w:rPr>
        <w:t xml:space="preserve"> </w:t>
      </w:r>
      <w:r w:rsidRPr="003262FD">
        <w:rPr>
          <w:sz w:val="28"/>
          <w:szCs w:val="28"/>
        </w:rPr>
        <w:t xml:space="preserve">повышать квалификацию удобным для себя способом. </w:t>
      </w:r>
    </w:p>
    <w:p w14:paraId="670CA4E3" w14:textId="77777777" w:rsidR="001B2143" w:rsidRPr="00A7334E" w:rsidRDefault="00DA5F33" w:rsidP="008B2B60">
      <w:pPr>
        <w:spacing w:after="0" w:line="240" w:lineRule="auto"/>
        <w:ind w:left="0" w:right="0" w:firstLine="0"/>
        <w:rPr>
          <w:sz w:val="16"/>
          <w:szCs w:val="16"/>
        </w:rPr>
      </w:pPr>
      <w:r w:rsidRPr="003262FD">
        <w:rPr>
          <w:sz w:val="28"/>
          <w:szCs w:val="28"/>
        </w:rPr>
        <w:t xml:space="preserve"> </w:t>
      </w:r>
    </w:p>
    <w:p w14:paraId="6B1E96DE" w14:textId="77777777" w:rsidR="001B2143" w:rsidRPr="003262FD" w:rsidRDefault="00DA5F33" w:rsidP="008B2B60">
      <w:pPr>
        <w:spacing w:after="0" w:line="240" w:lineRule="auto"/>
        <w:ind w:right="3"/>
        <w:rPr>
          <w:sz w:val="28"/>
          <w:szCs w:val="28"/>
        </w:rPr>
      </w:pPr>
      <w:r w:rsidRPr="003262FD">
        <w:rPr>
          <w:b/>
          <w:sz w:val="28"/>
          <w:szCs w:val="28"/>
        </w:rPr>
        <w:t>8. Руководство работой наставника</w:t>
      </w:r>
      <w:r w:rsidRPr="003262FD">
        <w:rPr>
          <w:sz w:val="28"/>
          <w:szCs w:val="28"/>
        </w:rPr>
        <w:t xml:space="preserve">. </w:t>
      </w:r>
    </w:p>
    <w:p w14:paraId="3DA29349" w14:textId="72AA3B58" w:rsidR="003262FD" w:rsidRDefault="00DA5F33" w:rsidP="008B2B60">
      <w:pPr>
        <w:spacing w:after="0" w:line="240" w:lineRule="auto"/>
        <w:ind w:left="-5" w:right="0"/>
        <w:rPr>
          <w:sz w:val="28"/>
          <w:szCs w:val="28"/>
        </w:rPr>
      </w:pPr>
      <w:r w:rsidRPr="00A7334E">
        <w:rPr>
          <w:sz w:val="28"/>
          <w:szCs w:val="28"/>
        </w:rPr>
        <w:t>8.1.</w:t>
      </w:r>
      <w:r w:rsidRPr="003262FD">
        <w:rPr>
          <w:sz w:val="28"/>
          <w:szCs w:val="28"/>
        </w:rPr>
        <w:t xml:space="preserve"> Организация работы наставников и контроль их деятельности возлагается на заместителя директора по учебно</w:t>
      </w:r>
      <w:r w:rsidR="003262FD">
        <w:rPr>
          <w:sz w:val="28"/>
          <w:szCs w:val="28"/>
        </w:rPr>
        <w:t>-воспитательной работе</w:t>
      </w:r>
      <w:r w:rsidRPr="003262FD">
        <w:rPr>
          <w:sz w:val="28"/>
          <w:szCs w:val="28"/>
        </w:rPr>
        <w:t xml:space="preserve">. </w:t>
      </w:r>
    </w:p>
    <w:p w14:paraId="0F8EACE6" w14:textId="51D39907" w:rsidR="001B2143" w:rsidRPr="003262FD" w:rsidRDefault="00DA5F33" w:rsidP="008B2B60">
      <w:pPr>
        <w:spacing w:after="0" w:line="240" w:lineRule="auto"/>
        <w:ind w:left="-5" w:right="0"/>
        <w:rPr>
          <w:sz w:val="28"/>
          <w:szCs w:val="28"/>
        </w:rPr>
      </w:pPr>
      <w:r w:rsidRPr="00A7334E">
        <w:rPr>
          <w:sz w:val="28"/>
          <w:szCs w:val="28"/>
        </w:rPr>
        <w:t>8.2.</w:t>
      </w:r>
      <w:r w:rsidRPr="003262FD">
        <w:rPr>
          <w:sz w:val="28"/>
          <w:szCs w:val="28"/>
        </w:rPr>
        <w:t xml:space="preserve"> Заместитель директора по УВР обязан: </w:t>
      </w:r>
    </w:p>
    <w:p w14:paraId="6F8BBCE8" w14:textId="77777777" w:rsidR="001B2143" w:rsidRPr="003262FD" w:rsidRDefault="00DA5F33" w:rsidP="008B2B60">
      <w:pPr>
        <w:numPr>
          <w:ilvl w:val="0"/>
          <w:numId w:val="2"/>
        </w:numPr>
        <w:spacing w:after="0" w:line="240" w:lineRule="auto"/>
        <w:ind w:right="0" w:hanging="283"/>
        <w:rPr>
          <w:sz w:val="28"/>
          <w:szCs w:val="28"/>
        </w:rPr>
      </w:pPr>
      <w:r w:rsidRPr="003262FD">
        <w:rPr>
          <w:sz w:val="28"/>
          <w:szCs w:val="28"/>
        </w:rPr>
        <w:t xml:space="preserve">представить назначенного молодого специалиста учителям школы, объявить приказ о закреплении за ним наставника; </w:t>
      </w:r>
    </w:p>
    <w:p w14:paraId="5EDB09D0" w14:textId="77777777" w:rsidR="001B2143" w:rsidRPr="003262FD" w:rsidRDefault="00DA5F33" w:rsidP="008B2B60">
      <w:pPr>
        <w:numPr>
          <w:ilvl w:val="0"/>
          <w:numId w:val="2"/>
        </w:numPr>
        <w:spacing w:after="0" w:line="240" w:lineRule="auto"/>
        <w:ind w:right="0" w:hanging="283"/>
        <w:rPr>
          <w:sz w:val="28"/>
          <w:szCs w:val="28"/>
        </w:rPr>
      </w:pPr>
      <w:r w:rsidRPr="003262FD">
        <w:rPr>
          <w:sz w:val="28"/>
          <w:szCs w:val="28"/>
        </w:rPr>
        <w:t xml:space="preserve">создать необходимые условия для совместной работы молодого специалиста с закрепленным за ним наставником; </w:t>
      </w:r>
    </w:p>
    <w:p w14:paraId="14146262" w14:textId="77777777" w:rsidR="001B2143" w:rsidRPr="003262FD" w:rsidRDefault="00DA5F33" w:rsidP="008B2B60">
      <w:pPr>
        <w:numPr>
          <w:ilvl w:val="0"/>
          <w:numId w:val="2"/>
        </w:numPr>
        <w:spacing w:after="0" w:line="240" w:lineRule="auto"/>
        <w:ind w:right="0" w:hanging="283"/>
        <w:rPr>
          <w:sz w:val="28"/>
          <w:szCs w:val="28"/>
        </w:rPr>
      </w:pPr>
      <w:r w:rsidRPr="003262FD">
        <w:rPr>
          <w:sz w:val="28"/>
          <w:szCs w:val="28"/>
        </w:rPr>
        <w:t xml:space="preserve">посетить отдельные уроки и внеклассные мероприятия по предмету, проводимые наставником и молодым специалистом; </w:t>
      </w:r>
    </w:p>
    <w:p w14:paraId="6D0EF9B4" w14:textId="77777777" w:rsidR="001B2143" w:rsidRPr="003262FD" w:rsidRDefault="00DA5F33" w:rsidP="008B2B60">
      <w:pPr>
        <w:numPr>
          <w:ilvl w:val="0"/>
          <w:numId w:val="2"/>
        </w:numPr>
        <w:spacing w:after="0" w:line="240" w:lineRule="auto"/>
        <w:ind w:right="0" w:hanging="283"/>
        <w:rPr>
          <w:sz w:val="28"/>
          <w:szCs w:val="28"/>
        </w:rPr>
      </w:pPr>
      <w:r w:rsidRPr="003262FD">
        <w:rPr>
          <w:sz w:val="28"/>
          <w:szCs w:val="28"/>
        </w:rPr>
        <w:t xml:space="preserve">организовать обучение наставников передовым формам и методам индивидуальной воспитательной работы, основам педагогики и психологии, оказывать им методическую и практическую помощь в составлении планов работы с молодыми специалистами; </w:t>
      </w:r>
      <w:r w:rsidRPr="003262FD">
        <w:rPr>
          <w:rFonts w:eastAsia="Segoe UI Symbol"/>
          <w:sz w:val="28"/>
          <w:szCs w:val="28"/>
        </w:rPr>
        <w:t></w:t>
      </w:r>
      <w:r w:rsidRPr="003262FD">
        <w:rPr>
          <w:rFonts w:eastAsia="Arial"/>
          <w:sz w:val="28"/>
          <w:szCs w:val="28"/>
        </w:rPr>
        <w:t xml:space="preserve"> </w:t>
      </w:r>
      <w:r w:rsidRPr="003262FD">
        <w:rPr>
          <w:sz w:val="28"/>
          <w:szCs w:val="28"/>
        </w:rPr>
        <w:t xml:space="preserve">изучить, обобщить и распространить положительный опыт организации наставничества в образовательном учреждении; </w:t>
      </w:r>
    </w:p>
    <w:p w14:paraId="728E5FC1" w14:textId="77777777" w:rsidR="001B2143" w:rsidRPr="003262FD" w:rsidRDefault="00DA5F33" w:rsidP="008B2B60">
      <w:pPr>
        <w:numPr>
          <w:ilvl w:val="0"/>
          <w:numId w:val="2"/>
        </w:numPr>
        <w:spacing w:after="0" w:line="240" w:lineRule="auto"/>
        <w:ind w:right="0" w:hanging="283"/>
        <w:rPr>
          <w:sz w:val="28"/>
          <w:szCs w:val="28"/>
        </w:rPr>
      </w:pPr>
      <w:r w:rsidRPr="003262FD">
        <w:rPr>
          <w:sz w:val="28"/>
          <w:szCs w:val="28"/>
        </w:rPr>
        <w:t xml:space="preserve">определить меры поощрения наставников. </w:t>
      </w:r>
    </w:p>
    <w:p w14:paraId="5AFC6892" w14:textId="77777777" w:rsidR="001B2143" w:rsidRPr="003262FD" w:rsidRDefault="00DA5F33" w:rsidP="008B2B60">
      <w:pPr>
        <w:spacing w:after="0" w:line="240" w:lineRule="auto"/>
        <w:ind w:left="-5" w:right="0"/>
        <w:rPr>
          <w:sz w:val="28"/>
          <w:szCs w:val="28"/>
        </w:rPr>
      </w:pPr>
      <w:r w:rsidRPr="00A7334E">
        <w:rPr>
          <w:sz w:val="28"/>
          <w:szCs w:val="28"/>
        </w:rPr>
        <w:t>8.3.</w:t>
      </w:r>
      <w:r w:rsidRPr="003262FD">
        <w:rPr>
          <w:sz w:val="28"/>
          <w:szCs w:val="28"/>
        </w:rPr>
        <w:t xml:space="preserve"> Непосредственную ответственность за работу наставников с молодыми специалистами несут руководители методических объединений. Руководитель методического объединения обязан: </w:t>
      </w:r>
    </w:p>
    <w:p w14:paraId="204493D0" w14:textId="77777777" w:rsidR="001B2143" w:rsidRPr="003262FD" w:rsidRDefault="00DA5F33" w:rsidP="008B2B60">
      <w:pPr>
        <w:numPr>
          <w:ilvl w:val="0"/>
          <w:numId w:val="2"/>
        </w:numPr>
        <w:spacing w:after="0" w:line="240" w:lineRule="auto"/>
        <w:ind w:right="0" w:hanging="283"/>
        <w:rPr>
          <w:sz w:val="28"/>
          <w:szCs w:val="28"/>
        </w:rPr>
      </w:pPr>
      <w:r w:rsidRPr="003262FD">
        <w:rPr>
          <w:sz w:val="28"/>
          <w:szCs w:val="28"/>
        </w:rPr>
        <w:t xml:space="preserve">рассмотреть на заседании методического объединения индивидуальный план работы наставника; </w:t>
      </w:r>
    </w:p>
    <w:p w14:paraId="01E76630" w14:textId="77777777" w:rsidR="001B2143" w:rsidRPr="003262FD" w:rsidRDefault="00DA5F33" w:rsidP="008B2B60">
      <w:pPr>
        <w:numPr>
          <w:ilvl w:val="0"/>
          <w:numId w:val="2"/>
        </w:numPr>
        <w:spacing w:after="0" w:line="240" w:lineRule="auto"/>
        <w:ind w:right="0" w:hanging="283"/>
        <w:rPr>
          <w:sz w:val="28"/>
          <w:szCs w:val="28"/>
        </w:rPr>
      </w:pPr>
      <w:r w:rsidRPr="003262FD">
        <w:rPr>
          <w:sz w:val="28"/>
          <w:szCs w:val="28"/>
        </w:rPr>
        <w:t xml:space="preserve">провести инструктаж наставников и молодых специалистов; </w:t>
      </w:r>
    </w:p>
    <w:p w14:paraId="2547E7D3" w14:textId="77777777" w:rsidR="001B2143" w:rsidRPr="003262FD" w:rsidRDefault="00DA5F33" w:rsidP="008B2B60">
      <w:pPr>
        <w:numPr>
          <w:ilvl w:val="0"/>
          <w:numId w:val="2"/>
        </w:numPr>
        <w:spacing w:after="0" w:line="240" w:lineRule="auto"/>
        <w:ind w:right="0" w:hanging="283"/>
        <w:rPr>
          <w:sz w:val="28"/>
          <w:szCs w:val="28"/>
        </w:rPr>
      </w:pPr>
      <w:r w:rsidRPr="003262FD">
        <w:rPr>
          <w:sz w:val="28"/>
          <w:szCs w:val="28"/>
        </w:rPr>
        <w:t xml:space="preserve">обеспечить возможность осуществления наставником своих обязанностей в соответствии с настоящим Положением; </w:t>
      </w:r>
    </w:p>
    <w:p w14:paraId="52955FD2" w14:textId="77777777" w:rsidR="001B2143" w:rsidRPr="003262FD" w:rsidRDefault="00DA5F33" w:rsidP="008B2B60">
      <w:pPr>
        <w:numPr>
          <w:ilvl w:val="0"/>
          <w:numId w:val="2"/>
        </w:numPr>
        <w:spacing w:after="0" w:line="240" w:lineRule="auto"/>
        <w:ind w:right="0" w:hanging="283"/>
        <w:rPr>
          <w:sz w:val="28"/>
          <w:szCs w:val="28"/>
        </w:rPr>
      </w:pPr>
      <w:r w:rsidRPr="003262FD">
        <w:rPr>
          <w:sz w:val="28"/>
          <w:szCs w:val="28"/>
        </w:rPr>
        <w:t xml:space="preserve">осуществлять систематический контроль работы наставника; </w:t>
      </w:r>
    </w:p>
    <w:p w14:paraId="4789E7C9" w14:textId="77777777" w:rsidR="001B2143" w:rsidRPr="003262FD" w:rsidRDefault="00DA5F33" w:rsidP="008B2B60">
      <w:pPr>
        <w:numPr>
          <w:ilvl w:val="0"/>
          <w:numId w:val="2"/>
        </w:numPr>
        <w:spacing w:after="0" w:line="240" w:lineRule="auto"/>
        <w:ind w:right="0" w:hanging="283"/>
        <w:rPr>
          <w:sz w:val="28"/>
          <w:szCs w:val="28"/>
        </w:rPr>
      </w:pPr>
      <w:r w:rsidRPr="003262FD">
        <w:rPr>
          <w:sz w:val="28"/>
          <w:szCs w:val="28"/>
        </w:rPr>
        <w:t xml:space="preserve">заслушать и утвердить на заседании методического объединения отчеты молодого специалиста и наставника и представить их заместителю директора по УВР. </w:t>
      </w:r>
    </w:p>
    <w:p w14:paraId="108DE476" w14:textId="77777777" w:rsidR="001B2143" w:rsidRPr="00A7334E" w:rsidRDefault="00DA5F33" w:rsidP="008B2B60">
      <w:pPr>
        <w:spacing w:after="0" w:line="240" w:lineRule="auto"/>
        <w:ind w:left="0" w:right="0" w:firstLine="0"/>
        <w:rPr>
          <w:sz w:val="16"/>
          <w:szCs w:val="16"/>
        </w:rPr>
      </w:pPr>
      <w:r w:rsidRPr="003262FD">
        <w:rPr>
          <w:sz w:val="28"/>
          <w:szCs w:val="28"/>
        </w:rPr>
        <w:t xml:space="preserve"> </w:t>
      </w:r>
    </w:p>
    <w:p w14:paraId="2E823F8F" w14:textId="77777777" w:rsidR="001B2143" w:rsidRPr="003262FD" w:rsidRDefault="00DA5F33" w:rsidP="008B2B60">
      <w:pPr>
        <w:spacing w:after="0" w:line="240" w:lineRule="auto"/>
        <w:ind w:right="11"/>
        <w:rPr>
          <w:sz w:val="28"/>
          <w:szCs w:val="28"/>
        </w:rPr>
      </w:pPr>
      <w:r w:rsidRPr="003262FD">
        <w:rPr>
          <w:b/>
          <w:sz w:val="28"/>
          <w:szCs w:val="28"/>
        </w:rPr>
        <w:t>9. Документы, регламентирующие наставничество.</w:t>
      </w:r>
      <w:r w:rsidRPr="003262FD">
        <w:rPr>
          <w:sz w:val="28"/>
          <w:szCs w:val="28"/>
        </w:rPr>
        <w:t xml:space="preserve"> </w:t>
      </w:r>
    </w:p>
    <w:p w14:paraId="55CD2FBC" w14:textId="77777777" w:rsidR="001B2143" w:rsidRPr="003262FD" w:rsidRDefault="00DA5F33" w:rsidP="008B2B60">
      <w:pPr>
        <w:spacing w:after="0" w:line="240" w:lineRule="auto"/>
        <w:ind w:left="-5" w:right="0"/>
        <w:rPr>
          <w:sz w:val="28"/>
          <w:szCs w:val="28"/>
        </w:rPr>
      </w:pPr>
      <w:r w:rsidRPr="00A7334E">
        <w:rPr>
          <w:sz w:val="28"/>
          <w:szCs w:val="28"/>
        </w:rPr>
        <w:t>9.1.</w:t>
      </w:r>
      <w:r w:rsidRPr="003262FD">
        <w:rPr>
          <w:sz w:val="28"/>
          <w:szCs w:val="28"/>
        </w:rPr>
        <w:t xml:space="preserve"> К документам, регламентирующим деятельность наставников, относятся: </w:t>
      </w:r>
    </w:p>
    <w:p w14:paraId="3BAD1085" w14:textId="77777777" w:rsidR="001B2143" w:rsidRPr="003262FD" w:rsidRDefault="00DA5F33" w:rsidP="008B2B60">
      <w:pPr>
        <w:numPr>
          <w:ilvl w:val="0"/>
          <w:numId w:val="2"/>
        </w:numPr>
        <w:spacing w:after="0" w:line="240" w:lineRule="auto"/>
        <w:ind w:right="0" w:hanging="283"/>
        <w:rPr>
          <w:sz w:val="28"/>
          <w:szCs w:val="28"/>
        </w:rPr>
      </w:pPr>
      <w:r w:rsidRPr="003262FD">
        <w:rPr>
          <w:sz w:val="28"/>
          <w:szCs w:val="28"/>
        </w:rPr>
        <w:t xml:space="preserve">настоящее Положение; </w:t>
      </w:r>
    </w:p>
    <w:p w14:paraId="795F9442" w14:textId="594D75CA" w:rsidR="001B2143" w:rsidRPr="003262FD" w:rsidRDefault="00DA5F33" w:rsidP="008B2B60">
      <w:pPr>
        <w:numPr>
          <w:ilvl w:val="0"/>
          <w:numId w:val="2"/>
        </w:numPr>
        <w:spacing w:after="0" w:line="240" w:lineRule="auto"/>
        <w:ind w:right="0" w:hanging="283"/>
        <w:rPr>
          <w:sz w:val="28"/>
          <w:szCs w:val="28"/>
        </w:rPr>
      </w:pPr>
      <w:r w:rsidRPr="003262FD">
        <w:rPr>
          <w:sz w:val="28"/>
          <w:szCs w:val="28"/>
        </w:rPr>
        <w:t xml:space="preserve">приказ директора школы </w:t>
      </w:r>
      <w:r w:rsidR="003262FD">
        <w:rPr>
          <w:sz w:val="28"/>
          <w:szCs w:val="28"/>
        </w:rPr>
        <w:t>«</w:t>
      </w:r>
      <w:r w:rsidR="00C22CB9">
        <w:rPr>
          <w:sz w:val="28"/>
          <w:szCs w:val="28"/>
        </w:rPr>
        <w:t>О</w:t>
      </w:r>
      <w:r w:rsidRPr="003262FD">
        <w:rPr>
          <w:sz w:val="28"/>
          <w:szCs w:val="28"/>
        </w:rPr>
        <w:t>б организации наставничества</w:t>
      </w:r>
      <w:r w:rsidR="00C22CB9">
        <w:rPr>
          <w:sz w:val="28"/>
          <w:szCs w:val="28"/>
        </w:rPr>
        <w:t>»</w:t>
      </w:r>
      <w:r w:rsidRPr="003262FD">
        <w:rPr>
          <w:sz w:val="28"/>
          <w:szCs w:val="28"/>
        </w:rPr>
        <w:t xml:space="preserve">; </w:t>
      </w:r>
    </w:p>
    <w:p w14:paraId="62C78EED" w14:textId="77777777" w:rsidR="001B2143" w:rsidRPr="003262FD" w:rsidRDefault="00DA5F33" w:rsidP="008B2B60">
      <w:pPr>
        <w:numPr>
          <w:ilvl w:val="0"/>
          <w:numId w:val="2"/>
        </w:numPr>
        <w:spacing w:after="0" w:line="240" w:lineRule="auto"/>
        <w:ind w:right="0" w:hanging="283"/>
        <w:rPr>
          <w:sz w:val="28"/>
          <w:szCs w:val="28"/>
        </w:rPr>
      </w:pPr>
      <w:r w:rsidRPr="003262FD">
        <w:rPr>
          <w:sz w:val="28"/>
          <w:szCs w:val="28"/>
        </w:rPr>
        <w:t xml:space="preserve">планы работы методических объединений; </w:t>
      </w:r>
    </w:p>
    <w:p w14:paraId="0A78B3F4" w14:textId="128493F2" w:rsidR="001B2143" w:rsidRPr="00A7334E" w:rsidRDefault="00DA5F33" w:rsidP="005F0B9E">
      <w:pPr>
        <w:numPr>
          <w:ilvl w:val="0"/>
          <w:numId w:val="2"/>
        </w:numPr>
        <w:spacing w:after="0" w:line="240" w:lineRule="auto"/>
        <w:ind w:left="0" w:right="0" w:firstLine="0"/>
        <w:rPr>
          <w:sz w:val="28"/>
          <w:szCs w:val="28"/>
        </w:rPr>
      </w:pPr>
      <w:r w:rsidRPr="00A7334E">
        <w:rPr>
          <w:sz w:val="28"/>
          <w:szCs w:val="28"/>
        </w:rPr>
        <w:t xml:space="preserve">протоколы заседаний методических объединений, на которых рассматривались вопросы наставничества. </w:t>
      </w:r>
      <w:r w:rsidRPr="00A7334E">
        <w:rPr>
          <w:rFonts w:eastAsia="Arial"/>
          <w:color w:val="474747"/>
          <w:sz w:val="28"/>
          <w:szCs w:val="28"/>
        </w:rPr>
        <w:t xml:space="preserve">    </w:t>
      </w:r>
    </w:p>
    <w:p w14:paraId="539C3B4F" w14:textId="77777777" w:rsidR="001B2143" w:rsidRPr="003262FD" w:rsidRDefault="00DA5F33" w:rsidP="008B2B60">
      <w:pPr>
        <w:spacing w:after="0" w:line="240" w:lineRule="auto"/>
        <w:ind w:left="0" w:right="0" w:firstLine="0"/>
        <w:rPr>
          <w:sz w:val="28"/>
          <w:szCs w:val="28"/>
        </w:rPr>
      </w:pPr>
      <w:r w:rsidRPr="003262FD">
        <w:rPr>
          <w:rFonts w:eastAsia="Arial"/>
          <w:color w:val="474747"/>
          <w:sz w:val="28"/>
          <w:szCs w:val="28"/>
        </w:rPr>
        <w:t xml:space="preserve">  </w:t>
      </w:r>
    </w:p>
    <w:sectPr w:rsidR="001B2143" w:rsidRPr="003262FD" w:rsidSect="00A7334E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245" w:right="844" w:bottom="923" w:left="1702" w:header="748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54305D" w14:textId="77777777" w:rsidR="000F068B" w:rsidRDefault="000F068B">
      <w:pPr>
        <w:spacing w:after="0" w:line="240" w:lineRule="auto"/>
      </w:pPr>
      <w:r>
        <w:separator/>
      </w:r>
    </w:p>
  </w:endnote>
  <w:endnote w:type="continuationSeparator" w:id="0">
    <w:p w14:paraId="67ABE255" w14:textId="77777777" w:rsidR="000F068B" w:rsidRDefault="000F0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2DD9C" w14:textId="592FE44D" w:rsidR="00A7334E" w:rsidRDefault="00A7334E">
    <w:pPr>
      <w:pStyle w:val="a4"/>
      <w:tabs>
        <w:tab w:val="clear" w:pos="4677"/>
        <w:tab w:val="clear" w:pos="9355"/>
      </w:tabs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>
      <w:rPr>
        <w:caps/>
        <w:noProof/>
        <w:color w:val="5B9BD5" w:themeColor="accent1"/>
      </w:rPr>
      <w:t>5</w:t>
    </w:r>
    <w:r>
      <w:rPr>
        <w:caps/>
        <w:color w:val="5B9BD5" w:themeColor="accent1"/>
      </w:rPr>
      <w:fldChar w:fldCharType="end"/>
    </w:r>
  </w:p>
  <w:p w14:paraId="6CF24484" w14:textId="77777777" w:rsidR="00A7334E" w:rsidRDefault="00A7334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B14F78" w14:textId="77777777" w:rsidR="000F068B" w:rsidRDefault="000F068B">
      <w:pPr>
        <w:spacing w:after="0" w:line="240" w:lineRule="auto"/>
      </w:pPr>
      <w:r>
        <w:separator/>
      </w:r>
    </w:p>
  </w:footnote>
  <w:footnote w:type="continuationSeparator" w:id="0">
    <w:p w14:paraId="19D80EC0" w14:textId="77777777" w:rsidR="000F068B" w:rsidRDefault="000F0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7B6BFC" w14:textId="77777777" w:rsidR="001B2143" w:rsidRDefault="00DA5F33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000000"/>
        <w:sz w:val="20"/>
      </w:rPr>
      <w:t>2</w:t>
    </w:r>
    <w:r>
      <w:rPr>
        <w:rFonts w:ascii="Calibri" w:eastAsia="Calibri" w:hAnsi="Calibri" w:cs="Calibri"/>
        <w:color w:val="000000"/>
        <w:sz w:val="20"/>
      </w:rPr>
      <w:fldChar w:fldCharType="end"/>
    </w:r>
    <w:r>
      <w:rPr>
        <w:rFonts w:ascii="Calibri" w:eastAsia="Calibri" w:hAnsi="Calibri" w:cs="Calibri"/>
        <w:color w:val="000000"/>
        <w:sz w:val="20"/>
      </w:rPr>
      <w:t xml:space="preserve"> </w:t>
    </w:r>
  </w:p>
  <w:p w14:paraId="2DEA5A38" w14:textId="77777777" w:rsidR="001B2143" w:rsidRDefault="00DA5F33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color w:val="000000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92513" w14:textId="50C7897E" w:rsidR="001B2143" w:rsidRDefault="001B2143">
    <w:pPr>
      <w:spacing w:after="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CA352" w14:textId="4EA0AE58" w:rsidR="001B2143" w:rsidRDefault="00DA5F33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7334E" w:rsidRPr="00A7334E">
      <w:rPr>
        <w:rFonts w:ascii="Calibri" w:eastAsia="Calibri" w:hAnsi="Calibri" w:cs="Calibri"/>
        <w:noProof/>
        <w:color w:val="000000"/>
        <w:sz w:val="20"/>
      </w:rPr>
      <w:t>1</w:t>
    </w:r>
    <w:r>
      <w:rPr>
        <w:rFonts w:ascii="Calibri" w:eastAsia="Calibri" w:hAnsi="Calibri" w:cs="Calibri"/>
        <w:color w:val="000000"/>
        <w:sz w:val="20"/>
      </w:rPr>
      <w:fldChar w:fldCharType="end"/>
    </w:r>
    <w:r>
      <w:rPr>
        <w:rFonts w:ascii="Calibri" w:eastAsia="Calibri" w:hAnsi="Calibri" w:cs="Calibri"/>
        <w:color w:val="000000"/>
        <w:sz w:val="20"/>
      </w:rPr>
      <w:t xml:space="preserve"> </w:t>
    </w:r>
  </w:p>
  <w:p w14:paraId="7342577A" w14:textId="77777777" w:rsidR="001B2143" w:rsidRDefault="00DA5F33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color w:val="000000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E4AB2"/>
    <w:multiLevelType w:val="multilevel"/>
    <w:tmpl w:val="B660216A"/>
    <w:lvl w:ilvl="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1D4DDB"/>
    <w:multiLevelType w:val="hybridMultilevel"/>
    <w:tmpl w:val="4412C4BC"/>
    <w:lvl w:ilvl="0" w:tplc="0C7C75A8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1A4966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D0D0D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E9CEF6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D0D0D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E38A37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E7224C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D0D0D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D06DD8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D0D0D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934051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208FC3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D0D0D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8B807C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D0D0D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B8518B9"/>
    <w:multiLevelType w:val="multilevel"/>
    <w:tmpl w:val="2D3CE178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30953C2"/>
    <w:multiLevelType w:val="multilevel"/>
    <w:tmpl w:val="DF4626C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A3F15D4"/>
    <w:multiLevelType w:val="multilevel"/>
    <w:tmpl w:val="57BA124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143"/>
    <w:rsid w:val="000F068B"/>
    <w:rsid w:val="001B2143"/>
    <w:rsid w:val="003262FD"/>
    <w:rsid w:val="008B2B60"/>
    <w:rsid w:val="00A7334E"/>
    <w:rsid w:val="00C22CB9"/>
    <w:rsid w:val="00DA5F33"/>
    <w:rsid w:val="00E9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3BDCB"/>
  <w15:docId w15:val="{F1AFBE57-DC83-4D71-956B-B9CB39634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269" w:lineRule="auto"/>
      <w:ind w:left="10" w:right="1" w:hanging="10"/>
      <w:jc w:val="both"/>
    </w:pPr>
    <w:rPr>
      <w:rFonts w:ascii="Times New Roman" w:eastAsia="Times New Roman" w:hAnsi="Times New Roman" w:cs="Times New Roman"/>
      <w:color w:val="0D0D0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3262FD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8B2B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8B2B60"/>
    <w:rPr>
      <w:rFonts w:ascii="Times New Roman" w:eastAsia="Times New Roman" w:hAnsi="Times New Roman" w:cs="Times New Roman"/>
      <w:color w:val="0D0D0D"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A733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7334E"/>
    <w:rPr>
      <w:rFonts w:ascii="Segoe UI" w:eastAsia="Times New Roman" w:hAnsi="Segoe UI" w:cs="Segoe UI"/>
      <w:color w:val="0D0D0D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1783</Words>
  <Characters>10165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 Мария</dc:creator>
  <cp:keywords/>
  <cp:lastModifiedBy>Секретарь Мария</cp:lastModifiedBy>
  <cp:revision>2</cp:revision>
  <cp:lastPrinted>2023-03-15T13:17:00Z</cp:lastPrinted>
  <dcterms:created xsi:type="dcterms:W3CDTF">2023-03-15T13:17:00Z</dcterms:created>
  <dcterms:modified xsi:type="dcterms:W3CDTF">2023-03-15T13:17:00Z</dcterms:modified>
</cp:coreProperties>
</file>