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BA" w:rsidRPr="00043CBA" w:rsidRDefault="00043CBA" w:rsidP="00043CBA">
      <w:pPr>
        <w:pStyle w:val="ae"/>
        <w:jc w:val="center"/>
        <w:rPr>
          <w:rFonts w:ascii="Times New Roman" w:hAnsi="Times New Roman"/>
          <w:b/>
          <w:color w:val="0F243E" w:themeColor="text2" w:themeShade="80"/>
          <w:sz w:val="24"/>
          <w:szCs w:val="24"/>
        </w:rPr>
      </w:pPr>
      <w:r w:rsidRPr="00043CBA">
        <w:rPr>
          <w:rFonts w:ascii="Times New Roman" w:hAnsi="Times New Roman"/>
          <w:b/>
          <w:color w:val="0F243E" w:themeColor="text2" w:themeShade="80"/>
          <w:sz w:val="24"/>
          <w:szCs w:val="24"/>
        </w:rPr>
        <w:t>Муниципальное бюджетное общеобразовательное учреждение «Тепловская   школа»</w:t>
      </w:r>
    </w:p>
    <w:p w:rsidR="00043CBA" w:rsidRPr="00043CBA" w:rsidRDefault="00043CBA" w:rsidP="00043CBA">
      <w:pPr>
        <w:pStyle w:val="ae"/>
        <w:jc w:val="center"/>
        <w:rPr>
          <w:rFonts w:ascii="Times New Roman" w:hAnsi="Times New Roman"/>
          <w:b/>
          <w:color w:val="0F243E" w:themeColor="text2" w:themeShade="80"/>
          <w:sz w:val="24"/>
          <w:szCs w:val="24"/>
        </w:rPr>
      </w:pPr>
      <w:r w:rsidRPr="00043CBA">
        <w:rPr>
          <w:rFonts w:ascii="Times New Roman" w:hAnsi="Times New Roman"/>
          <w:b/>
          <w:color w:val="0F243E" w:themeColor="text2" w:themeShade="80"/>
          <w:sz w:val="24"/>
          <w:szCs w:val="24"/>
        </w:rPr>
        <w:t>Симферопольского  района  Республики Крым</w:t>
      </w:r>
    </w:p>
    <w:p w:rsidR="00043CBA" w:rsidRPr="00043CBA" w:rsidRDefault="00043CBA" w:rsidP="00043CBA">
      <w:pPr>
        <w:pStyle w:val="ae"/>
        <w:jc w:val="center"/>
        <w:rPr>
          <w:rFonts w:ascii="Times New Roman" w:hAnsi="Times New Roman"/>
          <w:b/>
          <w:color w:val="0F243E" w:themeColor="text2" w:themeShade="80"/>
          <w:sz w:val="24"/>
          <w:szCs w:val="24"/>
        </w:rPr>
      </w:pPr>
      <w:r w:rsidRPr="00043CBA">
        <w:rPr>
          <w:rFonts w:ascii="Times New Roman" w:hAnsi="Times New Roman"/>
          <w:b/>
          <w:color w:val="0F243E" w:themeColor="text2" w:themeShade="80"/>
          <w:sz w:val="24"/>
          <w:szCs w:val="24"/>
        </w:rPr>
        <w:t>ул. Заречная, 2  с.Тепловка, Симферопольский район, 297548</w:t>
      </w:r>
    </w:p>
    <w:p w:rsidR="00043CBA" w:rsidRPr="00043CBA" w:rsidRDefault="00043CBA" w:rsidP="00043CBA">
      <w:pPr>
        <w:pStyle w:val="ae"/>
        <w:jc w:val="center"/>
        <w:rPr>
          <w:rFonts w:ascii="Times New Roman" w:hAnsi="Times New Roman"/>
          <w:b/>
          <w:color w:val="0F243E" w:themeColor="text2" w:themeShade="80"/>
          <w:sz w:val="24"/>
          <w:szCs w:val="24"/>
        </w:rPr>
      </w:pPr>
      <w:r w:rsidRPr="00043CBA">
        <w:rPr>
          <w:rFonts w:ascii="Times New Roman" w:hAnsi="Times New Roman"/>
          <w:b/>
          <w:color w:val="0F243E" w:themeColor="text2" w:themeShade="80"/>
          <w:sz w:val="24"/>
          <w:szCs w:val="24"/>
        </w:rPr>
        <w:t xml:space="preserve">тел./факс 0(652) 33-77-14 еmаіl: </w:t>
      </w:r>
      <w:hyperlink r:id="rId8" w:history="1">
        <w:r w:rsidRPr="00043CBA">
          <w:rPr>
            <w:rStyle w:val="aa"/>
            <w:rFonts w:ascii="Times New Roman" w:hAnsi="Times New Roman"/>
            <w:b/>
            <w:color w:val="0F243E" w:themeColor="text2" w:themeShade="80"/>
            <w:sz w:val="24"/>
            <w:szCs w:val="24"/>
          </w:rPr>
          <w:t>teplovkashool@gmail.com</w:t>
        </w:r>
      </w:hyperlink>
    </w:p>
    <w:p w:rsidR="00043CBA" w:rsidRPr="00043CBA" w:rsidRDefault="00043CBA" w:rsidP="00043CBA">
      <w:pPr>
        <w:pStyle w:val="ad"/>
        <w:rPr>
          <w:rFonts w:ascii="Times New Roman" w:hAnsi="Times New Roman" w:cs="Times New Roman"/>
          <w:b/>
          <w:color w:val="0F243E" w:themeColor="text2" w:themeShade="80"/>
          <w:sz w:val="24"/>
          <w:szCs w:val="24"/>
        </w:rPr>
      </w:pPr>
    </w:p>
    <w:p w:rsidR="00043CBA" w:rsidRPr="00043CBA" w:rsidRDefault="00043CBA" w:rsidP="00043CBA">
      <w:pPr>
        <w:jc w:val="both"/>
        <w:rPr>
          <w:rFonts w:ascii="Times New Roman" w:hAnsi="Times New Roman" w:cs="Times New Roman"/>
          <w:b/>
          <w:sz w:val="24"/>
          <w:szCs w:val="24"/>
        </w:rPr>
      </w:pPr>
    </w:p>
    <w:p w:rsidR="00E865C8" w:rsidRDefault="00E865C8" w:rsidP="00E865C8">
      <w:pPr>
        <w:spacing w:after="0" w:line="240" w:lineRule="auto"/>
        <w:jc w:val="center"/>
        <w:rPr>
          <w:rFonts w:ascii="Times New Roman" w:hAnsi="Times New Roman" w:cs="Times New Roman"/>
          <w:b/>
          <w:sz w:val="32"/>
          <w:szCs w:val="32"/>
        </w:rPr>
      </w:pPr>
    </w:p>
    <w:p w:rsidR="00E865C8" w:rsidRDefault="00E865C8" w:rsidP="00E865C8">
      <w:pPr>
        <w:spacing w:after="0" w:line="240" w:lineRule="auto"/>
        <w:jc w:val="center"/>
        <w:rPr>
          <w:rFonts w:ascii="Times New Roman" w:hAnsi="Times New Roman" w:cs="Times New Roman"/>
          <w:b/>
          <w:sz w:val="32"/>
          <w:szCs w:val="32"/>
        </w:rPr>
      </w:pPr>
    </w:p>
    <w:p w:rsidR="00E865C8" w:rsidRDefault="00E865C8" w:rsidP="00E865C8">
      <w:pPr>
        <w:spacing w:after="0" w:line="240" w:lineRule="auto"/>
        <w:jc w:val="center"/>
        <w:rPr>
          <w:rFonts w:ascii="Times New Roman" w:hAnsi="Times New Roman" w:cs="Times New Roman"/>
          <w:b/>
          <w:sz w:val="32"/>
          <w:szCs w:val="32"/>
        </w:rPr>
      </w:pPr>
    </w:p>
    <w:p w:rsidR="00E865C8" w:rsidRDefault="00E865C8" w:rsidP="00E865C8">
      <w:pPr>
        <w:spacing w:after="0" w:line="240" w:lineRule="auto"/>
        <w:jc w:val="center"/>
        <w:rPr>
          <w:rFonts w:ascii="Times New Roman" w:hAnsi="Times New Roman" w:cs="Times New Roman"/>
          <w:b/>
          <w:sz w:val="32"/>
          <w:szCs w:val="32"/>
        </w:rPr>
      </w:pPr>
    </w:p>
    <w:p w:rsidR="00E865C8" w:rsidRDefault="00892CC4" w:rsidP="00892CC4">
      <w:pPr>
        <w:tabs>
          <w:tab w:val="left" w:pos="3627"/>
          <w:tab w:val="center" w:pos="4677"/>
        </w:tabs>
        <w:spacing w:after="0" w:line="240" w:lineRule="auto"/>
        <w:rPr>
          <w:rFonts w:ascii="Times New Roman" w:hAnsi="Times New Roman" w:cs="Times New Roman"/>
          <w:b/>
          <w:sz w:val="40"/>
          <w:szCs w:val="40"/>
        </w:rPr>
      </w:pPr>
      <w:r>
        <w:rPr>
          <w:rFonts w:ascii="Times New Roman" w:hAnsi="Times New Roman" w:cs="Times New Roman"/>
          <w:b/>
          <w:sz w:val="40"/>
          <w:szCs w:val="40"/>
        </w:rPr>
        <w:tab/>
      </w:r>
      <w:r w:rsidR="00ED33B7" w:rsidRPr="00ED33B7">
        <w:rPr>
          <w:rFonts w:ascii="Times New Roman" w:hAnsi="Times New Roman" w:cs="Times New Roman"/>
          <w:b/>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62pt" fillcolor="#06c" strokecolor="#9cf" strokeweight="1.5pt">
            <v:shadow on="t" color="#900"/>
            <v:textpath style="font-family:&quot;Impact&quot;;v-text-kern:t" trim="t" fitpath="t" string="ПСИХОЛОГИЧЕСКИЕ РЕКОМЕНДАЦИИ&#10;ПО ПОДГОТОВКЕ &#10;ВЫПУСКНИКОВ К ГИА&#10;"/>
          </v:shape>
        </w:pict>
      </w:r>
    </w:p>
    <w:p w:rsidR="00E865C8" w:rsidRDefault="00E865C8" w:rsidP="00E865C8">
      <w:pPr>
        <w:spacing w:after="0" w:line="240" w:lineRule="auto"/>
        <w:jc w:val="center"/>
        <w:rPr>
          <w:rFonts w:ascii="Times New Roman" w:hAnsi="Times New Roman" w:cs="Times New Roman"/>
          <w:b/>
          <w:sz w:val="40"/>
          <w:szCs w:val="40"/>
        </w:rPr>
      </w:pPr>
    </w:p>
    <w:p w:rsidR="00E865C8" w:rsidRDefault="00E865C8" w:rsidP="00E865C8">
      <w:pPr>
        <w:spacing w:after="0" w:line="240" w:lineRule="auto"/>
        <w:jc w:val="center"/>
        <w:rPr>
          <w:rFonts w:ascii="Times New Roman" w:hAnsi="Times New Roman" w:cs="Times New Roman"/>
          <w:b/>
          <w:sz w:val="40"/>
          <w:szCs w:val="40"/>
        </w:rPr>
      </w:pPr>
    </w:p>
    <w:p w:rsidR="00E865C8" w:rsidRDefault="00C707AD" w:rsidP="00E865C8">
      <w:pPr>
        <w:spacing w:after="0" w:line="240" w:lineRule="auto"/>
        <w:jc w:val="center"/>
        <w:rPr>
          <w:rFonts w:ascii="Times New Roman" w:hAnsi="Times New Roman" w:cs="Times New Roman"/>
          <w:b/>
          <w:sz w:val="40"/>
          <w:szCs w:val="40"/>
        </w:rPr>
      </w:pPr>
      <w:r>
        <w:rPr>
          <w:noProof/>
        </w:rPr>
        <w:drawing>
          <wp:inline distT="0" distB="0" distL="0" distR="0">
            <wp:extent cx="2184504" cy="2579939"/>
            <wp:effectExtent l="19050" t="0" r="6246" b="0"/>
            <wp:docPr id="2" name="Рисунок 2" descr="http://sharonsant.files.wordpress.com/2013/05/old-paper-with-quill-pen-vector_34-14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ronsant.files.wordpress.com/2013/05/old-paper-with-quill-pen-vector_34-14879.jpg"/>
                    <pic:cNvPicPr>
                      <a:picLocks noChangeAspect="1" noChangeArrowheads="1"/>
                    </pic:cNvPicPr>
                  </pic:nvPicPr>
                  <pic:blipFill>
                    <a:blip r:embed="rId9" cstate="print"/>
                    <a:srcRect/>
                    <a:stretch>
                      <a:fillRect/>
                    </a:stretch>
                  </pic:blipFill>
                  <pic:spPr bwMode="auto">
                    <a:xfrm>
                      <a:off x="0" y="0"/>
                      <a:ext cx="2186149" cy="2581881"/>
                    </a:xfrm>
                    <a:prstGeom prst="rect">
                      <a:avLst/>
                    </a:prstGeom>
                    <a:noFill/>
                    <a:ln w="9525">
                      <a:noFill/>
                      <a:miter lim="800000"/>
                      <a:headEnd/>
                      <a:tailEnd/>
                    </a:ln>
                  </pic:spPr>
                </pic:pic>
              </a:graphicData>
            </a:graphic>
          </wp:inline>
        </w:drawing>
      </w:r>
    </w:p>
    <w:p w:rsidR="00E865C8" w:rsidRDefault="00E865C8" w:rsidP="00E865C8">
      <w:pPr>
        <w:spacing w:after="0" w:line="240" w:lineRule="auto"/>
        <w:jc w:val="center"/>
        <w:rPr>
          <w:rFonts w:ascii="Times New Roman" w:hAnsi="Times New Roman" w:cs="Times New Roman"/>
          <w:b/>
          <w:sz w:val="40"/>
          <w:szCs w:val="40"/>
        </w:rPr>
      </w:pPr>
    </w:p>
    <w:p w:rsidR="00E865C8" w:rsidRDefault="00E865C8" w:rsidP="00E865C8">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Педагог-психолог</w:t>
      </w:r>
    </w:p>
    <w:p w:rsidR="00E865C8" w:rsidRDefault="00043CBA" w:rsidP="00043CB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Э.Х.Джаппарова</w:t>
      </w:r>
    </w:p>
    <w:p w:rsidR="00E865C8" w:rsidRDefault="00E865C8" w:rsidP="00E865C8">
      <w:pPr>
        <w:spacing w:after="0" w:line="240" w:lineRule="auto"/>
        <w:jc w:val="right"/>
        <w:rPr>
          <w:rFonts w:ascii="Times New Roman" w:hAnsi="Times New Roman" w:cs="Times New Roman"/>
          <w:b/>
          <w:sz w:val="28"/>
          <w:szCs w:val="28"/>
        </w:rPr>
      </w:pPr>
    </w:p>
    <w:p w:rsidR="00E865C8" w:rsidRDefault="00E865C8" w:rsidP="00E865C8">
      <w:pPr>
        <w:spacing w:after="0" w:line="240" w:lineRule="auto"/>
        <w:jc w:val="right"/>
        <w:rPr>
          <w:rFonts w:ascii="Times New Roman" w:hAnsi="Times New Roman" w:cs="Times New Roman"/>
          <w:b/>
          <w:sz w:val="28"/>
          <w:szCs w:val="28"/>
        </w:rPr>
      </w:pPr>
    </w:p>
    <w:p w:rsidR="00E865C8" w:rsidRDefault="00E865C8" w:rsidP="00E865C8">
      <w:pPr>
        <w:spacing w:after="0" w:line="240" w:lineRule="auto"/>
        <w:jc w:val="right"/>
        <w:rPr>
          <w:rFonts w:ascii="Times New Roman" w:hAnsi="Times New Roman" w:cs="Times New Roman"/>
          <w:b/>
          <w:sz w:val="28"/>
          <w:szCs w:val="28"/>
        </w:rPr>
      </w:pPr>
    </w:p>
    <w:p w:rsidR="008A1D55" w:rsidRDefault="008A1D55" w:rsidP="00E865C8">
      <w:pPr>
        <w:spacing w:line="240" w:lineRule="auto"/>
        <w:jc w:val="center"/>
        <w:rPr>
          <w:rFonts w:ascii="Times New Roman" w:hAnsi="Times New Roman" w:cs="Times New Roman"/>
          <w:b/>
          <w:sz w:val="28"/>
          <w:szCs w:val="28"/>
        </w:rPr>
      </w:pPr>
    </w:p>
    <w:p w:rsidR="00E865C8" w:rsidRDefault="00E865C8" w:rsidP="00E865C8">
      <w:pPr>
        <w:spacing w:line="240" w:lineRule="auto"/>
        <w:jc w:val="center"/>
        <w:rPr>
          <w:rFonts w:ascii="Times New Roman" w:hAnsi="Times New Roman"/>
          <w:sz w:val="28"/>
          <w:szCs w:val="28"/>
        </w:rPr>
      </w:pPr>
      <w:r>
        <w:rPr>
          <w:rFonts w:ascii="Times New Roman" w:hAnsi="Times New Roman"/>
          <w:sz w:val="28"/>
          <w:szCs w:val="28"/>
        </w:rPr>
        <w:lastRenderedPageBreak/>
        <w:t>СОДЕРЖАНИЕ:</w:t>
      </w:r>
    </w:p>
    <w:p w:rsidR="00E865C8" w:rsidRDefault="00E865C8" w:rsidP="00E865C8">
      <w:pPr>
        <w:spacing w:line="240" w:lineRule="auto"/>
        <w:jc w:val="center"/>
        <w:rPr>
          <w:rFonts w:ascii="Times New Roman" w:hAnsi="Times New Roman"/>
          <w:sz w:val="28"/>
          <w:szCs w:val="28"/>
        </w:rPr>
      </w:pPr>
    </w:p>
    <w:p w:rsidR="00E865C8" w:rsidRDefault="00E865C8" w:rsidP="00E865C8">
      <w:pPr>
        <w:spacing w:line="240" w:lineRule="auto"/>
        <w:jc w:val="center"/>
        <w:rPr>
          <w:rFonts w:ascii="Times New Roman" w:hAnsi="Times New Roman"/>
          <w:sz w:val="28"/>
          <w:szCs w:val="28"/>
        </w:rPr>
      </w:pPr>
    </w:p>
    <w:p w:rsidR="00E865C8" w:rsidRDefault="00E865C8" w:rsidP="00E865C8">
      <w:pPr>
        <w:spacing w:line="240" w:lineRule="auto"/>
        <w:jc w:val="center"/>
        <w:rPr>
          <w:rFonts w:ascii="Times New Roman" w:hAnsi="Times New Roman"/>
          <w:sz w:val="28"/>
          <w:szCs w:val="28"/>
        </w:rPr>
      </w:pPr>
    </w:p>
    <w:p w:rsidR="00E865C8" w:rsidRDefault="00E865C8" w:rsidP="00280A18">
      <w:pPr>
        <w:spacing w:line="360" w:lineRule="auto"/>
        <w:jc w:val="both"/>
        <w:rPr>
          <w:rFonts w:ascii="Times New Roman" w:hAnsi="Times New Roman"/>
          <w:sz w:val="28"/>
          <w:szCs w:val="28"/>
        </w:rPr>
      </w:pPr>
      <w:r>
        <w:rPr>
          <w:rFonts w:ascii="Times New Roman" w:hAnsi="Times New Roman"/>
          <w:sz w:val="28"/>
          <w:szCs w:val="28"/>
        </w:rPr>
        <w:t>Введение………………………………………………………………………….3</w:t>
      </w:r>
    </w:p>
    <w:p w:rsidR="00E865C8" w:rsidRDefault="00E865C8" w:rsidP="00280A18">
      <w:pPr>
        <w:spacing w:line="360" w:lineRule="auto"/>
        <w:jc w:val="both"/>
        <w:rPr>
          <w:rFonts w:ascii="Times New Roman" w:hAnsi="Times New Roman"/>
          <w:sz w:val="28"/>
          <w:szCs w:val="28"/>
        </w:rPr>
      </w:pPr>
    </w:p>
    <w:p w:rsidR="00E865C8" w:rsidRDefault="00E865C8" w:rsidP="00280A18">
      <w:pPr>
        <w:spacing w:line="360" w:lineRule="auto"/>
        <w:jc w:val="both"/>
        <w:rPr>
          <w:rFonts w:ascii="Times New Roman" w:hAnsi="Times New Roman"/>
          <w:sz w:val="28"/>
          <w:szCs w:val="28"/>
        </w:rPr>
      </w:pPr>
      <w:r>
        <w:rPr>
          <w:rFonts w:ascii="Times New Roman" w:hAnsi="Times New Roman"/>
          <w:sz w:val="28"/>
          <w:szCs w:val="28"/>
        </w:rPr>
        <w:t>I. Содержательный анализ психологической готовности</w:t>
      </w:r>
    </w:p>
    <w:p w:rsidR="00E865C8" w:rsidRDefault="00E865C8" w:rsidP="00280A18">
      <w:pPr>
        <w:spacing w:line="360" w:lineRule="auto"/>
        <w:jc w:val="both"/>
        <w:rPr>
          <w:rFonts w:ascii="Times New Roman" w:hAnsi="Times New Roman"/>
          <w:sz w:val="28"/>
          <w:szCs w:val="28"/>
        </w:rPr>
      </w:pPr>
      <w:r>
        <w:rPr>
          <w:rFonts w:ascii="Times New Roman" w:hAnsi="Times New Roman"/>
          <w:sz w:val="28"/>
          <w:szCs w:val="28"/>
        </w:rPr>
        <w:t xml:space="preserve">    выпускника к экзаменам……………………………………………………….4</w:t>
      </w:r>
    </w:p>
    <w:p w:rsidR="00E865C8" w:rsidRDefault="00E865C8" w:rsidP="00280A18">
      <w:pPr>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Рекомендации выпускникам по подготовке к ГИА</w:t>
      </w:r>
      <w:r w:rsidR="003D729A">
        <w:rPr>
          <w:rFonts w:ascii="Times New Roman" w:hAnsi="Times New Roman"/>
          <w:sz w:val="28"/>
          <w:szCs w:val="28"/>
        </w:rPr>
        <w:t>……………………</w:t>
      </w:r>
      <w:r w:rsidR="002D5DD0">
        <w:rPr>
          <w:rFonts w:ascii="Times New Roman" w:hAnsi="Times New Roman"/>
          <w:sz w:val="28"/>
          <w:szCs w:val="28"/>
        </w:rPr>
        <w:t xml:space="preserve">   6-11 </w:t>
      </w:r>
    </w:p>
    <w:p w:rsidR="00734604" w:rsidRDefault="00734604" w:rsidP="00280A18">
      <w:pPr>
        <w:spacing w:line="360" w:lineRule="auto"/>
        <w:jc w:val="both"/>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w:t>
      </w:r>
      <w:r w:rsidRPr="00340581">
        <w:rPr>
          <w:rFonts w:ascii="Times New Roman" w:hAnsi="Times New Roman"/>
          <w:sz w:val="28"/>
          <w:szCs w:val="28"/>
        </w:rPr>
        <w:t xml:space="preserve"> </w:t>
      </w:r>
      <w:r>
        <w:rPr>
          <w:rFonts w:ascii="Times New Roman" w:hAnsi="Times New Roman"/>
          <w:sz w:val="28"/>
          <w:szCs w:val="28"/>
        </w:rPr>
        <w:t>Рекомендации  учителям по подготовке выпускников к ГИА …………</w:t>
      </w:r>
      <w:r w:rsidR="00521B5E">
        <w:rPr>
          <w:rFonts w:ascii="Times New Roman" w:hAnsi="Times New Roman"/>
          <w:sz w:val="28"/>
          <w:szCs w:val="28"/>
        </w:rPr>
        <w:t xml:space="preserve"> 12</w:t>
      </w:r>
    </w:p>
    <w:p w:rsidR="00734604" w:rsidRDefault="00734604" w:rsidP="00734604">
      <w:pPr>
        <w:spacing w:line="360" w:lineRule="auto"/>
        <w:jc w:val="both"/>
        <w:rPr>
          <w:rFonts w:ascii="Times New Roman" w:hAnsi="Times New Roman"/>
          <w:sz w:val="28"/>
          <w:szCs w:val="28"/>
        </w:rPr>
      </w:pPr>
      <w:r>
        <w:rPr>
          <w:rFonts w:ascii="Times New Roman" w:hAnsi="Times New Roman"/>
          <w:sz w:val="28"/>
          <w:szCs w:val="28"/>
          <w:lang w:val="en-US"/>
        </w:rPr>
        <w:t>IV</w:t>
      </w:r>
      <w:r>
        <w:rPr>
          <w:rFonts w:ascii="Times New Roman" w:hAnsi="Times New Roman"/>
          <w:sz w:val="28"/>
          <w:szCs w:val="28"/>
        </w:rPr>
        <w:t xml:space="preserve">. </w:t>
      </w:r>
      <w:r w:rsidRPr="00BA7380">
        <w:rPr>
          <w:rFonts w:ascii="Times New Roman" w:hAnsi="Times New Roman"/>
          <w:sz w:val="28"/>
          <w:szCs w:val="28"/>
        </w:rPr>
        <w:t>Рекоме</w:t>
      </w:r>
      <w:r>
        <w:rPr>
          <w:rFonts w:ascii="Times New Roman" w:hAnsi="Times New Roman"/>
          <w:sz w:val="28"/>
          <w:szCs w:val="28"/>
        </w:rPr>
        <w:t xml:space="preserve">ндации родителям выпускников по </w:t>
      </w:r>
      <w:r w:rsidRPr="00BA7380">
        <w:rPr>
          <w:rFonts w:ascii="Times New Roman" w:hAnsi="Times New Roman"/>
          <w:sz w:val="28"/>
          <w:szCs w:val="28"/>
        </w:rPr>
        <w:t>созданию благопри</w:t>
      </w:r>
      <w:r>
        <w:rPr>
          <w:rFonts w:ascii="Times New Roman" w:hAnsi="Times New Roman"/>
          <w:sz w:val="28"/>
          <w:szCs w:val="28"/>
        </w:rPr>
        <w:t xml:space="preserve">ятных условий для учебной  </w:t>
      </w:r>
      <w:r w:rsidRPr="00BA7380">
        <w:rPr>
          <w:rFonts w:ascii="Times New Roman" w:hAnsi="Times New Roman"/>
          <w:sz w:val="28"/>
          <w:szCs w:val="28"/>
        </w:rPr>
        <w:t>деятельности и подготовки к экзаменам</w:t>
      </w:r>
      <w:r w:rsidR="00521B5E">
        <w:rPr>
          <w:rFonts w:ascii="Times New Roman" w:hAnsi="Times New Roman"/>
          <w:sz w:val="28"/>
          <w:szCs w:val="28"/>
        </w:rPr>
        <w:t>…………. 13-14</w:t>
      </w:r>
    </w:p>
    <w:p w:rsidR="003D729A" w:rsidRDefault="003D729A" w:rsidP="00734604">
      <w:pPr>
        <w:spacing w:line="360" w:lineRule="auto"/>
        <w:jc w:val="both"/>
        <w:rPr>
          <w:rFonts w:ascii="Times New Roman" w:hAnsi="Times New Roman"/>
          <w:sz w:val="28"/>
          <w:szCs w:val="28"/>
        </w:rPr>
      </w:pPr>
      <w:r>
        <w:rPr>
          <w:rFonts w:ascii="Times New Roman" w:hAnsi="Times New Roman"/>
          <w:sz w:val="28"/>
          <w:szCs w:val="28"/>
        </w:rPr>
        <w:t>Список рекомендуемой литературы…………………………………………..</w:t>
      </w:r>
      <w:r w:rsidR="00521B5E">
        <w:rPr>
          <w:rFonts w:ascii="Times New Roman" w:hAnsi="Times New Roman"/>
          <w:sz w:val="28"/>
          <w:szCs w:val="28"/>
        </w:rPr>
        <w:t xml:space="preserve">  15</w:t>
      </w:r>
    </w:p>
    <w:p w:rsidR="00734604" w:rsidRDefault="00734604" w:rsidP="00280A18">
      <w:pPr>
        <w:spacing w:line="360" w:lineRule="auto"/>
        <w:jc w:val="both"/>
        <w:rPr>
          <w:rFonts w:ascii="Times New Roman" w:hAnsi="Times New Roman"/>
          <w:sz w:val="28"/>
          <w:szCs w:val="28"/>
        </w:rPr>
      </w:pPr>
    </w:p>
    <w:p w:rsidR="00340581" w:rsidRDefault="00340581" w:rsidP="00280A18">
      <w:pPr>
        <w:spacing w:line="36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2D5DD0" w:rsidRPr="002B26AC" w:rsidRDefault="002D5DD0" w:rsidP="00340581">
      <w:pPr>
        <w:spacing w:line="240" w:lineRule="auto"/>
        <w:jc w:val="both"/>
        <w:rPr>
          <w:rFonts w:ascii="Times New Roman" w:hAnsi="Times New Roman"/>
          <w:sz w:val="28"/>
          <w:szCs w:val="28"/>
        </w:rPr>
      </w:pPr>
    </w:p>
    <w:p w:rsidR="00340581" w:rsidRPr="00891251" w:rsidRDefault="00340581" w:rsidP="00891251">
      <w:pPr>
        <w:spacing w:line="240" w:lineRule="auto"/>
        <w:ind w:firstLine="567"/>
        <w:jc w:val="both"/>
        <w:rPr>
          <w:rFonts w:ascii="Times New Roman" w:hAnsi="Times New Roman"/>
          <w:b/>
          <w:sz w:val="28"/>
          <w:szCs w:val="28"/>
        </w:rPr>
      </w:pPr>
      <w:r w:rsidRPr="00295AF2">
        <w:rPr>
          <w:rFonts w:ascii="Times New Roman" w:hAnsi="Times New Roman"/>
          <w:b/>
          <w:sz w:val="28"/>
          <w:szCs w:val="28"/>
        </w:rPr>
        <w:lastRenderedPageBreak/>
        <w:t xml:space="preserve">Введение </w:t>
      </w:r>
    </w:p>
    <w:p w:rsidR="00340581" w:rsidRPr="00331B2B" w:rsidRDefault="00340581" w:rsidP="00891251">
      <w:pPr>
        <w:shd w:val="clear" w:color="auto" w:fill="FFFFFF"/>
        <w:ind w:firstLine="525"/>
        <w:jc w:val="both"/>
        <w:rPr>
          <w:rFonts w:ascii="Times New Roman" w:hAnsi="Times New Roman"/>
          <w:sz w:val="28"/>
          <w:szCs w:val="28"/>
        </w:rPr>
      </w:pPr>
      <w:r w:rsidRPr="00340581">
        <w:rPr>
          <w:rFonts w:ascii="Times New Roman" w:hAnsi="Times New Roman"/>
          <w:b/>
          <w:sz w:val="28"/>
          <w:szCs w:val="28"/>
          <w:bdr w:val="none" w:sz="0" w:space="0" w:color="auto" w:frame="1"/>
        </w:rPr>
        <w:t>Единый государственный экзамен</w:t>
      </w:r>
      <w:r w:rsidRPr="00331B2B">
        <w:rPr>
          <w:rFonts w:ascii="Times New Roman" w:hAnsi="Times New Roman"/>
          <w:sz w:val="28"/>
          <w:szCs w:val="28"/>
          <w:bdr w:val="none" w:sz="0" w:space="0" w:color="auto" w:frame="1"/>
        </w:rPr>
        <w:t xml:space="preserve"> (ЕГЭ), ОГЭ (основной государственный экзамен), ГВЭ (государственный выпускной экзамен) – это серьезные новшества в нашем образовательном пространстве</w:t>
      </w:r>
      <w:r>
        <w:rPr>
          <w:rFonts w:ascii="Times New Roman" w:hAnsi="Times New Roman"/>
          <w:sz w:val="28"/>
          <w:szCs w:val="28"/>
          <w:bdr w:val="none" w:sz="0" w:space="0" w:color="auto" w:frame="1"/>
        </w:rPr>
        <w:t xml:space="preserve">. </w:t>
      </w:r>
      <w:r w:rsidRPr="00331B2B">
        <w:rPr>
          <w:rFonts w:ascii="Times New Roman" w:hAnsi="Times New Roman"/>
          <w:sz w:val="28"/>
          <w:szCs w:val="28"/>
          <w:bdr w:val="none" w:sz="0" w:space="0" w:color="auto" w:frame="1"/>
        </w:rPr>
        <w:t xml:space="preserve">Слово </w:t>
      </w:r>
      <w:r w:rsidRPr="00340581">
        <w:rPr>
          <w:rFonts w:ascii="Times New Roman" w:hAnsi="Times New Roman"/>
          <w:b/>
          <w:sz w:val="28"/>
          <w:szCs w:val="28"/>
          <w:bdr w:val="none" w:sz="0" w:space="0" w:color="auto" w:frame="1"/>
        </w:rPr>
        <w:t>«экзамен»</w:t>
      </w:r>
      <w:r w:rsidRPr="00331B2B">
        <w:rPr>
          <w:rFonts w:ascii="Times New Roman" w:hAnsi="Times New Roman"/>
          <w:sz w:val="28"/>
          <w:szCs w:val="28"/>
          <w:bdr w:val="none" w:sz="0" w:space="0" w:color="auto" w:frame="1"/>
        </w:rPr>
        <w:t xml:space="preserve"> переводится с латинского как </w:t>
      </w:r>
      <w:r w:rsidRPr="00340581">
        <w:rPr>
          <w:rFonts w:ascii="Times New Roman" w:hAnsi="Times New Roman"/>
          <w:b/>
          <w:sz w:val="28"/>
          <w:szCs w:val="28"/>
          <w:bdr w:val="none" w:sz="0" w:space="0" w:color="auto" w:frame="1"/>
        </w:rPr>
        <w:t>«испытание»</w:t>
      </w:r>
      <w:r w:rsidRPr="00340581">
        <w:rPr>
          <w:rFonts w:ascii="Times New Roman" w:hAnsi="Times New Roman"/>
          <w:sz w:val="28"/>
          <w:szCs w:val="28"/>
          <w:bdr w:val="none" w:sz="0" w:space="0" w:color="auto" w:frame="1"/>
        </w:rPr>
        <w:t>.</w:t>
      </w:r>
      <w:r w:rsidRPr="00331B2B">
        <w:rPr>
          <w:rFonts w:ascii="Times New Roman" w:hAnsi="Times New Roman"/>
          <w:sz w:val="28"/>
          <w:szCs w:val="28"/>
          <w:bdr w:val="none" w:sz="0" w:space="0" w:color="auto" w:frame="1"/>
        </w:rPr>
        <w:t xml:space="preserve"> И именно испытаниями, сложными, подчас драматичными, становятся выпускные экзамены.</w:t>
      </w:r>
    </w:p>
    <w:p w:rsidR="00340581" w:rsidRPr="00331B2B" w:rsidRDefault="00340581" w:rsidP="00891251">
      <w:pPr>
        <w:ind w:firstLine="567"/>
        <w:jc w:val="both"/>
        <w:rPr>
          <w:rFonts w:ascii="Times New Roman" w:hAnsi="Times New Roman"/>
          <w:sz w:val="24"/>
          <w:szCs w:val="24"/>
        </w:rPr>
      </w:pPr>
      <w:r w:rsidRPr="00340581">
        <w:rPr>
          <w:rFonts w:ascii="Times New Roman" w:hAnsi="Times New Roman"/>
          <w:sz w:val="28"/>
          <w:szCs w:val="28"/>
          <w:u w:val="single"/>
          <w:bdr w:val="none" w:sz="0" w:space="0" w:color="auto" w:frame="1"/>
        </w:rPr>
        <w:t>Индивидуальные особенности ребенка</w:t>
      </w:r>
      <w:r w:rsidRPr="00331B2B">
        <w:rPr>
          <w:rFonts w:ascii="Times New Roman" w:hAnsi="Times New Roman"/>
          <w:sz w:val="28"/>
          <w:szCs w:val="28"/>
          <w:bdr w:val="none" w:sz="0" w:space="0" w:color="auto" w:frame="1"/>
        </w:rPr>
        <w:t>: специфика его памяти, внимания, мышления, личностные особенности, темп деятельности - являются причиной своеобразия учебной деятельности каждого учащегося и требуют индивидуального подхода.</w:t>
      </w:r>
    </w:p>
    <w:p w:rsidR="00340581" w:rsidRPr="005C153E" w:rsidRDefault="00340581" w:rsidP="00891251">
      <w:pPr>
        <w:ind w:firstLine="567"/>
        <w:jc w:val="both"/>
        <w:rPr>
          <w:rFonts w:ascii="Times New Roman" w:hAnsi="Times New Roman"/>
          <w:sz w:val="28"/>
          <w:szCs w:val="28"/>
        </w:rPr>
      </w:pPr>
      <w:r w:rsidRPr="00340581">
        <w:rPr>
          <w:rFonts w:ascii="Times New Roman" w:hAnsi="Times New Roman"/>
          <w:b/>
          <w:sz w:val="28"/>
          <w:szCs w:val="28"/>
        </w:rPr>
        <w:t>Подготовка к экзаменам</w:t>
      </w:r>
      <w:r w:rsidRPr="005C153E">
        <w:rPr>
          <w:rFonts w:ascii="Times New Roman" w:hAnsi="Times New Roman"/>
          <w:sz w:val="28"/>
          <w:szCs w:val="28"/>
        </w:rPr>
        <w:t xml:space="preserve"> – процесс многокомпонентный и сложный, где каждая из составляющих успеха незаменима. Психологическая готовность так же важна, как и хорошее владение знаниями по предмету. Период подготовки и сдачи экзаменов характеризуется возрастанием нагрузки на организм и психику школьника. Интенсивная умственная деятельность и повышенная статическая нагрузка, обусловленная длительной вынужденной позой, крайнее ограничение двигательной активности, нарушения режима отдыха и сна, эмоциональные переживания – все это приводит к перенапряжению нервной системы, отрицательно влияет на общее состояние и сопротивляемость организма. Экзаменационный стресс - это частная форма психического стресса, которая нередко обуславливает экзаменационный невроз и является несомненным психотравмирующим фактором. Экзаменационный стресс занимает одно из первых мест среди многих причин, вызывающих психическое напряжение у школьников.</w:t>
      </w:r>
    </w:p>
    <w:p w:rsidR="00340581" w:rsidRPr="005C153E" w:rsidRDefault="00340581" w:rsidP="00891251">
      <w:pPr>
        <w:ind w:firstLine="567"/>
        <w:jc w:val="both"/>
        <w:rPr>
          <w:rFonts w:ascii="Times New Roman" w:hAnsi="Times New Roman"/>
          <w:sz w:val="28"/>
          <w:szCs w:val="28"/>
        </w:rPr>
      </w:pPr>
      <w:r w:rsidRPr="005C153E">
        <w:rPr>
          <w:rFonts w:ascii="Times New Roman" w:hAnsi="Times New Roman"/>
          <w:sz w:val="28"/>
          <w:szCs w:val="28"/>
        </w:rPr>
        <w:t>Совершенно очевидно, что перед психологами, педагогами и родителями встает проблема охраны психического здоровья школьников, для решения которой необходима продуманная система мероприятий, предусматривающая создание стабильной благоприятной атмосферы, уменьшение вероятности возникновения стрессовых ситуаций и повышение функциональных возможностей школьников.</w:t>
      </w:r>
    </w:p>
    <w:p w:rsidR="00340581" w:rsidRPr="005C153E" w:rsidRDefault="00340581" w:rsidP="00891251">
      <w:pPr>
        <w:ind w:firstLine="567"/>
        <w:jc w:val="both"/>
        <w:rPr>
          <w:rFonts w:ascii="Times New Roman" w:hAnsi="Times New Roman"/>
          <w:sz w:val="28"/>
          <w:szCs w:val="28"/>
        </w:rPr>
      </w:pPr>
      <w:r w:rsidRPr="005C153E">
        <w:rPr>
          <w:rFonts w:ascii="Times New Roman" w:hAnsi="Times New Roman"/>
          <w:sz w:val="28"/>
          <w:szCs w:val="28"/>
        </w:rPr>
        <w:t>Психотехнические навыки не только повышают эффективность подготовки к экзаменам, позволяют наиболее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овладеть собственными эмоциями.</w:t>
      </w:r>
    </w:p>
    <w:p w:rsidR="00B63BEA" w:rsidRPr="003D729A" w:rsidRDefault="00340581" w:rsidP="003D729A">
      <w:pPr>
        <w:spacing w:line="240" w:lineRule="auto"/>
        <w:ind w:firstLine="567"/>
        <w:jc w:val="both"/>
        <w:rPr>
          <w:rFonts w:ascii="Times New Roman" w:hAnsi="Times New Roman"/>
          <w:sz w:val="28"/>
          <w:szCs w:val="28"/>
        </w:rPr>
      </w:pPr>
      <w:r w:rsidRPr="005C153E">
        <w:rPr>
          <w:rFonts w:ascii="Times New Roman" w:hAnsi="Times New Roman"/>
          <w:sz w:val="28"/>
          <w:szCs w:val="28"/>
        </w:rPr>
        <w:lastRenderedPageBreak/>
        <w:t xml:space="preserve"> </w:t>
      </w:r>
    </w:p>
    <w:p w:rsidR="00340581" w:rsidRPr="00734604" w:rsidRDefault="00734604" w:rsidP="00734604">
      <w:pPr>
        <w:pStyle w:val="a5"/>
        <w:spacing w:line="240" w:lineRule="auto"/>
        <w:ind w:left="-709"/>
        <w:jc w:val="center"/>
        <w:rPr>
          <w:rFonts w:ascii="Times New Roman" w:hAnsi="Times New Roman"/>
          <w:b/>
          <w:sz w:val="40"/>
          <w:szCs w:val="40"/>
        </w:rPr>
      </w:pPr>
      <w:r w:rsidRPr="00734604">
        <w:rPr>
          <w:rFonts w:ascii="Times New Roman" w:hAnsi="Times New Roman"/>
          <w:b/>
          <w:sz w:val="40"/>
          <w:szCs w:val="40"/>
          <w:lang w:val="en-US"/>
        </w:rPr>
        <w:t>I</w:t>
      </w:r>
      <w:r w:rsidRPr="00734604">
        <w:rPr>
          <w:rFonts w:ascii="Times New Roman" w:hAnsi="Times New Roman"/>
          <w:b/>
          <w:sz w:val="40"/>
          <w:szCs w:val="40"/>
        </w:rPr>
        <w:t xml:space="preserve"> .</w:t>
      </w:r>
      <w:r w:rsidR="00340581" w:rsidRPr="00734604">
        <w:rPr>
          <w:rFonts w:ascii="Times New Roman" w:hAnsi="Times New Roman"/>
          <w:b/>
          <w:sz w:val="40"/>
          <w:szCs w:val="40"/>
        </w:rPr>
        <w:t>Содержательный анализ психологической готовности выпускника к ГИА</w:t>
      </w:r>
    </w:p>
    <w:p w:rsidR="00340581" w:rsidRDefault="00340581" w:rsidP="00340581">
      <w:pPr>
        <w:spacing w:line="240" w:lineRule="auto"/>
        <w:ind w:firstLine="567"/>
        <w:jc w:val="both"/>
        <w:rPr>
          <w:rFonts w:ascii="Times New Roman" w:hAnsi="Times New Roman"/>
          <w:sz w:val="28"/>
          <w:szCs w:val="28"/>
        </w:rPr>
      </w:pPr>
    </w:p>
    <w:p w:rsidR="00340581" w:rsidRDefault="00340581" w:rsidP="00340581">
      <w:pPr>
        <w:pStyle w:val="a3"/>
        <w:spacing w:before="0" w:beforeAutospacing="0" w:after="0" w:afterAutospacing="0"/>
        <w:jc w:val="both"/>
        <w:rPr>
          <w:sz w:val="28"/>
          <w:szCs w:val="28"/>
        </w:rPr>
      </w:pPr>
    </w:p>
    <w:p w:rsidR="00B63BEA" w:rsidRDefault="00340581" w:rsidP="00B63BEA">
      <w:pPr>
        <w:pStyle w:val="a3"/>
        <w:spacing w:before="0" w:beforeAutospacing="0" w:after="0" w:afterAutospacing="0" w:line="276" w:lineRule="auto"/>
        <w:ind w:firstLine="567"/>
        <w:jc w:val="both"/>
        <w:rPr>
          <w:sz w:val="28"/>
          <w:szCs w:val="28"/>
        </w:rPr>
      </w:pPr>
      <w:r w:rsidRPr="00FD0C49">
        <w:rPr>
          <w:sz w:val="28"/>
          <w:szCs w:val="28"/>
        </w:rPr>
        <w:t>Проблемы психологической готовности к экзаменационным испытаниям рассматриваются</w:t>
      </w:r>
      <w:r>
        <w:rPr>
          <w:sz w:val="28"/>
          <w:szCs w:val="28"/>
        </w:rPr>
        <w:t>,</w:t>
      </w:r>
      <w:r w:rsidRPr="00FD0C49">
        <w:rPr>
          <w:sz w:val="28"/>
          <w:szCs w:val="28"/>
        </w:rPr>
        <w:t xml:space="preserve"> прежде всего</w:t>
      </w:r>
      <w:r>
        <w:rPr>
          <w:sz w:val="28"/>
          <w:szCs w:val="28"/>
        </w:rPr>
        <w:t>,</w:t>
      </w:r>
      <w:r w:rsidRPr="00FD0C49">
        <w:rPr>
          <w:sz w:val="28"/>
          <w:szCs w:val="28"/>
        </w:rPr>
        <w:t xml:space="preserve"> через трактовку понятия «готовность» в психологии: </w:t>
      </w:r>
    </w:p>
    <w:p w:rsidR="00B63BEA" w:rsidRDefault="00340581" w:rsidP="00B63BEA">
      <w:pPr>
        <w:pStyle w:val="a3"/>
        <w:spacing w:before="0" w:beforeAutospacing="0" w:after="0" w:afterAutospacing="0" w:line="276" w:lineRule="auto"/>
        <w:ind w:firstLine="567"/>
        <w:jc w:val="both"/>
        <w:rPr>
          <w:sz w:val="28"/>
          <w:szCs w:val="28"/>
        </w:rPr>
      </w:pPr>
      <w:r w:rsidRPr="00FD0C49">
        <w:rPr>
          <w:sz w:val="28"/>
          <w:szCs w:val="28"/>
        </w:rPr>
        <w:t xml:space="preserve">1) согласие  сделать   что-нибудь,   желание  и стремление содействовать чему-нибудь (М.И. Дьяченко); </w:t>
      </w:r>
    </w:p>
    <w:p w:rsidR="00B63BEA" w:rsidRDefault="00340581" w:rsidP="00B63BEA">
      <w:pPr>
        <w:pStyle w:val="a3"/>
        <w:spacing w:before="0" w:beforeAutospacing="0" w:after="0" w:afterAutospacing="0" w:line="276" w:lineRule="auto"/>
        <w:ind w:firstLine="567"/>
        <w:jc w:val="both"/>
        <w:rPr>
          <w:sz w:val="28"/>
          <w:szCs w:val="28"/>
        </w:rPr>
      </w:pPr>
      <w:r w:rsidRPr="00FD0C49">
        <w:rPr>
          <w:sz w:val="28"/>
          <w:szCs w:val="28"/>
        </w:rPr>
        <w:t xml:space="preserve">2) определенное состояние психофизиологических систем перед предстоящей деятельностью </w:t>
      </w:r>
      <w:r>
        <w:rPr>
          <w:sz w:val="28"/>
          <w:szCs w:val="28"/>
        </w:rPr>
        <w:t xml:space="preserve">          </w:t>
      </w:r>
      <w:r w:rsidRPr="00FD0C49">
        <w:rPr>
          <w:sz w:val="28"/>
          <w:szCs w:val="28"/>
        </w:rPr>
        <w:t xml:space="preserve">(С.Ю. Головин); </w:t>
      </w:r>
    </w:p>
    <w:p w:rsidR="00340581" w:rsidRPr="00FD0C49" w:rsidRDefault="00340581" w:rsidP="00B63BEA">
      <w:pPr>
        <w:pStyle w:val="a3"/>
        <w:spacing w:before="0" w:beforeAutospacing="0" w:after="0" w:afterAutospacing="0" w:line="276" w:lineRule="auto"/>
        <w:ind w:firstLine="567"/>
        <w:jc w:val="both"/>
        <w:rPr>
          <w:sz w:val="28"/>
          <w:szCs w:val="28"/>
        </w:rPr>
      </w:pPr>
      <w:r w:rsidRPr="00FD0C49">
        <w:rPr>
          <w:sz w:val="28"/>
          <w:szCs w:val="28"/>
        </w:rPr>
        <w:t>3)</w:t>
      </w:r>
      <w:r>
        <w:rPr>
          <w:sz w:val="28"/>
          <w:szCs w:val="28"/>
        </w:rPr>
        <w:t xml:space="preserve"> </w:t>
      </w:r>
      <w:r w:rsidRPr="00FD0C49">
        <w:rPr>
          <w:sz w:val="28"/>
          <w:szCs w:val="28"/>
        </w:rPr>
        <w:t>момент времени в жизни индивидуума, когда достигнутый им уровень   зрелости   позволяет    ему   извлечь   пользу   из   конкретного опыта (А.А. Бодалев).</w:t>
      </w:r>
    </w:p>
    <w:p w:rsidR="00340581" w:rsidRDefault="00340581" w:rsidP="00B63BEA">
      <w:pPr>
        <w:ind w:firstLine="567"/>
        <w:jc w:val="both"/>
        <w:rPr>
          <w:rFonts w:ascii="Times New Roman" w:hAnsi="Times New Roman"/>
          <w:sz w:val="28"/>
          <w:szCs w:val="28"/>
        </w:rPr>
      </w:pPr>
      <w:r w:rsidRPr="00B63BEA">
        <w:rPr>
          <w:rFonts w:ascii="Times New Roman" w:hAnsi="Times New Roman"/>
          <w:b/>
          <w:sz w:val="28"/>
          <w:szCs w:val="28"/>
          <w:u w:val="single"/>
        </w:rPr>
        <w:t>Под психологической готовностью</w:t>
      </w:r>
      <w:r w:rsidRPr="00FD0C49">
        <w:rPr>
          <w:rFonts w:ascii="Times New Roman" w:hAnsi="Times New Roman"/>
          <w:sz w:val="28"/>
          <w:szCs w:val="28"/>
        </w:rPr>
        <w:t xml:space="preserve">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w:t>
      </w:r>
      <w:r>
        <w:rPr>
          <w:rFonts w:ascii="Times New Roman" w:hAnsi="Times New Roman"/>
          <w:sz w:val="28"/>
          <w:szCs w:val="28"/>
        </w:rPr>
        <w:t xml:space="preserve">Чибисова М.Ю. определяет </w:t>
      </w:r>
      <w:r w:rsidRPr="00B63BEA">
        <w:rPr>
          <w:rFonts w:ascii="Times New Roman" w:hAnsi="Times New Roman"/>
          <w:b/>
          <w:sz w:val="28"/>
          <w:szCs w:val="28"/>
          <w:u w:val="single"/>
        </w:rPr>
        <w:t>психологическую готовность</w:t>
      </w:r>
      <w:r>
        <w:rPr>
          <w:rFonts w:ascii="Times New Roman" w:hAnsi="Times New Roman"/>
          <w:sz w:val="28"/>
          <w:szCs w:val="28"/>
        </w:rPr>
        <w:t xml:space="preserve"> как </w:t>
      </w:r>
      <w:r w:rsidRPr="00FD0C49">
        <w:rPr>
          <w:rFonts w:ascii="Times New Roman" w:hAnsi="Times New Roman"/>
          <w:sz w:val="28"/>
          <w:szCs w:val="28"/>
        </w:rPr>
        <w:t>сформированность психических процессов и функций, личностных характеристик и поведенческих навыков, обеспечивающих успешность выпускника при сдаче экзамена.</w:t>
      </w:r>
      <w:r>
        <w:rPr>
          <w:rFonts w:ascii="Times New Roman" w:hAnsi="Times New Roman"/>
          <w:sz w:val="28"/>
          <w:szCs w:val="28"/>
        </w:rPr>
        <w:t xml:space="preserve"> </w:t>
      </w:r>
      <w:r w:rsidRPr="00B63BEA">
        <w:rPr>
          <w:rFonts w:ascii="Times New Roman" w:hAnsi="Times New Roman"/>
          <w:b/>
          <w:sz w:val="28"/>
          <w:szCs w:val="28"/>
          <w:u w:val="single"/>
        </w:rPr>
        <w:t>Педагогическая готовность</w:t>
      </w:r>
      <w:r w:rsidRPr="00FD0C49">
        <w:rPr>
          <w:rFonts w:ascii="Times New Roman" w:hAnsi="Times New Roman"/>
          <w:sz w:val="28"/>
          <w:szCs w:val="28"/>
        </w:rPr>
        <w:t xml:space="preserve">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rsidR="00340581" w:rsidRPr="004A5AC6" w:rsidRDefault="00340581" w:rsidP="00B63BEA">
      <w:pPr>
        <w:ind w:firstLine="567"/>
        <w:jc w:val="both"/>
        <w:rPr>
          <w:rFonts w:ascii="Times New Roman" w:hAnsi="Times New Roman"/>
          <w:sz w:val="28"/>
          <w:szCs w:val="28"/>
        </w:rPr>
      </w:pPr>
      <w:r w:rsidRPr="004A5AC6">
        <w:rPr>
          <w:rFonts w:ascii="Times New Roman" w:hAnsi="Times New Roman"/>
          <w:sz w:val="28"/>
          <w:szCs w:val="28"/>
        </w:rPr>
        <w:t>Подготовка к итоговой аттестации включает в себя формирование и развитие психологической</w:t>
      </w:r>
      <w:r w:rsidRPr="004A5AC6">
        <w:rPr>
          <w:rStyle w:val="a4"/>
          <w:rFonts w:ascii="Times New Roman" w:hAnsi="Times New Roman"/>
          <w:sz w:val="28"/>
          <w:szCs w:val="28"/>
        </w:rPr>
        <w:t>,</w:t>
      </w:r>
      <w:r>
        <w:rPr>
          <w:rFonts w:ascii="Times New Roman" w:hAnsi="Times New Roman"/>
          <w:sz w:val="28"/>
          <w:szCs w:val="28"/>
        </w:rPr>
        <w:t xml:space="preserve"> </w:t>
      </w:r>
      <w:r w:rsidRPr="004A5AC6">
        <w:rPr>
          <w:rFonts w:ascii="Times New Roman" w:hAnsi="Times New Roman"/>
          <w:sz w:val="28"/>
          <w:szCs w:val="28"/>
        </w:rPr>
        <w:t>педагог</w:t>
      </w:r>
      <w:r>
        <w:rPr>
          <w:rFonts w:ascii="Times New Roman" w:hAnsi="Times New Roman"/>
          <w:sz w:val="28"/>
          <w:szCs w:val="28"/>
        </w:rPr>
        <w:t>ической и личностной готовности</w:t>
      </w:r>
      <w:r w:rsidRPr="004A5AC6">
        <w:rPr>
          <w:rFonts w:ascii="Times New Roman" w:hAnsi="Times New Roman"/>
          <w:sz w:val="28"/>
          <w:szCs w:val="28"/>
        </w:rPr>
        <w:t xml:space="preserve"> у всех субъектов образовательного процесса – обучающихся, учителей, родителей.</w:t>
      </w:r>
    </w:p>
    <w:p w:rsidR="00340581" w:rsidRPr="00FD0C49" w:rsidRDefault="00340581" w:rsidP="00B63BEA">
      <w:pPr>
        <w:ind w:firstLine="540"/>
        <w:jc w:val="both"/>
        <w:rPr>
          <w:rFonts w:ascii="Times New Roman" w:hAnsi="Times New Roman"/>
          <w:sz w:val="28"/>
          <w:szCs w:val="28"/>
        </w:rPr>
      </w:pPr>
      <w:r w:rsidRPr="00FD0C49">
        <w:rPr>
          <w:rFonts w:ascii="Times New Roman" w:hAnsi="Times New Roman"/>
          <w:sz w:val="28"/>
          <w:szCs w:val="28"/>
        </w:rPr>
        <w:t>В основе структуры готовности лежит анализ трудностей, с которыми сталкиваются ученики при сдаче экзаменов (Чибисова М.Ю.).</w:t>
      </w:r>
    </w:p>
    <w:p w:rsidR="00340581" w:rsidRDefault="00340581" w:rsidP="00340581">
      <w:pPr>
        <w:ind w:firstLine="540"/>
        <w:jc w:val="both"/>
        <w:rPr>
          <w:rFonts w:ascii="Times New Roman" w:hAnsi="Times New Roman"/>
          <w:color w:val="3366FF"/>
          <w:sz w:val="28"/>
          <w:szCs w:val="28"/>
        </w:rPr>
      </w:pPr>
    </w:p>
    <w:p w:rsidR="00B63BEA" w:rsidRDefault="00B63BEA" w:rsidP="00340581">
      <w:pPr>
        <w:rPr>
          <w:rFonts w:ascii="Times New Roman" w:hAnsi="Times New Roman"/>
          <w:b/>
          <w:i/>
          <w:sz w:val="28"/>
          <w:szCs w:val="28"/>
        </w:rPr>
      </w:pPr>
    </w:p>
    <w:p w:rsidR="003D729A" w:rsidRDefault="003D729A" w:rsidP="00340581">
      <w:pPr>
        <w:rPr>
          <w:rFonts w:ascii="Times New Roman" w:hAnsi="Times New Roman"/>
          <w:b/>
          <w:i/>
          <w:sz w:val="28"/>
          <w:szCs w:val="28"/>
        </w:rPr>
      </w:pPr>
    </w:p>
    <w:p w:rsidR="00340581" w:rsidRPr="00D5208C" w:rsidRDefault="00340581" w:rsidP="00340581">
      <w:pPr>
        <w:rPr>
          <w:rFonts w:ascii="Times New Roman" w:hAnsi="Times New Roman"/>
          <w:b/>
          <w:i/>
          <w:sz w:val="28"/>
          <w:szCs w:val="28"/>
        </w:rPr>
      </w:pPr>
      <w:r w:rsidRPr="00351153">
        <w:rPr>
          <w:rFonts w:ascii="Times New Roman" w:hAnsi="Times New Roman"/>
          <w:b/>
          <w:i/>
          <w:sz w:val="28"/>
          <w:szCs w:val="28"/>
        </w:rPr>
        <w:lastRenderedPageBreak/>
        <w:t>Таблица 1.</w:t>
      </w:r>
      <w:r>
        <w:rPr>
          <w:rFonts w:ascii="Times New Roman" w:hAnsi="Times New Roman"/>
          <w:sz w:val="28"/>
          <w:szCs w:val="28"/>
        </w:rPr>
        <w:t xml:space="preserve"> </w:t>
      </w:r>
      <w:r w:rsidRPr="00351153">
        <w:rPr>
          <w:rFonts w:ascii="Times New Roman" w:hAnsi="Times New Roman"/>
          <w:b/>
          <w:i/>
          <w:sz w:val="28"/>
          <w:szCs w:val="28"/>
        </w:rPr>
        <w:t>Психологическая готовность выпускника к сдаче экзаменов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2520"/>
        <w:gridCol w:w="2700"/>
        <w:gridCol w:w="2700"/>
      </w:tblGrid>
      <w:tr w:rsidR="00340581" w:rsidRPr="00B63BEA" w:rsidTr="00661E76">
        <w:tc>
          <w:tcPr>
            <w:tcW w:w="9468" w:type="dxa"/>
            <w:gridSpan w:val="4"/>
            <w:shd w:val="clear" w:color="auto" w:fill="F2F2F2"/>
          </w:tcPr>
          <w:p w:rsidR="00340581" w:rsidRPr="00B63BEA" w:rsidRDefault="00340581" w:rsidP="00661E76">
            <w:pPr>
              <w:jc w:val="center"/>
              <w:rPr>
                <w:rFonts w:ascii="Times New Roman" w:hAnsi="Times New Roman" w:cs="Times New Roman"/>
                <w:sz w:val="23"/>
                <w:szCs w:val="23"/>
              </w:rPr>
            </w:pPr>
            <w:r w:rsidRPr="00B63BEA">
              <w:rPr>
                <w:rFonts w:ascii="Times New Roman" w:hAnsi="Times New Roman" w:cs="Times New Roman"/>
                <w:b/>
                <w:sz w:val="23"/>
                <w:szCs w:val="23"/>
              </w:rPr>
              <w:t xml:space="preserve">Психологическая готовность </w:t>
            </w:r>
          </w:p>
        </w:tc>
      </w:tr>
      <w:tr w:rsidR="00340581" w:rsidRPr="00B63BEA" w:rsidTr="00661E76">
        <w:tc>
          <w:tcPr>
            <w:tcW w:w="1548" w:type="dxa"/>
          </w:tcPr>
          <w:p w:rsidR="00340581" w:rsidRPr="00B63BEA" w:rsidRDefault="00340581" w:rsidP="00661E76">
            <w:pPr>
              <w:jc w:val="center"/>
              <w:rPr>
                <w:rFonts w:ascii="Times New Roman" w:hAnsi="Times New Roman" w:cs="Times New Roman"/>
                <w:sz w:val="23"/>
                <w:szCs w:val="23"/>
              </w:rPr>
            </w:pPr>
            <w:r w:rsidRPr="00B63BEA">
              <w:rPr>
                <w:rFonts w:ascii="Times New Roman" w:hAnsi="Times New Roman" w:cs="Times New Roman"/>
                <w:sz w:val="23"/>
                <w:szCs w:val="23"/>
              </w:rPr>
              <w:t>Компоненты</w:t>
            </w:r>
          </w:p>
        </w:tc>
        <w:tc>
          <w:tcPr>
            <w:tcW w:w="2520" w:type="dxa"/>
          </w:tcPr>
          <w:p w:rsidR="00340581" w:rsidRPr="00B63BEA" w:rsidRDefault="00340581" w:rsidP="00661E76">
            <w:pPr>
              <w:jc w:val="center"/>
              <w:rPr>
                <w:rFonts w:ascii="Times New Roman" w:hAnsi="Times New Roman" w:cs="Times New Roman"/>
                <w:b/>
                <w:i/>
                <w:sz w:val="23"/>
                <w:szCs w:val="23"/>
              </w:rPr>
            </w:pPr>
            <w:r w:rsidRPr="00B63BEA">
              <w:rPr>
                <w:rFonts w:ascii="Times New Roman" w:hAnsi="Times New Roman" w:cs="Times New Roman"/>
                <w:b/>
                <w:i/>
                <w:sz w:val="23"/>
                <w:szCs w:val="23"/>
              </w:rPr>
              <w:t>Познавательный</w:t>
            </w:r>
          </w:p>
        </w:tc>
        <w:tc>
          <w:tcPr>
            <w:tcW w:w="2700" w:type="dxa"/>
          </w:tcPr>
          <w:p w:rsidR="00340581" w:rsidRPr="00B63BEA" w:rsidRDefault="00340581" w:rsidP="00661E76">
            <w:pPr>
              <w:jc w:val="center"/>
              <w:rPr>
                <w:rFonts w:ascii="Times New Roman" w:hAnsi="Times New Roman" w:cs="Times New Roman"/>
                <w:b/>
                <w:i/>
                <w:sz w:val="23"/>
                <w:szCs w:val="23"/>
              </w:rPr>
            </w:pPr>
            <w:r w:rsidRPr="00B63BEA">
              <w:rPr>
                <w:rFonts w:ascii="Times New Roman" w:hAnsi="Times New Roman" w:cs="Times New Roman"/>
                <w:b/>
                <w:i/>
                <w:sz w:val="23"/>
                <w:szCs w:val="23"/>
              </w:rPr>
              <w:t>Личностный</w:t>
            </w:r>
          </w:p>
        </w:tc>
        <w:tc>
          <w:tcPr>
            <w:tcW w:w="2700" w:type="dxa"/>
          </w:tcPr>
          <w:p w:rsidR="00340581" w:rsidRPr="00B63BEA" w:rsidRDefault="00340581" w:rsidP="00661E76">
            <w:pPr>
              <w:jc w:val="center"/>
              <w:rPr>
                <w:rFonts w:ascii="Times New Roman" w:hAnsi="Times New Roman" w:cs="Times New Roman"/>
                <w:b/>
                <w:i/>
                <w:sz w:val="23"/>
                <w:szCs w:val="23"/>
              </w:rPr>
            </w:pPr>
            <w:r w:rsidRPr="00B63BEA">
              <w:rPr>
                <w:rFonts w:ascii="Times New Roman" w:hAnsi="Times New Roman" w:cs="Times New Roman"/>
                <w:b/>
                <w:i/>
                <w:sz w:val="23"/>
                <w:szCs w:val="23"/>
              </w:rPr>
              <w:t>Процессуальный</w:t>
            </w:r>
          </w:p>
        </w:tc>
      </w:tr>
      <w:tr w:rsidR="00340581" w:rsidRPr="00B63BEA" w:rsidTr="00661E76">
        <w:trPr>
          <w:trHeight w:val="680"/>
        </w:trPr>
        <w:tc>
          <w:tcPr>
            <w:tcW w:w="1548" w:type="dxa"/>
            <w:vMerge w:val="restart"/>
            <w:textDirection w:val="btLr"/>
          </w:tcPr>
          <w:p w:rsidR="00340581" w:rsidRPr="00B63BEA" w:rsidRDefault="00340581" w:rsidP="00661E76">
            <w:pPr>
              <w:ind w:left="113" w:right="113"/>
              <w:jc w:val="center"/>
              <w:rPr>
                <w:rFonts w:ascii="Times New Roman" w:hAnsi="Times New Roman" w:cs="Times New Roman"/>
                <w:sz w:val="23"/>
                <w:szCs w:val="23"/>
              </w:rPr>
            </w:pPr>
          </w:p>
          <w:p w:rsidR="00340581" w:rsidRPr="00B63BEA" w:rsidRDefault="00340581" w:rsidP="00661E76">
            <w:pPr>
              <w:ind w:left="113" w:right="113"/>
              <w:jc w:val="center"/>
              <w:rPr>
                <w:rFonts w:ascii="Times New Roman" w:hAnsi="Times New Roman" w:cs="Times New Roman"/>
                <w:sz w:val="23"/>
                <w:szCs w:val="23"/>
              </w:rPr>
            </w:pPr>
            <w:r w:rsidRPr="00B63BEA">
              <w:rPr>
                <w:rFonts w:ascii="Times New Roman" w:hAnsi="Times New Roman" w:cs="Times New Roman"/>
                <w:sz w:val="23"/>
                <w:szCs w:val="23"/>
              </w:rPr>
              <w:t>Составляющие компонента</w:t>
            </w: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Высокая мобильность, переключаемость</w:t>
            </w:r>
          </w:p>
        </w:tc>
        <w:tc>
          <w:tcPr>
            <w:tcW w:w="2700" w:type="dxa"/>
            <w:vMerge w:val="restart"/>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Наличие собственного адекватного мнения о ГИА, отсутствие нереалистичной «мифологии» (иррациональные, неосознаваемые, эмоционально нагруженные убеждения и установки, отражающие отношение к ГИА)</w:t>
            </w:r>
          </w:p>
        </w:tc>
        <w:tc>
          <w:tcPr>
            <w:tcW w:w="2700" w:type="dxa"/>
            <w:vMerge w:val="restart"/>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Знакомство с процедурой экзамена</w:t>
            </w:r>
          </w:p>
        </w:tc>
      </w:tr>
      <w:tr w:rsidR="00340581" w:rsidRPr="00B63BEA" w:rsidTr="00661E76">
        <w:trPr>
          <w:trHeight w:val="926"/>
        </w:trPr>
        <w:tc>
          <w:tcPr>
            <w:tcW w:w="1548" w:type="dxa"/>
            <w:vMerge/>
            <w:textDirection w:val="btLr"/>
          </w:tcPr>
          <w:p w:rsidR="00340581" w:rsidRPr="00B63BEA" w:rsidRDefault="00340581" w:rsidP="00661E76">
            <w:pPr>
              <w:ind w:left="113" w:right="113"/>
              <w:jc w:val="center"/>
              <w:rPr>
                <w:rFonts w:ascii="Times New Roman" w:hAnsi="Times New Roman" w:cs="Times New Roman"/>
                <w:sz w:val="23"/>
                <w:szCs w:val="23"/>
              </w:rPr>
            </w:pP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Высокий уровень организации деятельности</w:t>
            </w:r>
          </w:p>
        </w:tc>
        <w:tc>
          <w:tcPr>
            <w:tcW w:w="2700" w:type="dxa"/>
            <w:vMerge/>
          </w:tcPr>
          <w:p w:rsidR="00340581" w:rsidRPr="00B63BEA" w:rsidRDefault="00340581" w:rsidP="00661E76">
            <w:pPr>
              <w:rPr>
                <w:rFonts w:ascii="Times New Roman" w:hAnsi="Times New Roman" w:cs="Times New Roman"/>
                <w:sz w:val="23"/>
                <w:szCs w:val="23"/>
              </w:rPr>
            </w:pPr>
          </w:p>
        </w:tc>
        <w:tc>
          <w:tcPr>
            <w:tcW w:w="2700" w:type="dxa"/>
            <w:vMerge/>
          </w:tcPr>
          <w:p w:rsidR="00340581" w:rsidRPr="00B63BEA" w:rsidRDefault="00340581" w:rsidP="00661E76">
            <w:pPr>
              <w:rPr>
                <w:rFonts w:ascii="Times New Roman" w:hAnsi="Times New Roman" w:cs="Times New Roman"/>
                <w:sz w:val="23"/>
                <w:szCs w:val="23"/>
              </w:rPr>
            </w:pPr>
          </w:p>
        </w:tc>
      </w:tr>
      <w:tr w:rsidR="00340581" w:rsidRPr="00B63BEA" w:rsidTr="00B63BEA">
        <w:trPr>
          <w:trHeight w:val="977"/>
        </w:trPr>
        <w:tc>
          <w:tcPr>
            <w:tcW w:w="1548" w:type="dxa"/>
            <w:vMerge/>
          </w:tcPr>
          <w:p w:rsidR="00340581" w:rsidRPr="00B63BEA" w:rsidRDefault="00340581" w:rsidP="00661E76">
            <w:pPr>
              <w:rPr>
                <w:rFonts w:ascii="Times New Roman" w:hAnsi="Times New Roman" w:cs="Times New Roman"/>
                <w:sz w:val="23"/>
                <w:szCs w:val="23"/>
              </w:rPr>
            </w:pP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Высокая и устойчивая работоспособность</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Адекватная самооценка</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Навыки работы с тестовыми материалами</w:t>
            </w:r>
          </w:p>
        </w:tc>
      </w:tr>
      <w:tr w:rsidR="00340581" w:rsidRPr="00B63BEA" w:rsidTr="00661E76">
        <w:tc>
          <w:tcPr>
            <w:tcW w:w="1548" w:type="dxa"/>
            <w:vMerge/>
          </w:tcPr>
          <w:p w:rsidR="00340581" w:rsidRPr="00B63BEA" w:rsidRDefault="00340581" w:rsidP="00661E76">
            <w:pPr>
              <w:rPr>
                <w:rFonts w:ascii="Times New Roman" w:hAnsi="Times New Roman" w:cs="Times New Roman"/>
                <w:sz w:val="23"/>
                <w:szCs w:val="23"/>
              </w:rPr>
            </w:pP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Высокий уровень концентрации внимания, произвольности</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Самостоятельность мышления и действий, способность к самоопределению</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Умение устанавливать контакты в незнакомой обстановке с незнакомыми людьми</w:t>
            </w:r>
          </w:p>
        </w:tc>
      </w:tr>
      <w:tr w:rsidR="00340581" w:rsidRPr="00B63BEA" w:rsidTr="00661E76">
        <w:trPr>
          <w:trHeight w:val="1357"/>
        </w:trPr>
        <w:tc>
          <w:tcPr>
            <w:tcW w:w="1548" w:type="dxa"/>
            <w:vMerge/>
          </w:tcPr>
          <w:p w:rsidR="00340581" w:rsidRPr="00B63BEA" w:rsidRDefault="00340581" w:rsidP="00661E76">
            <w:pPr>
              <w:rPr>
                <w:rFonts w:ascii="Times New Roman" w:hAnsi="Times New Roman" w:cs="Times New Roman"/>
                <w:sz w:val="23"/>
                <w:szCs w:val="23"/>
              </w:rPr>
            </w:pP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Четкость и структурированность мышления, комбинаторность</w:t>
            </w:r>
          </w:p>
        </w:tc>
        <w:tc>
          <w:tcPr>
            <w:tcW w:w="2700" w:type="dxa"/>
            <w:vMerge w:val="restart"/>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Оптимальный уровень тревоги (отсутствие как чрезмерно высокого, дезорганизующего уровня, так и заниженной тревоги, приводящей к снижению мотивации)</w:t>
            </w:r>
          </w:p>
        </w:tc>
        <w:tc>
          <w:tcPr>
            <w:tcW w:w="2700" w:type="dxa"/>
            <w:vMerge w:val="restart"/>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Владение способами управления своим состоянием (саморегуляция, релаксация)</w:t>
            </w:r>
          </w:p>
        </w:tc>
      </w:tr>
      <w:tr w:rsidR="00340581" w:rsidRPr="00B63BEA" w:rsidTr="00661E76">
        <w:trPr>
          <w:trHeight w:val="952"/>
        </w:trPr>
        <w:tc>
          <w:tcPr>
            <w:tcW w:w="1548" w:type="dxa"/>
            <w:vMerge/>
          </w:tcPr>
          <w:p w:rsidR="00340581" w:rsidRPr="00B63BEA" w:rsidRDefault="00340581" w:rsidP="00661E76">
            <w:pPr>
              <w:rPr>
                <w:rFonts w:ascii="Times New Roman" w:hAnsi="Times New Roman" w:cs="Times New Roman"/>
                <w:sz w:val="23"/>
                <w:szCs w:val="23"/>
              </w:rPr>
            </w:pP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Сформированность внутреннего плана действий</w:t>
            </w:r>
          </w:p>
        </w:tc>
        <w:tc>
          <w:tcPr>
            <w:tcW w:w="2700" w:type="dxa"/>
            <w:vMerge/>
          </w:tcPr>
          <w:p w:rsidR="00340581" w:rsidRPr="00B63BEA" w:rsidRDefault="00340581" w:rsidP="00661E76">
            <w:pPr>
              <w:rPr>
                <w:rFonts w:ascii="Times New Roman" w:hAnsi="Times New Roman" w:cs="Times New Roman"/>
                <w:sz w:val="23"/>
                <w:szCs w:val="23"/>
              </w:rPr>
            </w:pPr>
          </w:p>
        </w:tc>
        <w:tc>
          <w:tcPr>
            <w:tcW w:w="2700" w:type="dxa"/>
            <w:vMerge/>
          </w:tcPr>
          <w:p w:rsidR="00340581" w:rsidRPr="00B63BEA" w:rsidRDefault="00340581" w:rsidP="00661E76">
            <w:pPr>
              <w:rPr>
                <w:rFonts w:ascii="Times New Roman" w:hAnsi="Times New Roman" w:cs="Times New Roman"/>
                <w:sz w:val="23"/>
                <w:szCs w:val="23"/>
              </w:rPr>
            </w:pPr>
          </w:p>
        </w:tc>
      </w:tr>
      <w:tr w:rsidR="00340581" w:rsidRPr="00B63BEA" w:rsidTr="00661E76">
        <w:tc>
          <w:tcPr>
            <w:tcW w:w="1548"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Возмож-ности коррекции</w:t>
            </w:r>
          </w:p>
        </w:tc>
        <w:tc>
          <w:tcPr>
            <w:tcW w:w="252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Формируется на протяжении всего времени обучения в школе, в наименьшей степени поддается экстренной коррекции</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Отдельные составляющие (н-р, способность к самоопределению) – результат обучения в школе на протяжении всего периода, другие (н-р, адекватное мнение об экзамене) – подвержены психолого-педагогическому воздействию</w:t>
            </w:r>
          </w:p>
        </w:tc>
        <w:tc>
          <w:tcPr>
            <w:tcW w:w="2700" w:type="dxa"/>
          </w:tcPr>
          <w:p w:rsidR="00340581" w:rsidRPr="00B63BEA" w:rsidRDefault="00340581" w:rsidP="00661E76">
            <w:pPr>
              <w:rPr>
                <w:rFonts w:ascii="Times New Roman" w:hAnsi="Times New Roman" w:cs="Times New Roman"/>
                <w:sz w:val="23"/>
                <w:szCs w:val="23"/>
              </w:rPr>
            </w:pPr>
            <w:r w:rsidRPr="00B63BEA">
              <w:rPr>
                <w:rFonts w:ascii="Times New Roman" w:hAnsi="Times New Roman" w:cs="Times New Roman"/>
                <w:sz w:val="23"/>
                <w:szCs w:val="23"/>
              </w:rPr>
              <w:t>Максимально технологичен и в максимальной степени поддается психолого-педагогической коррекции</w:t>
            </w:r>
          </w:p>
        </w:tc>
      </w:tr>
    </w:tbl>
    <w:p w:rsidR="00340581" w:rsidRPr="00B63BEA" w:rsidRDefault="00340581" w:rsidP="00340581">
      <w:pPr>
        <w:spacing w:line="240" w:lineRule="auto"/>
        <w:jc w:val="both"/>
        <w:rPr>
          <w:rFonts w:ascii="Times New Roman" w:hAnsi="Times New Roman" w:cs="Times New Roman"/>
          <w:sz w:val="23"/>
          <w:szCs w:val="23"/>
        </w:rPr>
      </w:pPr>
    </w:p>
    <w:p w:rsidR="003D729A" w:rsidRDefault="00280A18" w:rsidP="003D729A">
      <w:pPr>
        <w:spacing w:after="0" w:line="240" w:lineRule="auto"/>
        <w:jc w:val="center"/>
        <w:rPr>
          <w:rFonts w:ascii="Times New Roman" w:hAnsi="Times New Roman" w:cs="Times New Roman"/>
          <w:b/>
          <w:sz w:val="40"/>
          <w:szCs w:val="40"/>
        </w:rPr>
      </w:pPr>
      <w:r w:rsidRPr="00280A18">
        <w:rPr>
          <w:rFonts w:ascii="Times New Roman" w:hAnsi="Times New Roman" w:cs="Times New Roman"/>
          <w:b/>
          <w:sz w:val="36"/>
          <w:szCs w:val="36"/>
          <w:lang w:val="en-US"/>
        </w:rPr>
        <w:t>II</w:t>
      </w:r>
      <w:r w:rsidRPr="00280A18">
        <w:rPr>
          <w:rFonts w:ascii="Times New Roman" w:hAnsi="Times New Roman" w:cs="Times New Roman"/>
          <w:b/>
          <w:sz w:val="36"/>
          <w:szCs w:val="36"/>
        </w:rPr>
        <w:t xml:space="preserve">. </w:t>
      </w:r>
      <w:r w:rsidRPr="001F0601">
        <w:rPr>
          <w:rFonts w:ascii="Times New Roman" w:hAnsi="Times New Roman" w:cs="Times New Roman"/>
          <w:b/>
          <w:sz w:val="40"/>
          <w:szCs w:val="40"/>
        </w:rPr>
        <w:t>Рекомендации выпускникам</w:t>
      </w:r>
    </w:p>
    <w:p w:rsidR="00280A18" w:rsidRPr="001F0601" w:rsidRDefault="00280A18" w:rsidP="003D729A">
      <w:pPr>
        <w:spacing w:after="0" w:line="240" w:lineRule="auto"/>
        <w:jc w:val="center"/>
        <w:rPr>
          <w:rFonts w:ascii="Times New Roman" w:hAnsi="Times New Roman" w:cs="Times New Roman"/>
          <w:b/>
          <w:sz w:val="40"/>
          <w:szCs w:val="40"/>
        </w:rPr>
      </w:pPr>
      <w:r w:rsidRPr="001F0601">
        <w:rPr>
          <w:rFonts w:ascii="Times New Roman" w:hAnsi="Times New Roman" w:cs="Times New Roman"/>
          <w:b/>
          <w:sz w:val="40"/>
          <w:szCs w:val="40"/>
        </w:rPr>
        <w:t>по подготовке к ГИА</w:t>
      </w:r>
    </w:p>
    <w:p w:rsidR="00280A18" w:rsidRDefault="00280A18" w:rsidP="00280A18">
      <w:pPr>
        <w:pStyle w:val="2"/>
        <w:spacing w:before="0" w:line="240" w:lineRule="auto"/>
        <w:jc w:val="both"/>
        <w:rPr>
          <w:rFonts w:ascii="Times New Roman" w:hAnsi="Times New Roman"/>
          <w:i/>
          <w:color w:val="auto"/>
          <w:sz w:val="28"/>
          <w:szCs w:val="28"/>
        </w:rPr>
      </w:pPr>
    </w:p>
    <w:p w:rsidR="00280A18" w:rsidRPr="00734604" w:rsidRDefault="00280A18" w:rsidP="00734604">
      <w:pPr>
        <w:pStyle w:val="2"/>
        <w:spacing w:before="0" w:line="360" w:lineRule="auto"/>
        <w:ind w:left="-284"/>
        <w:jc w:val="both"/>
        <w:rPr>
          <w:rFonts w:ascii="Times New Roman" w:hAnsi="Times New Roman"/>
          <w:i/>
          <w:color w:val="auto"/>
          <w:sz w:val="36"/>
          <w:szCs w:val="36"/>
          <w:u w:val="single"/>
        </w:rPr>
      </w:pPr>
      <w:r w:rsidRPr="00734604">
        <w:rPr>
          <w:rFonts w:ascii="Times New Roman" w:hAnsi="Times New Roman"/>
          <w:i/>
          <w:color w:val="auto"/>
          <w:sz w:val="36"/>
          <w:szCs w:val="36"/>
          <w:u w:val="single"/>
        </w:rPr>
        <w:t>Подготовка к экзамену: советы выпускникам</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Сначала подготовь место для занятий: убери со стола лишние вещи, удобно расположи нужные учебники, пособия, тетради, бумагу, карандаши и т.п.</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Не надо стремиться к тому, чтобы прочитать и запомнить наизусть весь текст учебника.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Выполняй как можно больше различных опубликованных тестов по данному предмету. Эти тренировки ознакомят тебя с конструкциями тестовых заданий.</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Тренируйся с секундомером в руках, засекай время выполнения тестов.</w:t>
      </w:r>
    </w:p>
    <w:p w:rsidR="00280A18" w:rsidRPr="00280A18" w:rsidRDefault="00280A18" w:rsidP="00280A18">
      <w:pPr>
        <w:pStyle w:val="a3"/>
        <w:numPr>
          <w:ilvl w:val="0"/>
          <w:numId w:val="4"/>
        </w:numPr>
        <w:spacing w:before="0" w:beforeAutospacing="0" w:after="0" w:afterAutospacing="0" w:line="360" w:lineRule="auto"/>
        <w:ind w:left="-284"/>
        <w:jc w:val="both"/>
        <w:rPr>
          <w:sz w:val="28"/>
          <w:szCs w:val="28"/>
        </w:rPr>
      </w:pPr>
      <w:r w:rsidRPr="00280A18">
        <w:rPr>
          <w:sz w:val="28"/>
          <w:szCs w:val="28"/>
        </w:rPr>
        <w:t>Готовясь к экзаменам, никогда не думай о том, что не справишься с заданием, а напротив, мысленно рисуй себе картину триумфа.</w:t>
      </w:r>
    </w:p>
    <w:p w:rsidR="00280A18" w:rsidRPr="002B26AC" w:rsidRDefault="00280A18" w:rsidP="002B26AC">
      <w:pPr>
        <w:pStyle w:val="a3"/>
        <w:numPr>
          <w:ilvl w:val="0"/>
          <w:numId w:val="4"/>
        </w:numPr>
        <w:spacing w:before="0" w:beforeAutospacing="0" w:after="0" w:afterAutospacing="0" w:line="360" w:lineRule="auto"/>
        <w:ind w:left="-284"/>
        <w:jc w:val="both"/>
        <w:rPr>
          <w:sz w:val="28"/>
          <w:szCs w:val="28"/>
        </w:rPr>
      </w:pPr>
      <w:r w:rsidRPr="00280A18">
        <w:rPr>
          <w:sz w:val="28"/>
          <w:szCs w:val="28"/>
        </w:rPr>
        <w:t>Оставь один день перед экзаменом на то, чтобы вновь повторить все планы ответов, еще раз остановиться на самых трудных вопросах.</w:t>
      </w:r>
    </w:p>
    <w:p w:rsidR="00280A18" w:rsidRPr="00734604" w:rsidRDefault="00280A18" w:rsidP="001F0601">
      <w:pPr>
        <w:pStyle w:val="2"/>
        <w:spacing w:before="0" w:line="360" w:lineRule="auto"/>
        <w:ind w:left="-284"/>
        <w:jc w:val="both"/>
        <w:rPr>
          <w:rFonts w:ascii="Times New Roman" w:hAnsi="Times New Roman"/>
          <w:i/>
          <w:color w:val="auto"/>
          <w:sz w:val="40"/>
          <w:szCs w:val="40"/>
          <w:u w:val="single"/>
        </w:rPr>
      </w:pPr>
      <w:r w:rsidRPr="00734604">
        <w:rPr>
          <w:rFonts w:ascii="Times New Roman" w:hAnsi="Times New Roman"/>
          <w:i/>
          <w:color w:val="auto"/>
          <w:sz w:val="40"/>
          <w:szCs w:val="40"/>
          <w:u w:val="single"/>
        </w:rPr>
        <w:lastRenderedPageBreak/>
        <w:t>Накануне экзамена</w:t>
      </w:r>
    </w:p>
    <w:p w:rsidR="00280A18" w:rsidRPr="00280A18" w:rsidRDefault="00280A18" w:rsidP="00280A18">
      <w:pPr>
        <w:pStyle w:val="a3"/>
        <w:numPr>
          <w:ilvl w:val="0"/>
          <w:numId w:val="2"/>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Любой экзамен требует хорошей подготовки, однако, за день до начала экзамена постарайся отвлечься, если ты чего-то не доучил, лучше не пытайся. </w:t>
      </w:r>
    </w:p>
    <w:p w:rsidR="00280A18" w:rsidRPr="00280A18" w:rsidRDefault="00280A18" w:rsidP="00280A18">
      <w:pPr>
        <w:pStyle w:val="a3"/>
        <w:numPr>
          <w:ilvl w:val="0"/>
          <w:numId w:val="2"/>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Многие считают: для того, чтобы полностью подготовиться к экзамену,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280A18" w:rsidRPr="00280A18" w:rsidRDefault="00280A18" w:rsidP="00280A18">
      <w:pPr>
        <w:pStyle w:val="a3"/>
        <w:numPr>
          <w:ilvl w:val="0"/>
          <w:numId w:val="2"/>
        </w:numPr>
        <w:tabs>
          <w:tab w:val="clear" w:pos="1854"/>
          <w:tab w:val="num" w:pos="360"/>
        </w:tabs>
        <w:spacing w:before="0" w:beforeAutospacing="0" w:after="0" w:afterAutospacing="0" w:line="360" w:lineRule="auto"/>
        <w:ind w:left="-284"/>
        <w:jc w:val="both"/>
        <w:rPr>
          <w:sz w:val="28"/>
          <w:szCs w:val="28"/>
        </w:rPr>
      </w:pPr>
      <w:r w:rsidRPr="00280A18">
        <w:rPr>
          <w:sz w:val="28"/>
          <w:szCs w:val="28"/>
        </w:rPr>
        <w:t>В пункт сдачи экзамена ты должен явиться, не опаздывая, лучше за полчаса до начала тестирования.</w:t>
      </w:r>
    </w:p>
    <w:p w:rsidR="00280A18" w:rsidRPr="00280A18" w:rsidRDefault="00280A18" w:rsidP="00280A18">
      <w:pPr>
        <w:pStyle w:val="2"/>
        <w:spacing w:before="0" w:line="360" w:lineRule="auto"/>
        <w:ind w:left="-284"/>
        <w:jc w:val="both"/>
        <w:rPr>
          <w:rFonts w:ascii="Times New Roman" w:hAnsi="Times New Roman"/>
          <w:i/>
          <w:color w:val="auto"/>
          <w:sz w:val="28"/>
          <w:szCs w:val="28"/>
        </w:rPr>
      </w:pPr>
    </w:p>
    <w:p w:rsidR="00280A18" w:rsidRPr="00734604" w:rsidRDefault="00280A18" w:rsidP="00734604">
      <w:pPr>
        <w:pStyle w:val="2"/>
        <w:spacing w:before="0" w:line="360" w:lineRule="auto"/>
        <w:ind w:left="-284"/>
        <w:jc w:val="both"/>
        <w:rPr>
          <w:rFonts w:ascii="Times New Roman" w:hAnsi="Times New Roman"/>
          <w:i/>
          <w:color w:val="auto"/>
          <w:sz w:val="40"/>
          <w:szCs w:val="40"/>
          <w:u w:val="single"/>
        </w:rPr>
      </w:pPr>
      <w:r w:rsidRPr="00734604">
        <w:rPr>
          <w:rFonts w:ascii="Times New Roman" w:hAnsi="Times New Roman"/>
          <w:i/>
          <w:color w:val="auto"/>
          <w:sz w:val="40"/>
          <w:szCs w:val="40"/>
          <w:u w:val="single"/>
        </w:rPr>
        <w:t>Перед экзаменом</w:t>
      </w:r>
    </w:p>
    <w:p w:rsidR="00280A18" w:rsidRPr="00280A18" w:rsidRDefault="00280A18" w:rsidP="00280A18">
      <w:pPr>
        <w:pStyle w:val="a3"/>
        <w:numPr>
          <w:ilvl w:val="0"/>
          <w:numId w:val="3"/>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И вот ты перед дверью класса. Успокойся! Выполни дыхательные упражнения. Иди в класс. Чем больше ты будешь оставаться в окружении переживающих одноклассников, тем больше будет нагнетаться напряжение, чувство неуверенности, страха. </w:t>
      </w:r>
    </w:p>
    <w:p w:rsidR="00280A18" w:rsidRPr="00280A18" w:rsidRDefault="00280A18" w:rsidP="00280A18">
      <w:pPr>
        <w:pStyle w:val="a3"/>
        <w:numPr>
          <w:ilvl w:val="0"/>
          <w:numId w:val="3"/>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Приведи в порядок свои эмоции, соберись с мыслями. </w:t>
      </w:r>
    </w:p>
    <w:p w:rsidR="00280A18" w:rsidRPr="00280A18" w:rsidRDefault="00280A18" w:rsidP="00280A18">
      <w:pPr>
        <w:pStyle w:val="a3"/>
        <w:numPr>
          <w:ilvl w:val="0"/>
          <w:numId w:val="3"/>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Входи в класс с уверенностью, что все получится. </w:t>
      </w:r>
    </w:p>
    <w:p w:rsidR="00280A18" w:rsidRPr="00280A18" w:rsidRDefault="00280A18" w:rsidP="00280A18">
      <w:pPr>
        <w:pStyle w:val="a3"/>
        <w:numPr>
          <w:ilvl w:val="0"/>
          <w:numId w:val="3"/>
        </w:numPr>
        <w:tabs>
          <w:tab w:val="clear" w:pos="1854"/>
          <w:tab w:val="num" w:pos="360"/>
        </w:tabs>
        <w:spacing w:before="0" w:beforeAutospacing="0" w:after="0" w:afterAutospacing="0" w:line="360" w:lineRule="auto"/>
        <w:ind w:left="-284"/>
        <w:jc w:val="both"/>
        <w:rPr>
          <w:sz w:val="28"/>
          <w:szCs w:val="28"/>
        </w:rPr>
      </w:pPr>
      <w:r w:rsidRPr="00280A18">
        <w:rPr>
          <w:sz w:val="28"/>
          <w:szCs w:val="28"/>
        </w:rPr>
        <w:t xml:space="preserve">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несколько раз. Мысли отгонять не стоит, так как это вызовет дополнительное напряжение. </w:t>
      </w:r>
    </w:p>
    <w:p w:rsidR="00280A18" w:rsidRPr="00280A18" w:rsidRDefault="00280A18" w:rsidP="00280A18">
      <w:pPr>
        <w:numPr>
          <w:ilvl w:val="0"/>
          <w:numId w:val="3"/>
        </w:numPr>
        <w:tabs>
          <w:tab w:val="clear" w:pos="1854"/>
          <w:tab w:val="num" w:pos="360"/>
        </w:tabs>
        <w:spacing w:after="0" w:line="360" w:lineRule="auto"/>
        <w:ind w:left="-284"/>
        <w:jc w:val="both"/>
        <w:rPr>
          <w:rFonts w:ascii="Times New Roman" w:hAnsi="Times New Roman" w:cs="Times New Roman"/>
          <w:sz w:val="28"/>
          <w:szCs w:val="28"/>
        </w:rPr>
      </w:pPr>
      <w:r w:rsidRPr="00280A18">
        <w:rPr>
          <w:rFonts w:ascii="Times New Roman" w:hAnsi="Times New Roman" w:cs="Times New Roman"/>
          <w:sz w:val="28"/>
          <w:szCs w:val="28"/>
        </w:rPr>
        <w:t>Выполни дыхательные упражнения для снятия напряжения:</w:t>
      </w:r>
    </w:p>
    <w:p w:rsidR="00280A18" w:rsidRPr="00280A18" w:rsidRDefault="00280A18" w:rsidP="00280A18">
      <w:pPr>
        <w:spacing w:line="360" w:lineRule="auto"/>
        <w:ind w:left="-284" w:firstLine="540"/>
        <w:jc w:val="both"/>
        <w:rPr>
          <w:rFonts w:ascii="Times New Roman" w:hAnsi="Times New Roman" w:cs="Times New Roman"/>
          <w:sz w:val="28"/>
          <w:szCs w:val="28"/>
        </w:rPr>
      </w:pPr>
      <w:r w:rsidRPr="00280A18">
        <w:rPr>
          <w:rFonts w:ascii="Times New Roman" w:hAnsi="Times New Roman" w:cs="Times New Roman"/>
          <w:sz w:val="28"/>
          <w:szCs w:val="28"/>
        </w:rPr>
        <w:t>- сядь удобно;</w:t>
      </w:r>
    </w:p>
    <w:p w:rsidR="00280A18" w:rsidRPr="00280A18" w:rsidRDefault="00280A18" w:rsidP="00280A18">
      <w:pPr>
        <w:spacing w:line="360" w:lineRule="auto"/>
        <w:ind w:left="-284" w:firstLine="540"/>
        <w:jc w:val="both"/>
        <w:rPr>
          <w:rFonts w:ascii="Times New Roman" w:hAnsi="Times New Roman" w:cs="Times New Roman"/>
          <w:sz w:val="28"/>
          <w:szCs w:val="28"/>
        </w:rPr>
      </w:pPr>
      <w:r w:rsidRPr="00280A18">
        <w:rPr>
          <w:rFonts w:ascii="Times New Roman" w:hAnsi="Times New Roman" w:cs="Times New Roman"/>
          <w:sz w:val="28"/>
          <w:szCs w:val="28"/>
        </w:rPr>
        <w:t xml:space="preserve">- глубокий вдох через нос (4 - 6 секунд); </w:t>
      </w:r>
    </w:p>
    <w:p w:rsidR="00280A18" w:rsidRDefault="00280A18" w:rsidP="00280A18">
      <w:pPr>
        <w:spacing w:line="360" w:lineRule="auto"/>
        <w:ind w:left="-284" w:right="-5" w:firstLine="540"/>
        <w:rPr>
          <w:rFonts w:ascii="Times New Roman" w:hAnsi="Times New Roman" w:cs="Times New Roman"/>
          <w:sz w:val="28"/>
          <w:szCs w:val="28"/>
        </w:rPr>
      </w:pPr>
      <w:r w:rsidRPr="00280A18">
        <w:rPr>
          <w:rFonts w:ascii="Times New Roman" w:hAnsi="Times New Roman" w:cs="Times New Roman"/>
          <w:sz w:val="28"/>
          <w:szCs w:val="28"/>
        </w:rPr>
        <w:t>- задержка дыхания (2 - 3 секунды).</w:t>
      </w:r>
    </w:p>
    <w:p w:rsidR="001F0601" w:rsidRPr="003D729A" w:rsidRDefault="001F0601" w:rsidP="001F0601">
      <w:pPr>
        <w:spacing w:before="100" w:beforeAutospacing="1" w:after="0" w:line="360" w:lineRule="auto"/>
        <w:ind w:left="-567" w:right="-6"/>
        <w:jc w:val="both"/>
        <w:rPr>
          <w:rFonts w:ascii="Times New Roman" w:eastAsia="Times New Roman" w:hAnsi="Times New Roman" w:cs="Times New Roman"/>
          <w:sz w:val="36"/>
          <w:szCs w:val="36"/>
        </w:rPr>
      </w:pPr>
      <w:r w:rsidRPr="003D729A">
        <w:rPr>
          <w:rFonts w:ascii="Times New Roman" w:eastAsia="Times New Roman" w:hAnsi="Times New Roman" w:cs="Times New Roman"/>
          <w:b/>
          <w:bCs/>
          <w:iCs/>
          <w:sz w:val="36"/>
          <w:szCs w:val="36"/>
        </w:rPr>
        <w:lastRenderedPageBreak/>
        <w:t xml:space="preserve">Памятка для учащихся «Методы и приемы запоминания» </w:t>
      </w:r>
    </w:p>
    <w:p w:rsidR="001F0601" w:rsidRPr="003D729A" w:rsidRDefault="001F0601" w:rsidP="001F0601">
      <w:pPr>
        <w:spacing w:before="100" w:beforeAutospacing="1" w:after="0" w:line="360" w:lineRule="auto"/>
        <w:ind w:left="-567"/>
        <w:jc w:val="both"/>
        <w:rPr>
          <w:rFonts w:ascii="Times New Roman" w:eastAsia="Times New Roman" w:hAnsi="Times New Roman" w:cs="Times New Roman"/>
          <w:sz w:val="28"/>
          <w:szCs w:val="28"/>
        </w:rPr>
      </w:pPr>
      <w:r w:rsidRPr="003D729A">
        <w:rPr>
          <w:rFonts w:ascii="Times New Roman" w:eastAsia="Times New Roman" w:hAnsi="Times New Roman" w:cs="Times New Roman"/>
          <w:b/>
          <w:bCs/>
          <w:sz w:val="28"/>
          <w:szCs w:val="28"/>
        </w:rPr>
        <w:t>Приемы работы с запоминаемым материалом</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Группировка</w:t>
      </w:r>
      <w:r w:rsidRPr="003D729A">
        <w:rPr>
          <w:rFonts w:ascii="Times New Roman" w:eastAsia="Times New Roman" w:hAnsi="Times New Roman" w:cs="Times New Roman"/>
          <w:sz w:val="24"/>
          <w:szCs w:val="24"/>
        </w:rPr>
        <w:t xml:space="preserve"> — разбиение материала на группы по каким-либо основаниям (смыслу, ассоциациям и т. п.).</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Выделение опорных пунктов</w:t>
      </w:r>
      <w:r w:rsidRPr="003D729A">
        <w:rPr>
          <w:rFonts w:ascii="Times New Roman" w:eastAsia="Times New Roman" w:hAnsi="Times New Roman" w:cs="Times New Roman"/>
          <w:sz w:val="24"/>
          <w:szCs w:val="24"/>
        </w:rPr>
        <w:t xml:space="preserve">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План</w:t>
      </w:r>
      <w:r w:rsidRPr="003D729A">
        <w:rPr>
          <w:rFonts w:ascii="Times New Roman" w:eastAsia="Times New Roman" w:hAnsi="Times New Roman" w:cs="Times New Roman"/>
          <w:sz w:val="24"/>
          <w:szCs w:val="24"/>
        </w:rPr>
        <w:t xml:space="preserve"> — совокупность опорных пунктов.</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Классификация</w:t>
      </w:r>
      <w:r w:rsidRPr="003D729A">
        <w:rPr>
          <w:rFonts w:ascii="Times New Roman" w:eastAsia="Times New Roman" w:hAnsi="Times New Roman" w:cs="Times New Roman"/>
          <w:sz w:val="24"/>
          <w:szCs w:val="24"/>
        </w:rPr>
        <w:t xml:space="preserve"> – распределение каких-либо предметов, явлений, понятий по классам, группам, разрядам на основе определенных общих признаков.</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Структурирование</w:t>
      </w:r>
      <w:r w:rsidRPr="003D729A">
        <w:rPr>
          <w:rFonts w:ascii="Times New Roman" w:eastAsia="Times New Roman" w:hAnsi="Times New Roman" w:cs="Times New Roman"/>
          <w:sz w:val="24"/>
          <w:szCs w:val="24"/>
        </w:rPr>
        <w:t xml:space="preserve"> — установление взаимного расположения частей, составляющих целое.</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Схематизация (построение графических схем)</w:t>
      </w:r>
      <w:r w:rsidRPr="003D729A">
        <w:rPr>
          <w:rFonts w:ascii="Times New Roman" w:eastAsia="Times New Roman" w:hAnsi="Times New Roman" w:cs="Times New Roman"/>
          <w:sz w:val="24"/>
          <w:szCs w:val="24"/>
        </w:rPr>
        <w:t xml:space="preserve"> — изображение или описание чего-либо в основных чертах или упрощенное представление запоминаемой информации.</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Серийная организация материала</w:t>
      </w:r>
      <w:r w:rsidRPr="003D729A">
        <w:rPr>
          <w:rFonts w:ascii="Times New Roman" w:eastAsia="Times New Roman" w:hAnsi="Times New Roman" w:cs="Times New Roman"/>
          <w:sz w:val="24"/>
          <w:szCs w:val="24"/>
        </w:rPr>
        <w:t xml:space="preserve">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1F0601" w:rsidRPr="003D729A" w:rsidRDefault="001F0601" w:rsidP="001F0601">
      <w:pPr>
        <w:numPr>
          <w:ilvl w:val="0"/>
          <w:numId w:val="12"/>
        </w:numPr>
        <w:spacing w:before="100" w:beforeAutospacing="1" w:after="0" w:line="360" w:lineRule="auto"/>
        <w:ind w:left="-567"/>
        <w:jc w:val="both"/>
        <w:rPr>
          <w:rFonts w:ascii="Times New Roman" w:eastAsia="Times New Roman" w:hAnsi="Times New Roman" w:cs="Times New Roman"/>
          <w:sz w:val="24"/>
          <w:szCs w:val="24"/>
        </w:rPr>
      </w:pPr>
      <w:r w:rsidRPr="003D729A">
        <w:rPr>
          <w:rFonts w:ascii="Times New Roman" w:eastAsia="Times New Roman" w:hAnsi="Times New Roman" w:cs="Times New Roman"/>
          <w:i/>
          <w:iCs/>
          <w:sz w:val="24"/>
          <w:szCs w:val="24"/>
        </w:rPr>
        <w:t>Ассоциации</w:t>
      </w:r>
      <w:r w:rsidRPr="003D729A">
        <w:rPr>
          <w:rFonts w:ascii="Times New Roman" w:eastAsia="Times New Roman" w:hAnsi="Times New Roman" w:cs="Times New Roman"/>
          <w:sz w:val="24"/>
          <w:szCs w:val="24"/>
        </w:rPr>
        <w:t xml:space="preserve"> — установление связей по сходству, смежности или противоположности.</w:t>
      </w:r>
    </w:p>
    <w:p w:rsidR="001F0601" w:rsidRPr="003D729A" w:rsidRDefault="001F0601" w:rsidP="002221F4">
      <w:pPr>
        <w:spacing w:before="100" w:beforeAutospacing="1" w:after="0" w:line="360" w:lineRule="auto"/>
        <w:ind w:left="-567"/>
        <w:jc w:val="both"/>
        <w:rPr>
          <w:rFonts w:ascii="Times New Roman" w:eastAsia="Times New Roman" w:hAnsi="Times New Roman" w:cs="Times New Roman"/>
          <w:sz w:val="28"/>
          <w:szCs w:val="28"/>
        </w:rPr>
      </w:pPr>
      <w:r w:rsidRPr="003D729A">
        <w:rPr>
          <w:rFonts w:ascii="Times New Roman" w:eastAsia="Times New Roman" w:hAnsi="Times New Roman" w:cs="Times New Roman"/>
          <w:b/>
          <w:bCs/>
          <w:sz w:val="28"/>
          <w:szCs w:val="28"/>
        </w:rPr>
        <w:t>Методы активного запоминания</w:t>
      </w:r>
    </w:p>
    <w:p w:rsidR="001F0601" w:rsidRPr="003D729A" w:rsidRDefault="001F0601" w:rsidP="002221F4">
      <w:pPr>
        <w:spacing w:before="100" w:beforeAutospacing="1" w:after="0" w:line="360" w:lineRule="auto"/>
        <w:ind w:left="-567" w:firstLine="720"/>
        <w:jc w:val="both"/>
        <w:rPr>
          <w:rFonts w:ascii="Times New Roman" w:eastAsia="Times New Roman" w:hAnsi="Times New Roman" w:cs="Times New Roman"/>
          <w:sz w:val="28"/>
          <w:szCs w:val="28"/>
        </w:rPr>
      </w:pPr>
      <w:r w:rsidRPr="003D729A">
        <w:rPr>
          <w:rFonts w:ascii="Times New Roman" w:eastAsia="Times New Roman" w:hAnsi="Times New Roman" w:cs="Times New Roman"/>
          <w:b/>
          <w:bCs/>
          <w:i/>
          <w:iCs/>
          <w:sz w:val="28"/>
          <w:szCs w:val="28"/>
        </w:rPr>
        <w:t xml:space="preserve">Метод ключевых слов. </w:t>
      </w:r>
      <w:r w:rsidRPr="003D729A">
        <w:rPr>
          <w:rFonts w:ascii="Times New Roman" w:eastAsia="Times New Roman" w:hAnsi="Times New Roman" w:cs="Times New Roman"/>
          <w:sz w:val="28"/>
          <w:szCs w:val="28"/>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p>
    <w:p w:rsidR="001F0601" w:rsidRPr="003D729A" w:rsidRDefault="001F0601" w:rsidP="002221F4">
      <w:pPr>
        <w:spacing w:before="100" w:beforeAutospacing="1" w:after="0" w:line="360" w:lineRule="auto"/>
        <w:ind w:left="-567" w:firstLine="72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 xml:space="preserve">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w:t>
      </w:r>
      <w:r w:rsidRPr="003D729A">
        <w:rPr>
          <w:rFonts w:ascii="Times New Roman" w:eastAsia="Times New Roman" w:hAnsi="Times New Roman" w:cs="Times New Roman"/>
          <w:sz w:val="28"/>
          <w:szCs w:val="28"/>
        </w:rPr>
        <w:lastRenderedPageBreak/>
        <w:t>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b/>
          <w:bCs/>
          <w:i/>
          <w:iCs/>
          <w:sz w:val="28"/>
          <w:szCs w:val="28"/>
        </w:rPr>
        <w:t xml:space="preserve">Метод повторения И. А. Корсакова </w:t>
      </w:r>
      <w:r w:rsidRPr="003D729A">
        <w:rPr>
          <w:rFonts w:ascii="Times New Roman" w:eastAsia="Times New Roman" w:hAnsi="Times New Roman" w:cs="Times New Roman"/>
          <w:sz w:val="28"/>
          <w:szCs w:val="28"/>
        </w:rPr>
        <w:t>(основные принципы)</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1-й день —2 повторения;</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2-й день — 1 повторение;</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3-й день — без повторений;</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4-й день — 1 повторение;</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5-й день — без повторений;</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6-й день — без повторений;</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7-й день — 1 повторение.</w:t>
      </w:r>
    </w:p>
    <w:p w:rsidR="001F0601" w:rsidRPr="003D729A" w:rsidRDefault="001F0601" w:rsidP="002221F4">
      <w:pPr>
        <w:spacing w:before="100" w:beforeAutospacing="1" w:after="0" w:line="360" w:lineRule="auto"/>
        <w:ind w:left="-284"/>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rsidR="001F0601" w:rsidRPr="003D729A" w:rsidRDefault="001F0601" w:rsidP="001F0601">
      <w:pPr>
        <w:spacing w:before="100" w:beforeAutospacing="1" w:after="0" w:line="240" w:lineRule="auto"/>
        <w:ind w:firstLine="72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lastRenderedPageBreak/>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 часа.</w:t>
      </w:r>
    </w:p>
    <w:p w:rsidR="001F0601" w:rsidRPr="003D729A" w:rsidRDefault="001F0601" w:rsidP="001F0601">
      <w:pPr>
        <w:spacing w:before="100" w:beforeAutospacing="1" w:after="0" w:line="240" w:lineRule="auto"/>
        <w:ind w:firstLine="720"/>
        <w:jc w:val="both"/>
        <w:rPr>
          <w:rFonts w:ascii="Times New Roman" w:eastAsia="Times New Roman" w:hAnsi="Times New Roman" w:cs="Times New Roman"/>
          <w:sz w:val="28"/>
          <w:szCs w:val="28"/>
        </w:rPr>
      </w:pP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b/>
          <w:bCs/>
          <w:i/>
          <w:iCs/>
          <w:sz w:val="28"/>
          <w:szCs w:val="28"/>
        </w:rPr>
        <w:t xml:space="preserve">Комплексный учебный метод. </w:t>
      </w:r>
      <w:r w:rsidRPr="003D729A">
        <w:rPr>
          <w:rFonts w:ascii="Times New Roman" w:eastAsia="Times New Roman" w:hAnsi="Times New Roman" w:cs="Times New Roman"/>
          <w:sz w:val="28"/>
          <w:szCs w:val="28"/>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w:t>
      </w:r>
      <w:r w:rsidRPr="003D729A">
        <w:rPr>
          <w:rFonts w:ascii="Times New Roman" w:eastAsia="Times New Roman" w:hAnsi="Times New Roman" w:cs="Times New Roman"/>
          <w:sz w:val="28"/>
          <w:szCs w:val="28"/>
        </w:rPr>
        <w:softHyphen/>
        <w:t>рений сокращается. Поэтому там, где это возможно, используйте комплексный учебный метод.</w:t>
      </w:r>
    </w:p>
    <w:p w:rsidR="001F0601" w:rsidRPr="003D729A" w:rsidRDefault="001F0601" w:rsidP="003D729A">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следующая и т. д.</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b/>
          <w:bCs/>
          <w:i/>
          <w:iCs/>
          <w:sz w:val="28"/>
          <w:szCs w:val="28"/>
        </w:rPr>
        <w:t xml:space="preserve">«Зубрежка». </w:t>
      </w:r>
      <w:r w:rsidRPr="003D729A">
        <w:rPr>
          <w:rFonts w:ascii="Times New Roman" w:eastAsia="Times New Roman" w:hAnsi="Times New Roman" w:cs="Times New Roman"/>
          <w:sz w:val="28"/>
          <w:szCs w:val="28"/>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Какова процедура «зазубривания»?</w:t>
      </w:r>
    </w:p>
    <w:p w:rsidR="001F0601" w:rsidRPr="003D729A" w:rsidRDefault="001F0601" w:rsidP="002221F4">
      <w:pPr>
        <w:numPr>
          <w:ilvl w:val="0"/>
          <w:numId w:val="13"/>
        </w:numPr>
        <w:spacing w:before="100" w:beforeAutospacing="1" w:after="0" w:line="360" w:lineRule="auto"/>
        <w:ind w:left="-426" w:firstLine="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повтори про себя или вслух то, что нужно запомнить</w:t>
      </w:r>
    </w:p>
    <w:p w:rsidR="001F0601" w:rsidRPr="003D729A" w:rsidRDefault="001F0601" w:rsidP="002221F4">
      <w:pPr>
        <w:numPr>
          <w:ilvl w:val="0"/>
          <w:numId w:val="13"/>
        </w:numPr>
        <w:spacing w:before="100" w:beforeAutospacing="1" w:after="0" w:line="360" w:lineRule="auto"/>
        <w:ind w:left="-426" w:firstLine="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повтори через 1 секунду, через 2 секунды, через 4 секунды</w:t>
      </w:r>
    </w:p>
    <w:p w:rsidR="001F0601" w:rsidRPr="003D729A" w:rsidRDefault="001F0601" w:rsidP="002221F4">
      <w:pPr>
        <w:numPr>
          <w:ilvl w:val="0"/>
          <w:numId w:val="13"/>
        </w:numPr>
        <w:spacing w:before="100" w:beforeAutospacing="1" w:after="0" w:line="360" w:lineRule="auto"/>
        <w:ind w:left="-426" w:firstLine="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повтори, выждав 10 минут (для запечатления)</w:t>
      </w:r>
    </w:p>
    <w:p w:rsidR="001F0601" w:rsidRPr="003D729A" w:rsidRDefault="001F0601" w:rsidP="002221F4">
      <w:pPr>
        <w:numPr>
          <w:ilvl w:val="0"/>
          <w:numId w:val="13"/>
        </w:numPr>
        <w:spacing w:before="100" w:beforeAutospacing="1" w:after="0" w:line="360" w:lineRule="auto"/>
        <w:ind w:left="-426" w:firstLine="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lastRenderedPageBreak/>
        <w:t>для перевода материала в долговременную память повтори его через 2-3 часа</w:t>
      </w:r>
    </w:p>
    <w:p w:rsidR="001F0601" w:rsidRPr="003D729A" w:rsidRDefault="001F0601" w:rsidP="002221F4">
      <w:pPr>
        <w:numPr>
          <w:ilvl w:val="0"/>
          <w:numId w:val="13"/>
        </w:numPr>
        <w:spacing w:before="100" w:beforeAutospacing="1" w:after="0" w:line="360" w:lineRule="auto"/>
        <w:ind w:left="-426" w:firstLine="0"/>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повтори через 2 дня, через 5 дней (для закрепления в долговременной памяти)</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Constantia" w:eastAsia="Times New Roman" w:hAnsi="Constantia" w:cs="Times New Roman"/>
          <w:b/>
          <w:bCs/>
          <w:sz w:val="28"/>
          <w:szCs w:val="28"/>
        </w:rPr>
        <w:t>Приемы зрительного запоминания</w:t>
      </w:r>
    </w:p>
    <w:p w:rsidR="001F0601" w:rsidRPr="003D729A" w:rsidRDefault="001F0601" w:rsidP="002221F4">
      <w:pPr>
        <w:tabs>
          <w:tab w:val="left" w:pos="709"/>
        </w:tabs>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i/>
          <w:iCs/>
          <w:sz w:val="28"/>
          <w:szCs w:val="28"/>
        </w:rPr>
        <w:t xml:space="preserve">а) </w:t>
      </w:r>
      <w:r w:rsidRPr="003D729A">
        <w:rPr>
          <w:rFonts w:ascii="Times New Roman" w:eastAsia="Times New Roman" w:hAnsi="Times New Roman" w:cs="Times New Roman"/>
          <w:sz w:val="28"/>
          <w:szCs w:val="28"/>
        </w:rPr>
        <w:t xml:space="preserve">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 xml:space="preserve">б) </w:t>
      </w:r>
      <w:r w:rsidRPr="003D729A">
        <w:rPr>
          <w:rFonts w:ascii="Times New Roman" w:eastAsia="Times New Roman" w:hAnsi="Times New Roman" w:cs="Times New Roman"/>
          <w:i/>
          <w:iCs/>
          <w:sz w:val="28"/>
          <w:szCs w:val="28"/>
        </w:rPr>
        <w:t xml:space="preserve">визуализация в чистом виде. </w:t>
      </w:r>
      <w:r w:rsidRPr="003D729A">
        <w:rPr>
          <w:rFonts w:ascii="Times New Roman" w:eastAsia="Times New Roman" w:hAnsi="Times New Roman" w:cs="Times New Roman"/>
          <w:sz w:val="28"/>
          <w:szCs w:val="28"/>
        </w:rPr>
        <w:t>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r w:rsidRPr="003D729A">
        <w:rPr>
          <w:rFonts w:ascii="Times New Roman" w:eastAsia="Times New Roman" w:hAnsi="Times New Roman" w:cs="Times New Roman"/>
          <w:sz w:val="28"/>
          <w:szCs w:val="28"/>
        </w:rPr>
        <w:t>Некоторым из нас при запоминании числовой информации</w:t>
      </w:r>
      <w:r w:rsidRPr="003D729A">
        <w:rPr>
          <w:rFonts w:ascii="Times New Roman" w:eastAsia="Times New Roman" w:hAnsi="Times New Roman" w:cs="Times New Roman"/>
          <w:b/>
          <w:bCs/>
          <w:i/>
          <w:iCs/>
          <w:sz w:val="28"/>
          <w:szCs w:val="28"/>
        </w:rPr>
        <w:t xml:space="preserve"> </w:t>
      </w:r>
      <w:r w:rsidRPr="003D729A">
        <w:rPr>
          <w:rFonts w:ascii="Times New Roman" w:eastAsia="Times New Roman" w:hAnsi="Times New Roman" w:cs="Times New Roman"/>
          <w:sz w:val="28"/>
          <w:szCs w:val="28"/>
        </w:rPr>
        <w:t xml:space="preserve">помогают опоры или коды. </w:t>
      </w:r>
    </w:p>
    <w:p w:rsidR="001F0601" w:rsidRPr="003D729A" w:rsidRDefault="001F0601" w:rsidP="002221F4">
      <w:pPr>
        <w:spacing w:before="100" w:beforeAutospacing="1" w:after="0" w:line="360" w:lineRule="auto"/>
        <w:ind w:left="-426"/>
        <w:jc w:val="both"/>
        <w:rPr>
          <w:rFonts w:ascii="Times New Roman" w:eastAsia="Times New Roman" w:hAnsi="Times New Roman" w:cs="Times New Roman"/>
          <w:sz w:val="28"/>
          <w:szCs w:val="28"/>
        </w:rPr>
      </w:pPr>
    </w:p>
    <w:p w:rsidR="001F0601" w:rsidRPr="001F0601" w:rsidRDefault="001F0601" w:rsidP="002221F4">
      <w:pPr>
        <w:spacing w:before="100" w:beforeAutospacing="1" w:after="0" w:line="360" w:lineRule="auto"/>
        <w:ind w:left="-426" w:right="-6"/>
        <w:jc w:val="both"/>
        <w:rPr>
          <w:rFonts w:ascii="Times New Roman" w:eastAsia="Times New Roman" w:hAnsi="Times New Roman" w:cs="Times New Roman"/>
          <w:sz w:val="24"/>
          <w:szCs w:val="24"/>
        </w:rPr>
      </w:pPr>
    </w:p>
    <w:p w:rsidR="001F0601" w:rsidRDefault="001F0601" w:rsidP="002221F4">
      <w:pPr>
        <w:spacing w:line="360" w:lineRule="auto"/>
        <w:ind w:left="-426" w:right="-5"/>
        <w:jc w:val="both"/>
        <w:rPr>
          <w:rFonts w:ascii="Times New Roman" w:hAnsi="Times New Roman" w:cs="Times New Roman"/>
          <w:sz w:val="28"/>
          <w:szCs w:val="28"/>
        </w:rPr>
      </w:pPr>
    </w:p>
    <w:p w:rsidR="001F0601" w:rsidRDefault="001F0601" w:rsidP="001F0601">
      <w:pPr>
        <w:spacing w:line="360" w:lineRule="auto"/>
        <w:ind w:left="-284" w:right="-5" w:firstLine="540"/>
        <w:jc w:val="both"/>
        <w:rPr>
          <w:rFonts w:ascii="Times New Roman" w:hAnsi="Times New Roman" w:cs="Times New Roman"/>
          <w:b/>
          <w:bCs/>
          <w:sz w:val="28"/>
          <w:szCs w:val="28"/>
        </w:rPr>
      </w:pPr>
    </w:p>
    <w:p w:rsidR="003D729A" w:rsidRDefault="003D729A" w:rsidP="001F0601">
      <w:pPr>
        <w:spacing w:line="360" w:lineRule="auto"/>
        <w:ind w:left="-284" w:right="-5" w:firstLine="540"/>
        <w:jc w:val="both"/>
        <w:rPr>
          <w:rFonts w:ascii="Times New Roman" w:hAnsi="Times New Roman" w:cs="Times New Roman"/>
          <w:b/>
          <w:bCs/>
          <w:sz w:val="28"/>
          <w:szCs w:val="28"/>
        </w:rPr>
      </w:pPr>
    </w:p>
    <w:p w:rsidR="003D729A" w:rsidRPr="00280A18" w:rsidRDefault="003D729A" w:rsidP="001F0601">
      <w:pPr>
        <w:spacing w:line="360" w:lineRule="auto"/>
        <w:ind w:left="-284" w:right="-5" w:firstLine="540"/>
        <w:jc w:val="both"/>
        <w:rPr>
          <w:rFonts w:ascii="Times New Roman" w:hAnsi="Times New Roman" w:cs="Times New Roman"/>
          <w:b/>
          <w:bCs/>
          <w:sz w:val="28"/>
          <w:szCs w:val="28"/>
        </w:rPr>
      </w:pPr>
    </w:p>
    <w:p w:rsidR="00734604" w:rsidRDefault="00734604" w:rsidP="00734604">
      <w:pPr>
        <w:spacing w:line="360" w:lineRule="auto"/>
        <w:jc w:val="center"/>
        <w:rPr>
          <w:rFonts w:ascii="Times New Roman" w:hAnsi="Times New Roman"/>
          <w:b/>
          <w:sz w:val="40"/>
          <w:szCs w:val="40"/>
        </w:rPr>
      </w:pPr>
      <w:r w:rsidRPr="00734604">
        <w:rPr>
          <w:rFonts w:ascii="Times New Roman" w:hAnsi="Times New Roman"/>
          <w:b/>
          <w:sz w:val="40"/>
          <w:szCs w:val="40"/>
          <w:lang w:val="en-US"/>
        </w:rPr>
        <w:lastRenderedPageBreak/>
        <w:t>III</w:t>
      </w:r>
      <w:r w:rsidRPr="00734604">
        <w:rPr>
          <w:rFonts w:ascii="Times New Roman" w:hAnsi="Times New Roman"/>
          <w:b/>
          <w:sz w:val="40"/>
          <w:szCs w:val="40"/>
        </w:rPr>
        <w:t>.</w:t>
      </w:r>
      <w:r w:rsidRPr="00734604">
        <w:rPr>
          <w:rFonts w:ascii="Times New Roman" w:hAnsi="Times New Roman"/>
          <w:sz w:val="40"/>
          <w:szCs w:val="40"/>
        </w:rPr>
        <w:t xml:space="preserve">  </w:t>
      </w:r>
      <w:r w:rsidRPr="00734604">
        <w:rPr>
          <w:rFonts w:ascii="Times New Roman" w:hAnsi="Times New Roman"/>
          <w:b/>
          <w:sz w:val="40"/>
          <w:szCs w:val="40"/>
        </w:rPr>
        <w:t>Рекомендации  учителям по подготовке выпускников к ГИА</w:t>
      </w:r>
      <w:r w:rsidR="002B26AC">
        <w:rPr>
          <w:rFonts w:ascii="Times New Roman" w:hAnsi="Times New Roman"/>
          <w:b/>
          <w:sz w:val="40"/>
          <w:szCs w:val="40"/>
        </w:rPr>
        <w:t xml:space="preserve"> </w:t>
      </w:r>
    </w:p>
    <w:p w:rsidR="002B26AC" w:rsidRPr="002B26AC" w:rsidRDefault="002B26AC" w:rsidP="002B26AC">
      <w:pPr>
        <w:spacing w:line="240" w:lineRule="auto"/>
        <w:ind w:left="-426" w:right="-6"/>
        <w:jc w:val="both"/>
        <w:rPr>
          <w:rFonts w:ascii="Times New Roman" w:hAnsi="Times New Roman"/>
          <w:sz w:val="28"/>
          <w:szCs w:val="28"/>
        </w:rPr>
      </w:pPr>
      <w:r w:rsidRPr="002B26AC">
        <w:rPr>
          <w:rFonts w:ascii="Times New Roman" w:hAnsi="Times New Roman"/>
          <w:sz w:val="28"/>
          <w:szCs w:val="28"/>
        </w:rPr>
        <w:t>Как научиться психологически готовить себя к ответственному событию? Предлагаем Вам, уважаемые учителя, некоторые рекомендации, которые позволяют успешно справиться с задачей, стоящей перед Вами:  </w:t>
      </w:r>
    </w:p>
    <w:p w:rsidR="002B26AC" w:rsidRPr="002B26AC" w:rsidRDefault="002B26AC" w:rsidP="002B26AC">
      <w:pPr>
        <w:spacing w:line="240" w:lineRule="auto"/>
        <w:ind w:left="-426" w:right="-6"/>
        <w:jc w:val="both"/>
        <w:rPr>
          <w:rFonts w:ascii="Times New Roman" w:hAnsi="Times New Roman"/>
          <w:sz w:val="28"/>
          <w:szCs w:val="28"/>
        </w:rPr>
      </w:pP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постарайтесь спокойнее отнестись к требованиям руководства по поводу подготовки и проведения процедуры ГИА. Ваш достаточный опыт работы в школе с различными категориями учеников является залогом Вашей успешной работы по подготовке учащихся к ГИА;</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регулярно обменивайтесь позитивным опытом с коллегами по подготовке Ваших учащихся к ГИА;</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проявляйте интерес по поводу того, что именно волнует учащихся при подготовке к ГИА. Старайтесь отвечать на эти вопросы;</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поддерживайте самооценку учащихся, отмечая каждое удачно выполненное задание;</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учите детей правильно распределять свое время в процессе подготовки к ГИА, ориентируясь на индивидуальные особенности самого ребенка;</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используйте юмор во взаимодействии с учащимися. Это значительно снижает уровень тревожности и обеспечивает положительный эмоциональный комфорт;</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продумайте пути взаимодействия с родителями: чтобы вы могли бы сообща сделать в процессе подготовки к ГИА, распределив ответственность между школой и семьей;</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познакомьте учащихся с методикой подготовки к ГИА. Обратите внимание на возможность составления карточек, выписок по наиболее сложным темам, которые могут содержать ключевые моменты теоретических положений, основных формул, определений и т.п. Это поможет учащимся не только подготовиться, но и грамотно работать с текстами;</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посоветуйте учащимся и их родителям, какими дополнительными источниками целесообразнее пользоваться с целью успешной сдачи ГИА;</w:t>
      </w:r>
    </w:p>
    <w:p w:rsidR="002B26AC" w:rsidRPr="002B26AC" w:rsidRDefault="002B26AC" w:rsidP="002B26AC">
      <w:pPr>
        <w:numPr>
          <w:ilvl w:val="0"/>
          <w:numId w:val="5"/>
        </w:numPr>
        <w:tabs>
          <w:tab w:val="clear" w:pos="1854"/>
          <w:tab w:val="num" w:pos="720"/>
        </w:tabs>
        <w:spacing w:line="240" w:lineRule="auto"/>
        <w:ind w:left="-426" w:right="-6" w:firstLine="0"/>
        <w:jc w:val="both"/>
        <w:rPr>
          <w:rFonts w:ascii="Times New Roman" w:hAnsi="Times New Roman"/>
          <w:sz w:val="28"/>
          <w:szCs w:val="28"/>
        </w:rPr>
      </w:pPr>
      <w:r w:rsidRPr="002B26AC">
        <w:rPr>
          <w:rFonts w:ascii="Times New Roman" w:hAnsi="Times New Roman"/>
          <w:sz w:val="28"/>
          <w:szCs w:val="28"/>
        </w:rPr>
        <w:t>уделяйте должное внимание совместному с учащимися деловому обсуждению вопросов, связанных с правилами поведения во время процедуры ГИА.</w:t>
      </w:r>
    </w:p>
    <w:p w:rsidR="002B26AC" w:rsidRDefault="002B26AC" w:rsidP="0094682D">
      <w:pPr>
        <w:tabs>
          <w:tab w:val="num" w:pos="360"/>
        </w:tabs>
        <w:spacing w:line="240" w:lineRule="auto"/>
        <w:jc w:val="center"/>
        <w:rPr>
          <w:rFonts w:ascii="Times New Roman" w:hAnsi="Times New Roman"/>
          <w:b/>
          <w:sz w:val="40"/>
          <w:szCs w:val="40"/>
        </w:rPr>
      </w:pPr>
      <w:r w:rsidRPr="0094682D">
        <w:rPr>
          <w:rFonts w:ascii="Times New Roman" w:hAnsi="Times New Roman"/>
          <w:b/>
          <w:sz w:val="40"/>
          <w:szCs w:val="40"/>
          <w:lang w:val="en-US"/>
        </w:rPr>
        <w:lastRenderedPageBreak/>
        <w:t>IV</w:t>
      </w:r>
      <w:r w:rsidRPr="0094682D">
        <w:rPr>
          <w:rFonts w:ascii="Times New Roman" w:hAnsi="Times New Roman"/>
          <w:b/>
          <w:sz w:val="40"/>
          <w:szCs w:val="40"/>
        </w:rPr>
        <w:t xml:space="preserve">.  </w:t>
      </w:r>
      <w:r w:rsidR="0094682D" w:rsidRPr="0094682D">
        <w:rPr>
          <w:rFonts w:ascii="Times New Roman" w:hAnsi="Times New Roman"/>
          <w:b/>
          <w:sz w:val="40"/>
          <w:szCs w:val="40"/>
        </w:rPr>
        <w:t>Рекомендации родителям выпускников по созданию благоприятных условий для учебной  деятельности и подготовки к экзаменам</w:t>
      </w:r>
    </w:p>
    <w:p w:rsidR="002970E3" w:rsidRDefault="002970E3" w:rsidP="0094682D">
      <w:pPr>
        <w:tabs>
          <w:tab w:val="num" w:pos="360"/>
        </w:tabs>
        <w:spacing w:line="240" w:lineRule="auto"/>
        <w:jc w:val="center"/>
        <w:rPr>
          <w:rFonts w:ascii="Times New Roman" w:hAnsi="Times New Roman"/>
          <w:b/>
          <w:sz w:val="40"/>
          <w:szCs w:val="40"/>
        </w:rPr>
      </w:pPr>
    </w:p>
    <w:p w:rsidR="002970E3" w:rsidRPr="00C827A0" w:rsidRDefault="002970E3" w:rsidP="002970E3">
      <w:pPr>
        <w:pStyle w:val="a3"/>
        <w:spacing w:after="0" w:line="360" w:lineRule="auto"/>
        <w:ind w:left="-426" w:right="266"/>
        <w:jc w:val="both"/>
        <w:rPr>
          <w:sz w:val="28"/>
          <w:szCs w:val="28"/>
        </w:rPr>
      </w:pPr>
      <w:r w:rsidRPr="00C827A0">
        <w:rPr>
          <w:color w:val="000000"/>
          <w:sz w:val="28"/>
          <w:szCs w:val="28"/>
        </w:rPr>
        <w:t>Уважаемые родители! Школьники во время экзаменов подвержены стрессу. Задача родителей - помочь ребенку избавиться от страха перед экзаменом, суметь сосредоточиться и вспомнить все то, что он так старательно учил и запоминал.</w:t>
      </w:r>
    </w:p>
    <w:p w:rsidR="002970E3" w:rsidRPr="00C827A0" w:rsidRDefault="002970E3" w:rsidP="002970E3">
      <w:pPr>
        <w:pStyle w:val="a3"/>
        <w:spacing w:after="0" w:line="360" w:lineRule="auto"/>
        <w:ind w:left="-426" w:right="266"/>
        <w:jc w:val="both"/>
        <w:rPr>
          <w:sz w:val="28"/>
          <w:szCs w:val="28"/>
        </w:rPr>
      </w:pPr>
      <w:r w:rsidRPr="00C827A0">
        <w:rPr>
          <w:color w:val="000000"/>
          <w:sz w:val="28"/>
          <w:szCs w:val="28"/>
        </w:rPr>
        <w:t>Семейная атмосфера является главным фактором успешной социально-психологической адаптации в новой социальной ситуации. В этой ситуации родителям, прежде всего, должно быть присуще умение владеть собой, быть ответственными, сильными, активными и в то же время чуткими, понимать эмоциональное состояние своего ребенка, помочь ему освободиться от негативных эмоций. Вы должны помочь выпускнику в развитии позитивного представления о себе путем внимательного отношения и поощрения его деятельности, создавая благоприятную атмосферу доброжелательности.</w:t>
      </w:r>
    </w:p>
    <w:p w:rsidR="002970E3" w:rsidRPr="00C827A0" w:rsidRDefault="002970E3" w:rsidP="002970E3">
      <w:pPr>
        <w:pStyle w:val="a3"/>
        <w:spacing w:after="0" w:line="360" w:lineRule="auto"/>
        <w:ind w:left="-426"/>
        <w:jc w:val="both"/>
        <w:rPr>
          <w:sz w:val="28"/>
          <w:szCs w:val="28"/>
        </w:rPr>
      </w:pPr>
      <w:r w:rsidRPr="00C827A0">
        <w:rPr>
          <w:rFonts w:ascii="Constantia" w:hAnsi="Constantia"/>
          <w:b/>
          <w:bCs/>
          <w:sz w:val="28"/>
          <w:szCs w:val="28"/>
        </w:rPr>
        <w:t>Посоветуйте детям во время экзамена обратить внимание на следующее:</w:t>
      </w:r>
    </w:p>
    <w:p w:rsidR="002970E3" w:rsidRPr="00C827A0" w:rsidRDefault="002970E3" w:rsidP="002970E3">
      <w:pPr>
        <w:pStyle w:val="a3"/>
        <w:numPr>
          <w:ilvl w:val="0"/>
          <w:numId w:val="6"/>
        </w:numPr>
        <w:spacing w:after="0" w:afterAutospacing="0" w:line="360" w:lineRule="auto"/>
        <w:ind w:left="-426" w:firstLine="0"/>
        <w:jc w:val="both"/>
        <w:rPr>
          <w:sz w:val="28"/>
          <w:szCs w:val="28"/>
        </w:rPr>
      </w:pPr>
      <w:r w:rsidRPr="00C827A0">
        <w:rPr>
          <w:sz w:val="28"/>
          <w:szCs w:val="28"/>
        </w:rPr>
        <w:t>пробежать глазами весь тест, чтобы увидеть, какого типа задания в нем содержатся, это поможет настроиться на работу;</w:t>
      </w:r>
    </w:p>
    <w:p w:rsidR="002970E3" w:rsidRPr="00C827A0" w:rsidRDefault="002970E3" w:rsidP="002970E3">
      <w:pPr>
        <w:pStyle w:val="a3"/>
        <w:numPr>
          <w:ilvl w:val="0"/>
          <w:numId w:val="6"/>
        </w:numPr>
        <w:spacing w:after="0" w:afterAutospacing="0" w:line="360" w:lineRule="auto"/>
        <w:ind w:left="-426" w:firstLine="0"/>
        <w:jc w:val="both"/>
        <w:rPr>
          <w:sz w:val="28"/>
          <w:szCs w:val="28"/>
        </w:rPr>
      </w:pPr>
      <w:r w:rsidRPr="00C827A0">
        <w:rPr>
          <w:sz w:val="28"/>
          <w:szCs w:val="28"/>
        </w:rPr>
        <w:t>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2970E3" w:rsidRPr="00C827A0" w:rsidRDefault="002970E3" w:rsidP="002970E3">
      <w:pPr>
        <w:pStyle w:val="a3"/>
        <w:numPr>
          <w:ilvl w:val="0"/>
          <w:numId w:val="6"/>
        </w:numPr>
        <w:spacing w:after="0" w:afterAutospacing="0" w:line="360" w:lineRule="auto"/>
        <w:ind w:left="-426" w:firstLine="0"/>
        <w:jc w:val="both"/>
        <w:rPr>
          <w:sz w:val="28"/>
          <w:szCs w:val="28"/>
        </w:rPr>
      </w:pPr>
      <w:r w:rsidRPr="00C827A0">
        <w:rPr>
          <w:sz w:val="28"/>
          <w:szCs w:val="28"/>
        </w:rPr>
        <w:t>если не знаешь ответа на вопрос или не уверен, пропусти его и отметь, чтобы потом к нему вернуться.</w:t>
      </w:r>
    </w:p>
    <w:p w:rsidR="00C827A0" w:rsidRDefault="00C827A0" w:rsidP="002970E3">
      <w:pPr>
        <w:pStyle w:val="a3"/>
        <w:spacing w:after="0" w:line="360" w:lineRule="auto"/>
        <w:ind w:left="-426"/>
        <w:jc w:val="both"/>
        <w:rPr>
          <w:rFonts w:ascii="Constantia" w:hAnsi="Constantia"/>
          <w:b/>
          <w:bCs/>
          <w:sz w:val="28"/>
          <w:szCs w:val="28"/>
        </w:rPr>
      </w:pPr>
    </w:p>
    <w:p w:rsidR="002970E3" w:rsidRPr="00C827A0" w:rsidRDefault="002970E3" w:rsidP="002970E3">
      <w:pPr>
        <w:pStyle w:val="a3"/>
        <w:spacing w:after="0" w:line="360" w:lineRule="auto"/>
        <w:ind w:left="-426"/>
        <w:jc w:val="both"/>
        <w:rPr>
          <w:sz w:val="28"/>
          <w:szCs w:val="28"/>
        </w:rPr>
      </w:pPr>
      <w:r w:rsidRPr="00C827A0">
        <w:rPr>
          <w:rFonts w:ascii="Constantia" w:hAnsi="Constantia"/>
          <w:b/>
          <w:bCs/>
          <w:sz w:val="28"/>
          <w:szCs w:val="28"/>
        </w:rPr>
        <w:lastRenderedPageBreak/>
        <w:t>Повышайте уверенность ребёнка в себе. Для этого необходимо:</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демонстрировать оптимизм;</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проявлять эмпатию и веру в Вашего ребёнка;</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принимать индивидуальность ребёнка;</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опираться на сильные стороны ребёнка;</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избегать подчёркивание промахов ребёнка;</w:t>
      </w:r>
    </w:p>
    <w:p w:rsidR="002970E3" w:rsidRPr="00C827A0" w:rsidRDefault="002970E3" w:rsidP="002970E3">
      <w:pPr>
        <w:pStyle w:val="a3"/>
        <w:numPr>
          <w:ilvl w:val="0"/>
          <w:numId w:val="7"/>
        </w:numPr>
        <w:spacing w:after="0" w:afterAutospacing="0" w:line="360" w:lineRule="auto"/>
        <w:ind w:left="-426" w:firstLine="0"/>
        <w:jc w:val="both"/>
        <w:rPr>
          <w:sz w:val="28"/>
          <w:szCs w:val="28"/>
        </w:rPr>
      </w:pPr>
      <w:r w:rsidRPr="00C827A0">
        <w:rPr>
          <w:sz w:val="28"/>
          <w:szCs w:val="28"/>
        </w:rPr>
        <w:t>показывать, что Вы удовлетворены ребёнком</w:t>
      </w:r>
    </w:p>
    <w:p w:rsidR="002970E3" w:rsidRPr="00C827A0" w:rsidRDefault="002970E3" w:rsidP="003D729A">
      <w:pPr>
        <w:pStyle w:val="a3"/>
        <w:spacing w:after="0" w:line="360" w:lineRule="auto"/>
        <w:ind w:left="-426" w:right="-6"/>
        <w:jc w:val="both"/>
        <w:rPr>
          <w:sz w:val="28"/>
          <w:szCs w:val="28"/>
        </w:rPr>
      </w:pPr>
      <w:r w:rsidRPr="00C827A0">
        <w:rPr>
          <w:rFonts w:ascii="Constantia" w:hAnsi="Constantia"/>
          <w:b/>
          <w:bCs/>
          <w:sz w:val="28"/>
          <w:szCs w:val="28"/>
        </w:rPr>
        <w:t>Накануне экзамена обеспечьте ребенку полноценный отдых,</w:t>
      </w:r>
      <w:r w:rsidRPr="00C827A0">
        <w:rPr>
          <w:b/>
          <w:bCs/>
          <w:sz w:val="28"/>
          <w:szCs w:val="28"/>
        </w:rPr>
        <w:t xml:space="preserve"> </w:t>
      </w:r>
      <w:r w:rsidRPr="00C827A0">
        <w:rPr>
          <w:sz w:val="28"/>
          <w:szCs w:val="28"/>
        </w:rPr>
        <w:t>он должен отдохнуть и как следует выспаться.</w:t>
      </w:r>
    </w:p>
    <w:p w:rsidR="002970E3" w:rsidRPr="00C827A0" w:rsidRDefault="002970E3" w:rsidP="002970E3">
      <w:pPr>
        <w:pStyle w:val="a3"/>
        <w:spacing w:after="0" w:line="360" w:lineRule="auto"/>
        <w:ind w:left="-426" w:right="-6"/>
        <w:jc w:val="both"/>
        <w:rPr>
          <w:sz w:val="28"/>
          <w:szCs w:val="28"/>
        </w:rPr>
      </w:pPr>
      <w:r w:rsidRPr="00C827A0">
        <w:rPr>
          <w:rFonts w:ascii="Constantia" w:hAnsi="Constantia"/>
          <w:b/>
          <w:bCs/>
          <w:sz w:val="28"/>
          <w:szCs w:val="28"/>
        </w:rPr>
        <w:t>Самое главное - это снизить напряжение и тревожность ребенка и обеспечить подходящие условия для занятий:</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Успокойтесь!</w:t>
      </w:r>
      <w:r w:rsidRPr="00C827A0">
        <w:rPr>
          <w:color w:val="800040"/>
          <w:sz w:val="28"/>
          <w:szCs w:val="28"/>
        </w:rPr>
        <w:t xml:space="preserve"> </w:t>
      </w:r>
      <w:r w:rsidRPr="00C827A0">
        <w:rPr>
          <w:sz w:val="28"/>
          <w:szCs w:val="28"/>
        </w:rPr>
        <w:t xml:space="preserve">Ваша тревога передается детям, и их волнение только усиливается. </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Наблюдайте за самочувствием</w:t>
      </w:r>
      <w:r w:rsidRPr="00C827A0">
        <w:rPr>
          <w:color w:val="800040"/>
          <w:sz w:val="28"/>
          <w:szCs w:val="28"/>
        </w:rPr>
        <w:t xml:space="preserve"> </w:t>
      </w:r>
      <w:r w:rsidRPr="00C827A0">
        <w:rPr>
          <w:sz w:val="28"/>
          <w:szCs w:val="28"/>
        </w:rPr>
        <w:t>ребенка. Никто, кроме вас, не сможет вовремя заметить и предотвратить ухудшение состояния ребенка, связанное с переутомлением.</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Контролируйте режим</w:t>
      </w:r>
      <w:r w:rsidRPr="00C827A0">
        <w:rPr>
          <w:color w:val="800040"/>
          <w:sz w:val="28"/>
          <w:szCs w:val="28"/>
        </w:rPr>
        <w:t xml:space="preserve"> </w:t>
      </w:r>
      <w:r w:rsidRPr="00C827A0">
        <w:rPr>
          <w:sz w:val="28"/>
          <w:szCs w:val="28"/>
        </w:rPr>
        <w:t>подготовки к экзамену, не допускайте перегрузок, объясните ребенку, что он обязательно должен чередовать занятия с отдыхом.</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Помогите ребенку распределить темы подготовки по дням.</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Обеспечьте дома удобное место для занятий, проследите, чтобы никто из домашних не мешал.</w:t>
      </w:r>
    </w:p>
    <w:p w:rsidR="002970E3" w:rsidRPr="00C827A0" w:rsidRDefault="002970E3" w:rsidP="002970E3">
      <w:pPr>
        <w:pStyle w:val="a3"/>
        <w:numPr>
          <w:ilvl w:val="0"/>
          <w:numId w:val="8"/>
        </w:numPr>
        <w:spacing w:before="34" w:beforeAutospacing="0" w:after="34" w:afterAutospacing="0" w:line="360" w:lineRule="auto"/>
        <w:ind w:left="-426" w:firstLine="0"/>
        <w:jc w:val="both"/>
        <w:rPr>
          <w:sz w:val="28"/>
          <w:szCs w:val="28"/>
        </w:rPr>
      </w:pPr>
      <w:r w:rsidRPr="00C827A0">
        <w:rPr>
          <w:sz w:val="28"/>
          <w:szCs w:val="28"/>
        </w:rPr>
        <w:t>Обратите внимание на питание: во время интенсивного умственного напряжения необходима питательная и разнообразная пища и сбалансированный комплекс витаминов. Такие продукты, как рыба, творог, орехи, курага и т. д., стимулируют работу головного мозга.</w:t>
      </w:r>
    </w:p>
    <w:p w:rsidR="002970E3" w:rsidRPr="0094682D" w:rsidRDefault="002970E3" w:rsidP="002970E3">
      <w:pPr>
        <w:tabs>
          <w:tab w:val="num" w:pos="360"/>
        </w:tabs>
        <w:spacing w:line="240" w:lineRule="auto"/>
        <w:jc w:val="both"/>
        <w:rPr>
          <w:rFonts w:ascii="Times New Roman" w:hAnsi="Times New Roman"/>
          <w:b/>
          <w:sz w:val="40"/>
          <w:szCs w:val="40"/>
        </w:rPr>
      </w:pPr>
    </w:p>
    <w:p w:rsidR="002133C0" w:rsidRPr="002133C0" w:rsidRDefault="002133C0" w:rsidP="002133C0">
      <w:pPr>
        <w:spacing w:line="240" w:lineRule="auto"/>
        <w:jc w:val="both"/>
        <w:rPr>
          <w:rFonts w:ascii="Times New Roman" w:hAnsi="Times New Roman"/>
          <w:b/>
          <w:sz w:val="32"/>
          <w:szCs w:val="32"/>
          <w:u w:val="single"/>
        </w:rPr>
      </w:pPr>
      <w:r w:rsidRPr="002133C0">
        <w:rPr>
          <w:rFonts w:ascii="Times New Roman" w:hAnsi="Times New Roman"/>
          <w:b/>
          <w:sz w:val="32"/>
          <w:szCs w:val="32"/>
          <w:u w:val="single"/>
        </w:rPr>
        <w:lastRenderedPageBreak/>
        <w:t>Список  рекомендуемой литературы:</w:t>
      </w:r>
    </w:p>
    <w:p w:rsidR="002133C0" w:rsidRPr="002133C0" w:rsidRDefault="002133C0" w:rsidP="002133C0">
      <w:pPr>
        <w:spacing w:line="240" w:lineRule="auto"/>
        <w:jc w:val="both"/>
        <w:rPr>
          <w:rFonts w:ascii="Times New Roman" w:hAnsi="Times New Roman"/>
          <w:b/>
          <w:i/>
          <w:sz w:val="32"/>
          <w:szCs w:val="32"/>
        </w:rPr>
      </w:pPr>
    </w:p>
    <w:p w:rsidR="002133C0" w:rsidRPr="002133C0" w:rsidRDefault="002133C0" w:rsidP="002133C0">
      <w:pPr>
        <w:pStyle w:val="1"/>
        <w:numPr>
          <w:ilvl w:val="0"/>
          <w:numId w:val="15"/>
        </w:numPr>
        <w:spacing w:after="0" w:line="360" w:lineRule="auto"/>
        <w:jc w:val="both"/>
        <w:rPr>
          <w:rFonts w:ascii="Times New Roman" w:hAnsi="Times New Roman"/>
          <w:sz w:val="32"/>
          <w:szCs w:val="32"/>
        </w:rPr>
      </w:pPr>
      <w:r w:rsidRPr="002133C0">
        <w:rPr>
          <w:rFonts w:ascii="Times New Roman" w:hAnsi="Times New Roman"/>
          <w:sz w:val="32"/>
          <w:szCs w:val="32"/>
        </w:rPr>
        <w:t>Чибисова М.Ю. - Психологическая подготовка к ЕГЭ. Работа с учащимися, педагогами, родителями. – М., 2009.</w:t>
      </w:r>
    </w:p>
    <w:p w:rsidR="002133C0" w:rsidRPr="002133C0" w:rsidRDefault="002133C0" w:rsidP="002133C0">
      <w:pPr>
        <w:numPr>
          <w:ilvl w:val="0"/>
          <w:numId w:val="15"/>
        </w:numPr>
        <w:spacing w:after="0" w:line="360" w:lineRule="auto"/>
        <w:jc w:val="both"/>
        <w:rPr>
          <w:rFonts w:ascii="Times New Roman" w:hAnsi="Times New Roman"/>
          <w:sz w:val="32"/>
          <w:szCs w:val="32"/>
        </w:rPr>
      </w:pPr>
      <w:r w:rsidRPr="002133C0">
        <w:rPr>
          <w:rFonts w:ascii="Times New Roman" w:hAnsi="Times New Roman"/>
          <w:sz w:val="32"/>
          <w:szCs w:val="32"/>
        </w:rPr>
        <w:t>Система психологического сопровождения образовательного процесса в условиях введения ФГОС: планирование, документация, мониторинг, учет и отчетность / сост. И.В. Возняк. –  2014.</w:t>
      </w:r>
    </w:p>
    <w:p w:rsidR="002133C0" w:rsidRPr="002133C0" w:rsidRDefault="002133C0" w:rsidP="002133C0">
      <w:pPr>
        <w:pStyle w:val="1"/>
        <w:numPr>
          <w:ilvl w:val="0"/>
          <w:numId w:val="15"/>
        </w:numPr>
        <w:spacing w:after="0" w:line="360" w:lineRule="auto"/>
        <w:jc w:val="both"/>
        <w:rPr>
          <w:rFonts w:ascii="Times New Roman" w:hAnsi="Times New Roman"/>
          <w:sz w:val="32"/>
          <w:szCs w:val="32"/>
        </w:rPr>
      </w:pPr>
      <w:r w:rsidRPr="002133C0">
        <w:rPr>
          <w:rFonts w:ascii="Times New Roman" w:hAnsi="Times New Roman"/>
          <w:sz w:val="32"/>
          <w:szCs w:val="32"/>
        </w:rPr>
        <w:t>Интернет-ресурсы:</w:t>
      </w:r>
    </w:p>
    <w:p w:rsidR="002133C0" w:rsidRPr="002133C0" w:rsidRDefault="00ED33B7" w:rsidP="002133C0">
      <w:pPr>
        <w:numPr>
          <w:ilvl w:val="0"/>
          <w:numId w:val="16"/>
        </w:numPr>
        <w:tabs>
          <w:tab w:val="clear" w:pos="1854"/>
          <w:tab w:val="num" w:pos="1080"/>
        </w:tabs>
        <w:spacing w:after="0" w:line="360" w:lineRule="auto"/>
        <w:ind w:left="1080"/>
        <w:jc w:val="both"/>
        <w:rPr>
          <w:rFonts w:ascii="Times New Roman" w:hAnsi="Times New Roman"/>
          <w:bCs/>
          <w:sz w:val="32"/>
          <w:szCs w:val="32"/>
          <w:shd w:val="clear" w:color="auto" w:fill="FFFFFF"/>
        </w:rPr>
      </w:pPr>
      <w:hyperlink r:id="rId10" w:history="1">
        <w:r w:rsidR="002133C0" w:rsidRPr="002133C0">
          <w:rPr>
            <w:rStyle w:val="aa"/>
            <w:rFonts w:ascii="Times New Roman" w:hAnsi="Times New Roman"/>
            <w:bCs/>
            <w:sz w:val="32"/>
            <w:szCs w:val="32"/>
            <w:shd w:val="clear" w:color="auto" w:fill="FFFFFF"/>
          </w:rPr>
          <w:t>http://fs.nashaucheba.ru</w:t>
        </w:r>
      </w:hyperlink>
    </w:p>
    <w:p w:rsidR="002133C0" w:rsidRPr="002133C0" w:rsidRDefault="002133C0" w:rsidP="002133C0">
      <w:pPr>
        <w:numPr>
          <w:ilvl w:val="0"/>
          <w:numId w:val="16"/>
        </w:numPr>
        <w:tabs>
          <w:tab w:val="clear" w:pos="1854"/>
          <w:tab w:val="num" w:pos="1080"/>
        </w:tabs>
        <w:spacing w:after="0" w:line="360" w:lineRule="auto"/>
        <w:ind w:left="1080"/>
        <w:jc w:val="both"/>
        <w:rPr>
          <w:rFonts w:ascii="Times New Roman" w:hAnsi="Times New Roman"/>
          <w:bCs/>
          <w:sz w:val="32"/>
          <w:szCs w:val="32"/>
          <w:shd w:val="clear" w:color="auto" w:fill="FFFFFF"/>
        </w:rPr>
      </w:pPr>
      <w:r w:rsidRPr="002133C0">
        <w:rPr>
          <w:rFonts w:ascii="Times New Roman" w:hAnsi="Times New Roman"/>
          <w:bCs/>
          <w:sz w:val="32"/>
          <w:szCs w:val="32"/>
          <w:shd w:val="clear" w:color="auto" w:fill="FFFFFF"/>
        </w:rPr>
        <w:t>http://vsetesti.ru</w:t>
      </w:r>
    </w:p>
    <w:p w:rsidR="002133C0" w:rsidRPr="002133C0" w:rsidRDefault="00ED33B7" w:rsidP="002133C0">
      <w:pPr>
        <w:numPr>
          <w:ilvl w:val="0"/>
          <w:numId w:val="16"/>
        </w:numPr>
        <w:tabs>
          <w:tab w:val="clear" w:pos="1854"/>
          <w:tab w:val="num" w:pos="1080"/>
        </w:tabs>
        <w:spacing w:after="0" w:line="360" w:lineRule="auto"/>
        <w:ind w:left="1080"/>
        <w:jc w:val="both"/>
        <w:rPr>
          <w:rFonts w:ascii="Times New Roman" w:hAnsi="Times New Roman"/>
          <w:kern w:val="36"/>
          <w:sz w:val="32"/>
          <w:szCs w:val="32"/>
        </w:rPr>
      </w:pPr>
      <w:hyperlink r:id="rId11" w:history="1">
        <w:r w:rsidR="002133C0" w:rsidRPr="002133C0">
          <w:rPr>
            <w:rStyle w:val="aa"/>
            <w:rFonts w:ascii="Times New Roman" w:hAnsi="Times New Roman"/>
            <w:kern w:val="36"/>
            <w:sz w:val="32"/>
            <w:szCs w:val="32"/>
          </w:rPr>
          <w:t>http://www.psychologos.ru</w:t>
        </w:r>
      </w:hyperlink>
    </w:p>
    <w:p w:rsidR="002133C0" w:rsidRPr="002133C0" w:rsidRDefault="00ED33B7" w:rsidP="002133C0">
      <w:pPr>
        <w:numPr>
          <w:ilvl w:val="0"/>
          <w:numId w:val="16"/>
        </w:numPr>
        <w:tabs>
          <w:tab w:val="clear" w:pos="1854"/>
          <w:tab w:val="num" w:pos="1080"/>
        </w:tabs>
        <w:spacing w:after="0" w:line="360" w:lineRule="auto"/>
        <w:ind w:left="1080"/>
        <w:jc w:val="both"/>
        <w:rPr>
          <w:rFonts w:ascii="Times New Roman" w:hAnsi="Times New Roman"/>
          <w:sz w:val="32"/>
          <w:szCs w:val="32"/>
        </w:rPr>
      </w:pPr>
      <w:hyperlink r:id="rId12" w:history="1">
        <w:r w:rsidR="002133C0" w:rsidRPr="002133C0">
          <w:rPr>
            <w:rStyle w:val="aa"/>
            <w:rFonts w:ascii="Times New Roman" w:hAnsi="Times New Roman"/>
            <w:sz w:val="32"/>
            <w:szCs w:val="32"/>
          </w:rPr>
          <w:t>http://kze.docdat.com</w:t>
        </w:r>
      </w:hyperlink>
    </w:p>
    <w:p w:rsidR="002133C0" w:rsidRPr="002133C0" w:rsidRDefault="00ED33B7" w:rsidP="002133C0">
      <w:pPr>
        <w:pStyle w:val="1"/>
        <w:numPr>
          <w:ilvl w:val="0"/>
          <w:numId w:val="16"/>
        </w:numPr>
        <w:tabs>
          <w:tab w:val="clear" w:pos="1854"/>
          <w:tab w:val="num" w:pos="1080"/>
        </w:tabs>
        <w:spacing w:after="0" w:line="360" w:lineRule="auto"/>
        <w:ind w:left="1080"/>
        <w:jc w:val="both"/>
        <w:rPr>
          <w:rFonts w:ascii="Times New Roman" w:hAnsi="Times New Roman"/>
          <w:bCs/>
          <w:sz w:val="32"/>
          <w:szCs w:val="32"/>
          <w:bdr w:val="none" w:sz="0" w:space="0" w:color="auto" w:frame="1"/>
          <w:lang w:eastAsia="ru-RU"/>
        </w:rPr>
      </w:pPr>
      <w:hyperlink r:id="rId13" w:history="1">
        <w:r w:rsidR="002133C0" w:rsidRPr="002133C0">
          <w:rPr>
            <w:rStyle w:val="aa"/>
            <w:rFonts w:ascii="Times New Roman" w:hAnsi="Times New Roman"/>
            <w:bCs/>
            <w:sz w:val="32"/>
            <w:szCs w:val="32"/>
            <w:bdr w:val="none" w:sz="0" w:space="0" w:color="auto" w:frame="1"/>
            <w:lang w:eastAsia="ru-RU"/>
          </w:rPr>
          <w:t>http://lib.convdocs.org</w:t>
        </w:r>
      </w:hyperlink>
    </w:p>
    <w:p w:rsidR="002133C0" w:rsidRPr="002133C0" w:rsidRDefault="002133C0" w:rsidP="002133C0">
      <w:pPr>
        <w:pStyle w:val="1"/>
        <w:numPr>
          <w:ilvl w:val="0"/>
          <w:numId w:val="15"/>
        </w:numPr>
        <w:spacing w:after="0" w:line="360" w:lineRule="auto"/>
        <w:jc w:val="both"/>
        <w:rPr>
          <w:rFonts w:ascii="Times New Roman" w:hAnsi="Times New Roman"/>
          <w:sz w:val="32"/>
          <w:szCs w:val="32"/>
        </w:rPr>
      </w:pPr>
      <w:r w:rsidRPr="002133C0">
        <w:rPr>
          <w:rFonts w:ascii="Times New Roman" w:hAnsi="Times New Roman"/>
          <w:sz w:val="32"/>
          <w:szCs w:val="32"/>
        </w:rPr>
        <w:t>Фадеев М Ю., Голушко А.А. Волнуйтесь спокойно – у вас экзамены. – М.,1999.</w:t>
      </w:r>
    </w:p>
    <w:p w:rsidR="002B26AC" w:rsidRDefault="002B26AC" w:rsidP="002133C0">
      <w:pPr>
        <w:spacing w:line="360" w:lineRule="auto"/>
        <w:ind w:left="-426"/>
        <w:rPr>
          <w:rFonts w:ascii="Times New Roman" w:hAnsi="Times New Roman"/>
          <w:color w:val="FF0000"/>
          <w:sz w:val="28"/>
          <w:szCs w:val="28"/>
        </w:rPr>
      </w:pPr>
    </w:p>
    <w:p w:rsidR="002B26AC" w:rsidRDefault="002B26AC" w:rsidP="002B26AC">
      <w:pPr>
        <w:spacing w:line="240" w:lineRule="auto"/>
        <w:ind w:firstLine="540"/>
        <w:rPr>
          <w:rFonts w:ascii="Times New Roman" w:hAnsi="Times New Roman"/>
          <w:color w:val="FF0000"/>
          <w:sz w:val="28"/>
          <w:szCs w:val="28"/>
        </w:rPr>
      </w:pPr>
    </w:p>
    <w:p w:rsidR="002B26AC" w:rsidRDefault="002B26AC" w:rsidP="002B26AC">
      <w:pPr>
        <w:spacing w:line="240" w:lineRule="auto"/>
        <w:ind w:firstLine="540"/>
        <w:rPr>
          <w:rFonts w:ascii="Times New Roman" w:hAnsi="Times New Roman"/>
          <w:color w:val="FF0000"/>
          <w:sz w:val="28"/>
          <w:szCs w:val="28"/>
        </w:rPr>
      </w:pPr>
    </w:p>
    <w:p w:rsidR="002B26AC" w:rsidRDefault="002B26AC" w:rsidP="002B26AC">
      <w:pPr>
        <w:spacing w:line="240" w:lineRule="auto"/>
        <w:ind w:firstLine="540"/>
        <w:rPr>
          <w:rFonts w:ascii="Times New Roman" w:hAnsi="Times New Roman"/>
          <w:color w:val="FF0000"/>
          <w:sz w:val="28"/>
          <w:szCs w:val="28"/>
        </w:rPr>
      </w:pPr>
    </w:p>
    <w:p w:rsidR="002B26AC" w:rsidRPr="00734604" w:rsidRDefault="002B26AC" w:rsidP="002B26AC">
      <w:pPr>
        <w:spacing w:line="360" w:lineRule="auto"/>
        <w:jc w:val="both"/>
        <w:rPr>
          <w:rFonts w:ascii="Times New Roman" w:hAnsi="Times New Roman"/>
          <w:b/>
          <w:sz w:val="40"/>
          <w:szCs w:val="40"/>
        </w:rPr>
      </w:pPr>
    </w:p>
    <w:p w:rsidR="00340581" w:rsidRPr="00280A18" w:rsidRDefault="00340581" w:rsidP="00280A18">
      <w:pPr>
        <w:spacing w:line="240" w:lineRule="auto"/>
        <w:ind w:left="-709"/>
        <w:jc w:val="both"/>
        <w:rPr>
          <w:rFonts w:ascii="Times New Roman" w:hAnsi="Times New Roman" w:cs="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Default="00340581" w:rsidP="00340581">
      <w:pPr>
        <w:spacing w:line="240" w:lineRule="auto"/>
        <w:jc w:val="both"/>
        <w:rPr>
          <w:rFonts w:ascii="Times New Roman" w:hAnsi="Times New Roman"/>
          <w:sz w:val="28"/>
          <w:szCs w:val="28"/>
        </w:rPr>
      </w:pPr>
    </w:p>
    <w:p w:rsidR="00340581" w:rsidRPr="00340581" w:rsidRDefault="00340581" w:rsidP="00340581">
      <w:pPr>
        <w:spacing w:line="240" w:lineRule="auto"/>
        <w:jc w:val="both"/>
        <w:rPr>
          <w:rFonts w:ascii="Times New Roman" w:hAnsi="Times New Roman"/>
          <w:sz w:val="28"/>
          <w:szCs w:val="28"/>
        </w:rPr>
      </w:pPr>
    </w:p>
    <w:p w:rsidR="00E865C8" w:rsidRDefault="00E865C8" w:rsidP="00E865C8">
      <w:pPr>
        <w:spacing w:line="240" w:lineRule="auto"/>
        <w:jc w:val="both"/>
        <w:rPr>
          <w:rFonts w:ascii="Times New Roman" w:hAnsi="Times New Roman"/>
          <w:sz w:val="28"/>
          <w:szCs w:val="28"/>
        </w:rPr>
      </w:pPr>
    </w:p>
    <w:p w:rsidR="00E865C8" w:rsidRDefault="00E865C8" w:rsidP="00E865C8">
      <w:pPr>
        <w:spacing w:after="0" w:line="240" w:lineRule="auto"/>
        <w:jc w:val="center"/>
        <w:rPr>
          <w:rFonts w:ascii="Times New Roman" w:hAnsi="Times New Roman" w:cs="Times New Roman"/>
          <w:b/>
          <w:sz w:val="28"/>
          <w:szCs w:val="28"/>
        </w:rPr>
      </w:pPr>
    </w:p>
    <w:p w:rsidR="00E865C8" w:rsidRPr="00E865C8" w:rsidRDefault="00E865C8" w:rsidP="00E865C8">
      <w:pPr>
        <w:spacing w:after="0" w:line="240" w:lineRule="auto"/>
        <w:jc w:val="right"/>
        <w:rPr>
          <w:rFonts w:ascii="Times New Roman" w:hAnsi="Times New Roman" w:cs="Times New Roman"/>
          <w:b/>
          <w:sz w:val="28"/>
          <w:szCs w:val="28"/>
        </w:rPr>
      </w:pPr>
    </w:p>
    <w:p w:rsidR="00E865C8" w:rsidRDefault="00E865C8" w:rsidP="00E865C8">
      <w:pPr>
        <w:spacing w:after="0" w:line="240" w:lineRule="auto"/>
        <w:jc w:val="center"/>
        <w:rPr>
          <w:rFonts w:ascii="Times New Roman" w:hAnsi="Times New Roman" w:cs="Times New Roman"/>
          <w:b/>
          <w:sz w:val="32"/>
          <w:szCs w:val="32"/>
        </w:rPr>
      </w:pPr>
    </w:p>
    <w:p w:rsidR="00E865C8" w:rsidRDefault="00E865C8" w:rsidP="00E865C8">
      <w:pPr>
        <w:spacing w:after="0" w:line="240" w:lineRule="auto"/>
        <w:jc w:val="center"/>
        <w:rPr>
          <w:rFonts w:ascii="Times New Roman" w:hAnsi="Times New Roman" w:cs="Times New Roman"/>
          <w:b/>
          <w:sz w:val="32"/>
          <w:szCs w:val="32"/>
        </w:rPr>
      </w:pPr>
    </w:p>
    <w:p w:rsidR="00E865C8" w:rsidRDefault="00E865C8" w:rsidP="00E865C8">
      <w:pPr>
        <w:spacing w:after="0" w:line="240" w:lineRule="auto"/>
        <w:jc w:val="center"/>
        <w:rPr>
          <w:rFonts w:ascii="Times New Roman" w:hAnsi="Times New Roman" w:cs="Times New Roman"/>
          <w:b/>
          <w:sz w:val="32"/>
          <w:szCs w:val="32"/>
        </w:rPr>
      </w:pPr>
    </w:p>
    <w:p w:rsidR="00E865C8" w:rsidRPr="00E865C8" w:rsidRDefault="00E865C8" w:rsidP="00E865C8">
      <w:pPr>
        <w:spacing w:after="0" w:line="240" w:lineRule="auto"/>
        <w:jc w:val="center"/>
        <w:rPr>
          <w:rFonts w:ascii="Times New Roman" w:hAnsi="Times New Roman" w:cs="Times New Roman"/>
          <w:b/>
          <w:sz w:val="32"/>
          <w:szCs w:val="32"/>
        </w:rPr>
      </w:pPr>
    </w:p>
    <w:sectPr w:rsidR="00E865C8" w:rsidRPr="00E865C8" w:rsidSect="00892CC4">
      <w:footerReference w:type="default" r:id="rId14"/>
      <w:pgSz w:w="11906" w:h="16838"/>
      <w:pgMar w:top="993"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0B8" w:rsidRDefault="00AF30B8" w:rsidP="002B26AC">
      <w:pPr>
        <w:spacing w:after="0" w:line="240" w:lineRule="auto"/>
      </w:pPr>
      <w:r>
        <w:separator/>
      </w:r>
    </w:p>
  </w:endnote>
  <w:endnote w:type="continuationSeparator" w:id="1">
    <w:p w:rsidR="00AF30B8" w:rsidRDefault="00AF30B8" w:rsidP="002B2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15369"/>
      <w:docPartObj>
        <w:docPartGallery w:val="Page Numbers (Bottom of Page)"/>
        <w:docPartUnique/>
      </w:docPartObj>
    </w:sdtPr>
    <w:sdtContent>
      <w:p w:rsidR="002B26AC" w:rsidRDefault="00ED33B7">
        <w:pPr>
          <w:pStyle w:val="a8"/>
          <w:jc w:val="center"/>
        </w:pPr>
        <w:fldSimple w:instr=" PAGE   \* MERGEFORMAT ">
          <w:r w:rsidR="00DE610F">
            <w:rPr>
              <w:noProof/>
            </w:rPr>
            <w:t>2</w:t>
          </w:r>
        </w:fldSimple>
      </w:p>
    </w:sdtContent>
  </w:sdt>
  <w:p w:rsidR="002B26AC" w:rsidRDefault="002B26A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0B8" w:rsidRDefault="00AF30B8" w:rsidP="002B26AC">
      <w:pPr>
        <w:spacing w:after="0" w:line="240" w:lineRule="auto"/>
      </w:pPr>
      <w:r>
        <w:separator/>
      </w:r>
    </w:p>
  </w:footnote>
  <w:footnote w:type="continuationSeparator" w:id="1">
    <w:p w:rsidR="00AF30B8" w:rsidRDefault="00AF30B8" w:rsidP="002B26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5042"/>
    <w:multiLevelType w:val="multilevel"/>
    <w:tmpl w:val="4E4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267FE"/>
    <w:multiLevelType w:val="multilevel"/>
    <w:tmpl w:val="7B68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F2F8A"/>
    <w:multiLevelType w:val="multilevel"/>
    <w:tmpl w:val="027E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B2A24"/>
    <w:multiLevelType w:val="multilevel"/>
    <w:tmpl w:val="A704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F0242C"/>
    <w:multiLevelType w:val="hybridMultilevel"/>
    <w:tmpl w:val="B0845E8E"/>
    <w:lvl w:ilvl="0" w:tplc="5616FEB8">
      <w:start w:val="1"/>
      <w:numFmt w:val="bullet"/>
      <w:lvlText w:val=""/>
      <w:lvlJc w:val="left"/>
      <w:pPr>
        <w:tabs>
          <w:tab w:val="num" w:pos="1854"/>
        </w:tabs>
        <w:ind w:left="185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3A437A0"/>
    <w:multiLevelType w:val="hybridMultilevel"/>
    <w:tmpl w:val="FE4895EA"/>
    <w:lvl w:ilvl="0" w:tplc="1B920B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5060AF"/>
    <w:multiLevelType w:val="multilevel"/>
    <w:tmpl w:val="D6E6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5723C8"/>
    <w:multiLevelType w:val="hybridMultilevel"/>
    <w:tmpl w:val="D5BC1694"/>
    <w:lvl w:ilvl="0" w:tplc="5616FEB8">
      <w:start w:val="1"/>
      <w:numFmt w:val="bullet"/>
      <w:lvlText w:val=""/>
      <w:lvlJc w:val="left"/>
      <w:pPr>
        <w:tabs>
          <w:tab w:val="num" w:pos="1854"/>
        </w:tabs>
        <w:ind w:left="185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6AD1E58"/>
    <w:multiLevelType w:val="hybridMultilevel"/>
    <w:tmpl w:val="888A88E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D31124F"/>
    <w:multiLevelType w:val="multilevel"/>
    <w:tmpl w:val="3268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B65355"/>
    <w:multiLevelType w:val="hybridMultilevel"/>
    <w:tmpl w:val="3738DCB6"/>
    <w:lvl w:ilvl="0" w:tplc="5616FEB8">
      <w:start w:val="1"/>
      <w:numFmt w:val="bullet"/>
      <w:lvlText w:val=""/>
      <w:lvlJc w:val="left"/>
      <w:pPr>
        <w:tabs>
          <w:tab w:val="num" w:pos="1854"/>
        </w:tabs>
        <w:ind w:left="185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8ED1F0C"/>
    <w:multiLevelType w:val="hybridMultilevel"/>
    <w:tmpl w:val="6B169094"/>
    <w:lvl w:ilvl="0" w:tplc="5616FEB8">
      <w:start w:val="1"/>
      <w:numFmt w:val="bullet"/>
      <w:lvlText w:val=""/>
      <w:lvlJc w:val="left"/>
      <w:pPr>
        <w:tabs>
          <w:tab w:val="num" w:pos="1854"/>
        </w:tabs>
        <w:ind w:left="185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E160FC4"/>
    <w:multiLevelType w:val="multilevel"/>
    <w:tmpl w:val="2F14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912460"/>
    <w:multiLevelType w:val="multilevel"/>
    <w:tmpl w:val="5F66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F3317F"/>
    <w:multiLevelType w:val="hybridMultilevel"/>
    <w:tmpl w:val="EBF01A4A"/>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7D493FB8"/>
    <w:multiLevelType w:val="multilevel"/>
    <w:tmpl w:val="9148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1"/>
  </w:num>
  <w:num w:numId="4">
    <w:abstractNumId w:val="8"/>
  </w:num>
  <w:num w:numId="5">
    <w:abstractNumId w:val="4"/>
  </w:num>
  <w:num w:numId="6">
    <w:abstractNumId w:val="13"/>
  </w:num>
  <w:num w:numId="7">
    <w:abstractNumId w:val="6"/>
  </w:num>
  <w:num w:numId="8">
    <w:abstractNumId w:val="0"/>
  </w:num>
  <w:num w:numId="9">
    <w:abstractNumId w:val="2"/>
  </w:num>
  <w:num w:numId="10">
    <w:abstractNumId w:val="1"/>
  </w:num>
  <w:num w:numId="11">
    <w:abstractNumId w:val="15"/>
  </w:num>
  <w:num w:numId="12">
    <w:abstractNumId w:val="9"/>
  </w:num>
  <w:num w:numId="13">
    <w:abstractNumId w:val="12"/>
  </w:num>
  <w:num w:numId="14">
    <w:abstractNumId w:val="3"/>
  </w:num>
  <w:num w:numId="15">
    <w:abstractNumId w:val="1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hyphenationZone w:val="425"/>
  <w:characterSpacingControl w:val="doNotCompress"/>
  <w:footnotePr>
    <w:footnote w:id="0"/>
    <w:footnote w:id="1"/>
  </w:footnotePr>
  <w:endnotePr>
    <w:endnote w:id="0"/>
    <w:endnote w:id="1"/>
  </w:endnotePr>
  <w:compat>
    <w:useFELayout/>
  </w:compat>
  <w:rsids>
    <w:rsidRoot w:val="00E865C8"/>
    <w:rsid w:val="00043CBA"/>
    <w:rsid w:val="001F0601"/>
    <w:rsid w:val="001F1FB6"/>
    <w:rsid w:val="002133C0"/>
    <w:rsid w:val="002221F4"/>
    <w:rsid w:val="00280A18"/>
    <w:rsid w:val="002918D6"/>
    <w:rsid w:val="002970E3"/>
    <w:rsid w:val="002B26AC"/>
    <w:rsid w:val="002D5DD0"/>
    <w:rsid w:val="00340581"/>
    <w:rsid w:val="003D729A"/>
    <w:rsid w:val="00432066"/>
    <w:rsid w:val="00521B5E"/>
    <w:rsid w:val="00734604"/>
    <w:rsid w:val="00874832"/>
    <w:rsid w:val="00891251"/>
    <w:rsid w:val="00892CC4"/>
    <w:rsid w:val="008A1D55"/>
    <w:rsid w:val="008E1717"/>
    <w:rsid w:val="0094682D"/>
    <w:rsid w:val="00954E6F"/>
    <w:rsid w:val="00AF30B8"/>
    <w:rsid w:val="00B63BEA"/>
    <w:rsid w:val="00C2757C"/>
    <w:rsid w:val="00C707AD"/>
    <w:rsid w:val="00C827A0"/>
    <w:rsid w:val="00DE610F"/>
    <w:rsid w:val="00E865C8"/>
    <w:rsid w:val="00ED3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FB6"/>
  </w:style>
  <w:style w:type="paragraph" w:styleId="2">
    <w:name w:val="heading 2"/>
    <w:basedOn w:val="a"/>
    <w:next w:val="a"/>
    <w:link w:val="20"/>
    <w:qFormat/>
    <w:rsid w:val="00280A18"/>
    <w:pPr>
      <w:keepNext/>
      <w:keepLines/>
      <w:spacing w:before="200" w:after="0"/>
      <w:outlineLvl w:val="1"/>
    </w:pPr>
    <w:rPr>
      <w:rFonts w:ascii="Cambria" w:eastAsia="Calibri"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40581"/>
    <w:pPr>
      <w:spacing w:before="100" w:beforeAutospacing="1" w:after="100" w:afterAutospacing="1" w:line="240" w:lineRule="auto"/>
    </w:pPr>
    <w:rPr>
      <w:rFonts w:ascii="Times New Roman" w:eastAsia="Calibri" w:hAnsi="Times New Roman" w:cs="Times New Roman"/>
      <w:sz w:val="24"/>
      <w:szCs w:val="24"/>
    </w:rPr>
  </w:style>
  <w:style w:type="character" w:styleId="a4">
    <w:name w:val="Strong"/>
    <w:uiPriority w:val="22"/>
    <w:qFormat/>
    <w:rsid w:val="00340581"/>
    <w:rPr>
      <w:b/>
      <w:bCs/>
    </w:rPr>
  </w:style>
  <w:style w:type="paragraph" w:styleId="a5">
    <w:name w:val="List Paragraph"/>
    <w:basedOn w:val="a"/>
    <w:uiPriority w:val="34"/>
    <w:qFormat/>
    <w:rsid w:val="00340581"/>
    <w:pPr>
      <w:ind w:left="720"/>
      <w:contextualSpacing/>
    </w:pPr>
  </w:style>
  <w:style w:type="character" w:customStyle="1" w:styleId="20">
    <w:name w:val="Заголовок 2 Знак"/>
    <w:basedOn w:val="a0"/>
    <w:link w:val="2"/>
    <w:rsid w:val="00280A18"/>
    <w:rPr>
      <w:rFonts w:ascii="Cambria" w:eastAsia="Calibri" w:hAnsi="Cambria" w:cs="Times New Roman"/>
      <w:b/>
      <w:bCs/>
      <w:color w:val="4F81BD"/>
      <w:sz w:val="26"/>
      <w:szCs w:val="26"/>
    </w:rPr>
  </w:style>
  <w:style w:type="paragraph" w:styleId="a6">
    <w:name w:val="header"/>
    <w:basedOn w:val="a"/>
    <w:link w:val="a7"/>
    <w:uiPriority w:val="99"/>
    <w:semiHidden/>
    <w:unhideWhenUsed/>
    <w:rsid w:val="002B26A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B26AC"/>
  </w:style>
  <w:style w:type="paragraph" w:styleId="a8">
    <w:name w:val="footer"/>
    <w:basedOn w:val="a"/>
    <w:link w:val="a9"/>
    <w:uiPriority w:val="99"/>
    <w:unhideWhenUsed/>
    <w:rsid w:val="002B26A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26AC"/>
  </w:style>
  <w:style w:type="paragraph" w:customStyle="1" w:styleId="1">
    <w:name w:val="Абзац списка1"/>
    <w:basedOn w:val="a"/>
    <w:rsid w:val="002133C0"/>
    <w:pPr>
      <w:ind w:left="720"/>
    </w:pPr>
    <w:rPr>
      <w:rFonts w:ascii="Calibri" w:eastAsia="Times New Roman" w:hAnsi="Calibri" w:cs="Times New Roman"/>
      <w:lang w:eastAsia="en-US"/>
    </w:rPr>
  </w:style>
  <w:style w:type="character" w:styleId="aa">
    <w:name w:val="Hyperlink"/>
    <w:uiPriority w:val="99"/>
    <w:rsid w:val="002133C0"/>
    <w:rPr>
      <w:color w:val="0000FF"/>
      <w:u w:val="single"/>
    </w:rPr>
  </w:style>
  <w:style w:type="paragraph" w:styleId="ab">
    <w:name w:val="Balloon Text"/>
    <w:basedOn w:val="a"/>
    <w:link w:val="ac"/>
    <w:uiPriority w:val="99"/>
    <w:semiHidden/>
    <w:unhideWhenUsed/>
    <w:rsid w:val="00C707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707AD"/>
    <w:rPr>
      <w:rFonts w:ascii="Tahoma" w:hAnsi="Tahoma" w:cs="Tahoma"/>
      <w:sz w:val="16"/>
      <w:szCs w:val="16"/>
    </w:rPr>
  </w:style>
  <w:style w:type="paragraph" w:styleId="ad">
    <w:name w:val="No Spacing"/>
    <w:uiPriority w:val="1"/>
    <w:qFormat/>
    <w:rsid w:val="00043CBA"/>
    <w:pPr>
      <w:spacing w:after="0" w:line="240" w:lineRule="auto"/>
    </w:pPr>
    <w:rPr>
      <w:rFonts w:eastAsiaTheme="minorHAnsi"/>
      <w:lang w:eastAsia="en-US"/>
    </w:rPr>
  </w:style>
  <w:style w:type="paragraph" w:styleId="ae">
    <w:name w:val="Plain Text"/>
    <w:basedOn w:val="a"/>
    <w:link w:val="af"/>
    <w:uiPriority w:val="99"/>
    <w:rsid w:val="00043CBA"/>
    <w:pPr>
      <w:spacing w:after="0" w:line="240" w:lineRule="auto"/>
    </w:pPr>
    <w:rPr>
      <w:rFonts w:ascii="Courier New" w:eastAsia="Calibri" w:hAnsi="Courier New" w:cs="Times New Roman"/>
      <w:sz w:val="20"/>
      <w:szCs w:val="20"/>
    </w:rPr>
  </w:style>
  <w:style w:type="character" w:customStyle="1" w:styleId="af">
    <w:name w:val="Текст Знак"/>
    <w:basedOn w:val="a0"/>
    <w:link w:val="ae"/>
    <w:uiPriority w:val="99"/>
    <w:rsid w:val="00043CBA"/>
    <w:rPr>
      <w:rFonts w:ascii="Courier New" w:eastAsia="Calibri"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576744875">
      <w:bodyDiv w:val="1"/>
      <w:marLeft w:val="0"/>
      <w:marRight w:val="0"/>
      <w:marTop w:val="0"/>
      <w:marBottom w:val="0"/>
      <w:divBdr>
        <w:top w:val="none" w:sz="0" w:space="0" w:color="auto"/>
        <w:left w:val="none" w:sz="0" w:space="0" w:color="auto"/>
        <w:bottom w:val="none" w:sz="0" w:space="0" w:color="auto"/>
        <w:right w:val="none" w:sz="0" w:space="0" w:color="auto"/>
      </w:divBdr>
    </w:div>
    <w:div w:id="8314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plovkashool@gmail.com" TargetMode="External"/><Relationship Id="rId13" Type="http://schemas.openxmlformats.org/officeDocument/2006/relationships/hyperlink" Target="http://lib.convdoc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ze.docda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logos.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s.nashaucheba.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B01B0-8BF2-4C55-A3A0-C16435C64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3000</Words>
  <Characters>17101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Asus</cp:lastModifiedBy>
  <cp:revision>19</cp:revision>
  <cp:lastPrinted>2016-03-21T14:24:00Z</cp:lastPrinted>
  <dcterms:created xsi:type="dcterms:W3CDTF">2016-03-21T06:43:00Z</dcterms:created>
  <dcterms:modified xsi:type="dcterms:W3CDTF">2017-03-31T16:32:00Z</dcterms:modified>
</cp:coreProperties>
</file>