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02" w:rsidRDefault="00AE5E02" w:rsidP="00AE5E02">
      <w:pPr>
        <w:ind w:left="567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F22DB7">
        <w:rPr>
          <w:rFonts w:ascii="Times New Roman" w:hAnsi="Times New Roman" w:cs="Times New Roman"/>
          <w:b/>
          <w:color w:val="FF0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0.95pt;height:1in" fillcolor="red" strokecolor="#002060">
            <v:fill color2="#f93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Ш К О Л Ь Н О Е "/>
          </v:shape>
        </w:pict>
      </w:r>
      <w:r w:rsidRPr="00F22DB7">
        <w:rPr>
          <w:rFonts w:ascii="Times New Roman" w:hAnsi="Times New Roman" w:cs="Times New Roman"/>
          <w:b/>
          <w:color w:val="FF0000"/>
          <w:sz w:val="72"/>
          <w:szCs w:val="72"/>
        </w:rPr>
        <w:pict>
          <v:shape id="_x0000_i1026" type="#_x0000_t136" style="width:452.85pt;height:77.7pt" fillcolor="red" strokecolor="#002060">
            <v:fill color2="#f93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С А М О У П Р А В Л Е Н И Е "/>
          </v:shape>
        </w:pict>
      </w:r>
    </w:p>
    <w:p w:rsidR="00AE5E02" w:rsidRPr="00DA48FB" w:rsidRDefault="00AE5E02" w:rsidP="00AE5E02">
      <w:pPr>
        <w:ind w:left="993"/>
        <w:rPr>
          <w:rFonts w:ascii="Times New Roman" w:hAnsi="Times New Roman" w:cs="Times New Roman"/>
          <w:sz w:val="48"/>
          <w:szCs w:val="48"/>
        </w:rPr>
      </w:pPr>
      <w:r w:rsidRPr="00DA48FB">
        <w:rPr>
          <w:rFonts w:ascii="Times New Roman" w:hAnsi="Times New Roman" w:cs="Times New Roman"/>
          <w:b/>
          <w:color w:val="002060"/>
          <w:sz w:val="48"/>
          <w:szCs w:val="48"/>
          <w:u w:val="single"/>
        </w:rPr>
        <w:t>Школьное самоуправление</w:t>
      </w:r>
      <w:r w:rsidRPr="00DA48FB">
        <w:rPr>
          <w:rFonts w:ascii="Times New Roman" w:hAnsi="Times New Roman" w:cs="Times New Roman"/>
          <w:sz w:val="48"/>
          <w:szCs w:val="48"/>
        </w:rPr>
        <w:t xml:space="preserve"> – это процесс конструктивного взаимодействия школьников и администрации школы;</w:t>
      </w:r>
    </w:p>
    <w:p w:rsidR="00AE5E02" w:rsidRPr="00DA48FB" w:rsidRDefault="00AE5E02" w:rsidP="00AE5E02">
      <w:pPr>
        <w:ind w:left="993"/>
        <w:rPr>
          <w:rFonts w:ascii="Times New Roman" w:hAnsi="Times New Roman" w:cs="Times New Roman"/>
          <w:sz w:val="48"/>
          <w:szCs w:val="48"/>
        </w:rPr>
      </w:pPr>
      <w:r w:rsidRPr="00DA48FB">
        <w:rPr>
          <w:rFonts w:ascii="Times New Roman" w:hAnsi="Times New Roman" w:cs="Times New Roman"/>
          <w:b/>
          <w:color w:val="002060"/>
          <w:sz w:val="48"/>
          <w:szCs w:val="48"/>
          <w:u w:val="single"/>
        </w:rPr>
        <w:t>Школьное самоуправление</w:t>
      </w:r>
      <w:r w:rsidRPr="00DA48FB">
        <w:rPr>
          <w:rFonts w:ascii="Times New Roman" w:hAnsi="Times New Roman" w:cs="Times New Roman"/>
          <w:sz w:val="48"/>
          <w:szCs w:val="48"/>
        </w:rPr>
        <w:t xml:space="preserve"> – это участие школьников в управлении школы;</w:t>
      </w:r>
    </w:p>
    <w:p w:rsidR="00AE5E02" w:rsidRPr="00DA48FB" w:rsidRDefault="00AE5E02" w:rsidP="00AE5E02">
      <w:pPr>
        <w:ind w:left="993"/>
        <w:rPr>
          <w:rFonts w:ascii="Times New Roman" w:hAnsi="Times New Roman" w:cs="Times New Roman"/>
          <w:sz w:val="48"/>
          <w:szCs w:val="48"/>
        </w:rPr>
      </w:pPr>
      <w:r w:rsidRPr="00DA48FB">
        <w:rPr>
          <w:rFonts w:ascii="Times New Roman" w:hAnsi="Times New Roman" w:cs="Times New Roman"/>
          <w:b/>
          <w:color w:val="002060"/>
          <w:sz w:val="48"/>
          <w:szCs w:val="48"/>
          <w:u w:val="single"/>
        </w:rPr>
        <w:t>Школьное самоуправление</w:t>
      </w:r>
      <w:r w:rsidRPr="00DA48FB">
        <w:rPr>
          <w:rFonts w:ascii="Times New Roman" w:hAnsi="Times New Roman" w:cs="Times New Roman"/>
          <w:sz w:val="48"/>
          <w:szCs w:val="48"/>
        </w:rPr>
        <w:t xml:space="preserve"> – это явление, объединяющее все школьные инициативы.</w:t>
      </w:r>
    </w:p>
    <w:p w:rsidR="00AE5E02" w:rsidRDefault="00AE5E02" w:rsidP="00AE5E02">
      <w:pPr>
        <w:ind w:left="99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002060"/>
          <w:sz w:val="48"/>
          <w:szCs w:val="4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2586349</wp:posOffset>
            </wp:positionH>
            <wp:positionV relativeFrom="paragraph">
              <wp:posOffset>1890061</wp:posOffset>
            </wp:positionV>
            <wp:extent cx="3848768" cy="2863515"/>
            <wp:effectExtent l="19050" t="0" r="0" b="0"/>
            <wp:wrapNone/>
            <wp:docPr id="1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68" cy="286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8FB">
        <w:rPr>
          <w:rFonts w:ascii="Times New Roman" w:hAnsi="Times New Roman" w:cs="Times New Roman"/>
          <w:b/>
          <w:color w:val="002060"/>
          <w:sz w:val="48"/>
          <w:szCs w:val="48"/>
          <w:u w:val="single"/>
        </w:rPr>
        <w:t>Школьное самоуправление</w:t>
      </w:r>
      <w:r w:rsidRPr="00DA48FB">
        <w:rPr>
          <w:rFonts w:ascii="Times New Roman" w:hAnsi="Times New Roman" w:cs="Times New Roman"/>
          <w:sz w:val="48"/>
          <w:szCs w:val="48"/>
        </w:rPr>
        <w:t xml:space="preserve"> – это особая форма  инициативной самостоятельной общественной деятельности школьников, направленная на решение вопросов по организации обучения, досуга, а также развития социальной активности школьников.</w:t>
      </w:r>
    </w:p>
    <w:p w:rsidR="00EB446F" w:rsidRDefault="00EB446F" w:rsidP="00AE5E02">
      <w:pPr>
        <w:ind w:left="-567"/>
      </w:pPr>
    </w:p>
    <w:sectPr w:rsidR="00EB446F" w:rsidSect="00AE5E02">
      <w:pgSz w:w="11906" w:h="16838"/>
      <w:pgMar w:top="851" w:right="566" w:bottom="567" w:left="142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AE5E02"/>
    <w:rsid w:val="00AE5E02"/>
    <w:rsid w:val="00EB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2017-11-15T21:30:00Z</dcterms:created>
  <dcterms:modified xsi:type="dcterms:W3CDTF">2017-11-15T21:32:00Z</dcterms:modified>
</cp:coreProperties>
</file>