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C5" w:rsidRPr="0069568A" w:rsidRDefault="00722EC5" w:rsidP="00722EC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69568A">
        <w:rPr>
          <w:rFonts w:ascii="Times New Roman" w:hAnsi="Times New Roman"/>
          <w:b/>
          <w:color w:val="000000" w:themeColor="text1"/>
          <w:sz w:val="24"/>
          <w:szCs w:val="24"/>
        </w:rPr>
        <w:t>Тепловская</w:t>
      </w:r>
      <w:proofErr w:type="spellEnd"/>
      <w:r w:rsidRPr="006956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школа»</w:t>
      </w:r>
    </w:p>
    <w:p w:rsidR="00722EC5" w:rsidRPr="0069568A" w:rsidRDefault="00722EC5" w:rsidP="00722EC5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</w:p>
    <w:p w:rsidR="00722EC5" w:rsidRPr="0069568A" w:rsidRDefault="00722EC5" w:rsidP="00722EC5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</w:p>
    <w:p w:rsidR="00722EC5" w:rsidRPr="0069568A" w:rsidRDefault="00722EC5" w:rsidP="00722EC5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  <w:r w:rsidRPr="0069568A"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  <w:tab/>
      </w:r>
    </w:p>
    <w:p w:rsidR="00722EC5" w:rsidRPr="0069568A" w:rsidRDefault="00722EC5" w:rsidP="00722EC5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</w:pPr>
      <w:r w:rsidRPr="0069568A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  <w:t>22.11.2018 г.</w:t>
      </w:r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568A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  <w:t>№</w:t>
      </w:r>
      <w:r w:rsidRPr="0069568A"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  <w:tab/>
      </w:r>
      <w:r w:rsidRPr="0069568A"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  <w:tab/>
      </w:r>
    </w:p>
    <w:p w:rsidR="00722EC5" w:rsidRPr="0069568A" w:rsidRDefault="00722EC5" w:rsidP="00722EC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6956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Аналитическая справка                                                                                                                                           по итогам анализа уровня адаптации учащихся 10 класса</w:t>
      </w:r>
    </w:p>
    <w:p w:rsidR="00722EC5" w:rsidRPr="0069568A" w:rsidRDefault="00722EC5" w:rsidP="00722EC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6956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  условиям обучения  в основной школе  </w:t>
      </w:r>
    </w:p>
    <w:p w:rsidR="00722EC5" w:rsidRPr="0069568A" w:rsidRDefault="00722EC5" w:rsidP="00722EC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6956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 2018/2019 учебном году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EC5" w:rsidRPr="0069568A" w:rsidRDefault="00722EC5" w:rsidP="00722EC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956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Цель:</w:t>
      </w:r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Выявить уровень адаптации учащихся 10 класса к условиям обучения в основном звене школы.</w:t>
      </w:r>
    </w:p>
    <w:p w:rsidR="00722EC5" w:rsidRPr="0069568A" w:rsidRDefault="00722EC5" w:rsidP="00722EC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956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Время проверки:</w:t>
      </w:r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Сентябрь – ноябрь</w:t>
      </w:r>
    </w:p>
    <w:p w:rsidR="00722EC5" w:rsidRPr="0069568A" w:rsidRDefault="00722EC5" w:rsidP="00722EC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956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Проверяющий:</w:t>
      </w:r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педагог- психолог, </w:t>
      </w:r>
      <w:proofErr w:type="spellStart"/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Джаппарова</w:t>
      </w:r>
      <w:proofErr w:type="spellEnd"/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Э.Х.</w:t>
      </w:r>
    </w:p>
    <w:p w:rsidR="00722EC5" w:rsidRPr="0069568A" w:rsidRDefault="00722EC5" w:rsidP="00722EC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956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Метод проверки:</w:t>
      </w:r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Психологческая</w:t>
      </w:r>
      <w:proofErr w:type="spellEnd"/>
      <w:r w:rsidRPr="006956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диагностика, наблюдение, анкетирование, консультация, коррекция.</w:t>
      </w:r>
    </w:p>
    <w:p w:rsidR="00722EC5" w:rsidRPr="0069568A" w:rsidRDefault="00722EC5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Согласно плана работы в течени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сентября-октября 201</w:t>
      </w:r>
      <w:r w:rsidR="00722EC5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проводился анализ уровня адаптации учащихся 10 класса.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анализа уровня адаптации 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проведена следующая работа:                      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Посещение уроков.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Психологическая диагностика.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текущем году в школе один десятый класс, в котором обучаются </w:t>
      </w:r>
      <w:r w:rsidR="00722EC5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учащихся, классным руководителем является </w:t>
      </w:r>
      <w:proofErr w:type="spellStart"/>
      <w:r w:rsidR="00722EC5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Тугушева</w:t>
      </w:r>
      <w:proofErr w:type="spellEnd"/>
      <w:r w:rsidR="00722EC5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Л.Э.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 адаптации ребенка на этапе перехода из среднего звена в старшее обусловлена изменением социального окружения десятиклассников (новый состав класса и новые учителя) и системы деятельности (новая учебная ситуация, новые педагогические технологии, формы и методы обучения).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Учебные нагрузки интенсифицируются. Подросток переживает эмоциональный 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дискомфорт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прежде всего из-за неопределенности представлений о требованиях учителей, об особенностях и условиях обучения, о ценностях и нормах поведения в измененном коллективе класса и пр.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Состояние внутренней напряженности, настороженности, затрудняющей принятие как интеллектуальных, так и личностных решений, будучи достаточно длительным, может привести 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школьной </w:t>
      </w:r>
      <w:proofErr w:type="spell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дезадаптации</w:t>
      </w:r>
      <w:proofErr w:type="spell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. Старшеклассник становится недисциплинированным, невнимательным, безответственным, отстает в учебе, быстро утомляется и просто не хочет идти в школу. Эти проблемы особенно характерны для образовательных учреждений с углубленным изучением отдельных предметов, гимназий, лицеев.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Успешность адаптации взаимосвязана с характером профессиональных намерений: лучше адаптируются те учащиеся, чей профиль обучения совпадает с профессиональными намерениями.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1.В процессе наблюдения за процессом адаптации в 10  классе посещались уроки, велось наблюдение за поведением учащихся на переменах и внеклассных мероприятиях, проводились беседы классным руководителем и учителями- предметниками.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проделанной работы показали: во время наблюдения на уроках учащиеся десятого класса – успешные, дисциплинированные, грубых нарушений правил нет, отношение между учащимися – доброжелательные, отношение к учителям уважительное.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2.Психологическая диагностика. 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spell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Опросник</w:t>
      </w:r>
      <w:proofErr w:type="spell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Реана</w:t>
      </w:r>
      <w:proofErr w:type="spell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направлен на выявление мотивации успеха  и мотивацию боязни неудачи.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результате опроса были получены следующие результаты: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83,3%</w:t>
      </w: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 чел.)- диагностируется мотивация на успех (надежда на успех)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Мотивация на успех относится к позитивной мотивации. При такой мотивации человек, начиная дело, имеет в виду достижение чего-то конструктивного, положительного. В основе активности человека лежит надежда на успех и потребность в достижении успеха. Такие люди обычно уверены в себе, в своих силах, ответственны, инициативны и активны. Их отличает настойчивость в достижении цели, целеустремленность.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16,7%</w:t>
      </w: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чел.)- следует считать, что мотивационный полюс ярко не выражен. У таких людей, есть определенная тенденция мотивации на успех и на неудачу.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Диагностика уровня тревожности  по методике (Р. </w:t>
      </w:r>
      <w:proofErr w:type="spell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Кондаш</w:t>
      </w:r>
      <w:proofErr w:type="spell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, А.Прихожан)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школьного, </w:t>
      </w:r>
      <w:proofErr w:type="spell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самооценочного</w:t>
      </w:r>
      <w:proofErr w:type="spell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межличностного аспектов тревожности у детей подросткового возраста.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Школьную тревожность показали:</w:t>
      </w:r>
    </w:p>
    <w:p w:rsidR="00A04589" w:rsidRPr="0069568A" w:rsidRDefault="004F0FE6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83,3</w:t>
      </w:r>
      <w:r w:rsidR="00A04589"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  <w:r w:rsidR="00A04589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04589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чел.)- нормальный уровень тревожности</w:t>
      </w:r>
    </w:p>
    <w:p w:rsidR="004F0FE6" w:rsidRPr="0069568A" w:rsidRDefault="004F0FE6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16,7%</w:t>
      </w: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чел.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)-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повышенный уровень тревожности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6956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Самооценочную</w:t>
      </w:r>
      <w:proofErr w:type="spellEnd"/>
      <w:r w:rsidRPr="006956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тревожность показали:</w:t>
      </w:r>
    </w:p>
    <w:p w:rsidR="004F0FE6" w:rsidRPr="0069568A" w:rsidRDefault="00A04589" w:rsidP="004F0FE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68A"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83,3</w:t>
      </w:r>
      <w:r w:rsidR="004F0FE6"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% </w:t>
      </w:r>
      <w:r w:rsidR="004F0FE6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9568A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F0FE6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чел.)- нормальный уровень тревожности</w:t>
      </w:r>
    </w:p>
    <w:p w:rsidR="0069568A" w:rsidRPr="0069568A" w:rsidRDefault="0069568A" w:rsidP="004F0FE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16,7%</w:t>
      </w: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чел.)- чрезмерное спокойствие</w:t>
      </w:r>
    </w:p>
    <w:p w:rsidR="00A04589" w:rsidRPr="0069568A" w:rsidRDefault="00A04589" w:rsidP="004F0FE6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Межличностную тревожность показали: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F0FE6"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100% (6 чел.)-</w:t>
      </w:r>
      <w:r w:rsidR="004F0FE6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нормальный уровень тревожности</w:t>
      </w:r>
    </w:p>
    <w:p w:rsidR="004F0FE6" w:rsidRPr="0069568A" w:rsidRDefault="00A04589" w:rsidP="004F0FE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F0FE6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Учащихся с высоким уровнем тревожности в данном классе не выявлено, но  следует обратить внимание на учеников с чрезмерным спокойствием, так как за ним может скрываться повышенная тревога, о которой учащийся по разным причинам не хочет сообщать. </w:t>
      </w:r>
    </w:p>
    <w:p w:rsidR="00337BEF" w:rsidRPr="0069568A" w:rsidRDefault="00722EC5" w:rsidP="004F0FE6">
      <w:pPr>
        <w:pStyle w:val="a3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9568A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      Определение доминирующих эмоциональных состояний</w:t>
      </w:r>
      <w:r w:rsidRPr="006956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у десятиклассников и выявление превалирующих чу</w:t>
      </w:r>
      <w:proofErr w:type="gramStart"/>
      <w:r w:rsidRPr="006956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вств в шк</w:t>
      </w:r>
      <w:proofErr w:type="gramEnd"/>
      <w:r w:rsidRPr="006956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оле, определяющих уровень </w:t>
      </w:r>
      <w:proofErr w:type="spellStart"/>
      <w:r w:rsidRPr="006956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адаптированности</w:t>
      </w:r>
      <w:proofErr w:type="spellEnd"/>
      <w:r w:rsidRPr="006956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учащихся</w:t>
      </w:r>
    </w:p>
    <w:p w:rsidR="00722EC5" w:rsidRPr="0069568A" w:rsidRDefault="00722EC5" w:rsidP="00722EC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956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Опросник</w:t>
      </w:r>
      <w:proofErr w:type="spellEnd"/>
      <w:r w:rsidRPr="006956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«Чувства в школе»</w:t>
      </w:r>
    </w:p>
    <w:p w:rsidR="00337BEF" w:rsidRPr="0069568A" w:rsidRDefault="00337BEF" w:rsidP="00722EC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22EC5" w:rsidRPr="0069568A" w:rsidRDefault="00722EC5" w:rsidP="00722EC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Спокойствие и  </w:t>
      </w:r>
      <w:r w:rsidR="00337BEF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Радость 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r w:rsidR="00337BEF" w:rsidRPr="0069568A">
        <w:rPr>
          <w:rFonts w:ascii="Times New Roman" w:hAnsi="Times New Roman"/>
          <w:b/>
          <w:color w:val="000000" w:themeColor="text1"/>
          <w:sz w:val="24"/>
          <w:szCs w:val="24"/>
        </w:rPr>
        <w:t>83,3</w:t>
      </w:r>
      <w:r w:rsidRPr="0069568A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37BEF" w:rsidRPr="0069568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337BEF" w:rsidRPr="0069568A" w:rsidRDefault="00337BEF" w:rsidP="00722EC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Благодарность  у </w:t>
      </w:r>
      <w:r w:rsidRPr="0069568A">
        <w:rPr>
          <w:rFonts w:ascii="Times New Roman" w:hAnsi="Times New Roman"/>
          <w:b/>
          <w:color w:val="000000" w:themeColor="text1"/>
          <w:sz w:val="24"/>
          <w:szCs w:val="24"/>
        </w:rPr>
        <w:t>66,7%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(4 чел.)</w:t>
      </w:r>
    </w:p>
    <w:p w:rsidR="00722EC5" w:rsidRPr="0069568A" w:rsidRDefault="00337BEF" w:rsidP="00722EC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Уверенность в себе 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и Желание приходить в школу у </w:t>
      </w:r>
      <w:r w:rsidRPr="0069568A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722EC5" w:rsidRPr="0069568A">
        <w:rPr>
          <w:rFonts w:ascii="Times New Roman" w:hAnsi="Times New Roman"/>
          <w:b/>
          <w:color w:val="000000" w:themeColor="text1"/>
          <w:sz w:val="24"/>
          <w:szCs w:val="24"/>
        </w:rPr>
        <w:t>0%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722EC5" w:rsidRPr="0069568A" w:rsidRDefault="00337BEF" w:rsidP="00722EC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Усталость и 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Скуку у </w:t>
      </w:r>
      <w:r w:rsidRPr="0069568A">
        <w:rPr>
          <w:rFonts w:ascii="Times New Roman" w:hAnsi="Times New Roman"/>
          <w:b/>
          <w:color w:val="000000" w:themeColor="text1"/>
          <w:sz w:val="24"/>
          <w:szCs w:val="24"/>
        </w:rPr>
        <w:t>50</w:t>
      </w:r>
      <w:r w:rsidR="00722EC5" w:rsidRPr="0069568A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722EC5" w:rsidRPr="0069568A" w:rsidRDefault="00337BEF" w:rsidP="00722EC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Сомнение и Тревога за будущее 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r w:rsidRPr="0069568A">
        <w:rPr>
          <w:rFonts w:ascii="Times New Roman" w:hAnsi="Times New Roman"/>
          <w:b/>
          <w:color w:val="000000" w:themeColor="text1"/>
          <w:sz w:val="24"/>
          <w:szCs w:val="24"/>
        </w:rPr>
        <w:t>33,3</w:t>
      </w:r>
      <w:r w:rsidR="00722EC5" w:rsidRPr="0069568A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22EC5"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722EC5" w:rsidRPr="0069568A" w:rsidRDefault="00722EC5" w:rsidP="00337BE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</w:rPr>
        <w:t>Сомнение(</w:t>
      </w:r>
      <w:r w:rsidR="00337BEF" w:rsidRPr="0069568A">
        <w:rPr>
          <w:rFonts w:ascii="Times New Roman" w:hAnsi="Times New Roman"/>
          <w:color w:val="000000" w:themeColor="text1"/>
          <w:sz w:val="24"/>
          <w:szCs w:val="24"/>
        </w:rPr>
        <w:t>33,3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>%) и уверенность в себе(</w:t>
      </w:r>
      <w:r w:rsidR="00337BEF" w:rsidRPr="0069568A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>%), говорят о сильном эмоциональном напряжении учащихся. Все это отмечается на фоне всеобщего чувства радости(</w:t>
      </w:r>
      <w:r w:rsidR="00337BEF" w:rsidRPr="0069568A">
        <w:rPr>
          <w:rFonts w:ascii="Times New Roman" w:hAnsi="Times New Roman"/>
          <w:color w:val="000000" w:themeColor="text1"/>
          <w:sz w:val="24"/>
          <w:szCs w:val="24"/>
        </w:rPr>
        <w:t>83,3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>%), положительные эмоц</w:t>
      </w:r>
      <w:proofErr w:type="gramStart"/>
      <w:r w:rsidRPr="0069568A">
        <w:rPr>
          <w:rFonts w:ascii="Times New Roman" w:hAnsi="Times New Roman"/>
          <w:color w:val="000000" w:themeColor="text1"/>
          <w:sz w:val="24"/>
          <w:szCs w:val="24"/>
        </w:rPr>
        <w:t>ии у у</w:t>
      </w:r>
      <w:proofErr w:type="gramEnd"/>
      <w:r w:rsidRPr="0069568A">
        <w:rPr>
          <w:rFonts w:ascii="Times New Roman" w:hAnsi="Times New Roman"/>
          <w:color w:val="000000" w:themeColor="text1"/>
          <w:sz w:val="24"/>
          <w:szCs w:val="24"/>
        </w:rPr>
        <w:t>чащихся преобладают.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Социометрия 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социометрии были получены данные, которые свидетельствуют, что в классном коллективе преобладает положительное межличностное отношение среди учащихся, в  классе отверженных учеников нет.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Выводы.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Все учителя используют различные формы и методы преподавания для успешной адаптации учащихся к условиям обучения школе. Об эффективности работы в этом направлении свидетельствуют результаты анкетирования.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Таким образом, анализируя все данные психологического исследования можно сделать вывод, что адаптация у десятиклассников  проходит благополучно.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Школьной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дезадаптации</w:t>
      </w:r>
      <w:proofErr w:type="spell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 учащихся нет.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Рекомендации: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Учителям: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1.Самоутверждение среди сверстников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2.Самореализация в общении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3.Развитие независимости и самостоятельности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4.Стремление к смене впечатлений и поиск острых ощущений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5.Самопознание, саморазвитие и самосовершенствование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6.Достижение личного благополучия и обретение материальных благ.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Родителям: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1. Относитесь к детям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Способствуйте формированию у старшеклассников потребности в поисковой активности, самоопределении и построении жизненных целей. 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3. Оказывайте поддержку при формировании у старшеклассников качественного изменения самосознания: системы ценностей, самооценки отдельных качеств личности, из которых складывается оценка своего целостного образа.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Способствуйте формированию чувства ответственности, уровня субъективного контроля, рефлексии. 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Учитывать  возросшую потребность юношеского возраста к дружескому и интимному общению (терпимо относится к встречам ребенка с друзьями, особенно противоположного пола).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Не следует умалять важность чу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вств ст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арших подростков на данном возрастном этапе, им свойственно переоценивать значимость внутренних психологических проблем. Попробуйте помочь. 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Сохранять чувство юмора и оптимизма при общении со старшим подростком.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 Не требуйте полной откровенности ребенка, он имеет право на свои секреты. 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589" w:rsidRPr="0069568A" w:rsidRDefault="00A04589" w:rsidP="00A0458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Педагог– </w:t>
      </w:r>
      <w:proofErr w:type="gramStart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пс</w:t>
      </w:r>
      <w:proofErr w:type="gramEnd"/>
      <w:r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ихолог:                             </w:t>
      </w:r>
      <w:r w:rsidR="00337BEF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proofErr w:type="spellStart"/>
      <w:r w:rsidR="00337BEF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>Э.Х.Джаппарова</w:t>
      </w:r>
      <w:proofErr w:type="spellEnd"/>
      <w:r w:rsidR="00337BEF" w:rsidRPr="00695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7BEF" w:rsidRPr="0069568A" w:rsidRDefault="00337BEF" w:rsidP="00337BE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</w:p>
    <w:p w:rsidR="003C7FE2" w:rsidRPr="0069568A" w:rsidRDefault="00337BEF" w:rsidP="00337BEF">
      <w:pPr>
        <w:tabs>
          <w:tab w:val="center" w:pos="5102"/>
          <w:tab w:val="left" w:pos="5502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69568A">
        <w:rPr>
          <w:rFonts w:ascii="Times New Roman" w:hAnsi="Times New Roman"/>
          <w:color w:val="000000" w:themeColor="text1"/>
          <w:sz w:val="24"/>
          <w:szCs w:val="24"/>
        </w:rPr>
        <w:t xml:space="preserve"> Ознакомлен классный руководитель:  </w:t>
      </w:r>
      <w:r w:rsidRPr="0069568A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</w:t>
      </w:r>
      <w:proofErr w:type="spellStart"/>
      <w:r w:rsidRPr="0069568A">
        <w:rPr>
          <w:rFonts w:ascii="Times New Roman" w:hAnsi="Times New Roman"/>
          <w:color w:val="000000" w:themeColor="text1"/>
          <w:sz w:val="24"/>
          <w:szCs w:val="24"/>
        </w:rPr>
        <w:t>Л.Э.Тугушева</w:t>
      </w:r>
      <w:proofErr w:type="spellEnd"/>
    </w:p>
    <w:sectPr w:rsidR="003C7FE2" w:rsidRPr="0069568A" w:rsidSect="00337BE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589"/>
    <w:rsid w:val="00337BEF"/>
    <w:rsid w:val="003C7FE2"/>
    <w:rsid w:val="004F0FE6"/>
    <w:rsid w:val="0069568A"/>
    <w:rsid w:val="00720D02"/>
    <w:rsid w:val="00722EC5"/>
    <w:rsid w:val="009163B1"/>
    <w:rsid w:val="00A0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89"/>
    <w:pPr>
      <w:spacing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589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99"/>
    <w:qFormat/>
    <w:rsid w:val="00722EC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rsid w:val="00722EC5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2018-11-23T06:54:00Z</cp:lastPrinted>
  <dcterms:created xsi:type="dcterms:W3CDTF">2018-11-22T20:01:00Z</dcterms:created>
  <dcterms:modified xsi:type="dcterms:W3CDTF">2018-11-23T07:34:00Z</dcterms:modified>
</cp:coreProperties>
</file>