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center"/>
        <w:rPr>
          <w:i/>
          <w:color w:val="000000"/>
        </w:rPr>
      </w:pPr>
      <w:r w:rsidRPr="0023593E">
        <w:rPr>
          <w:b/>
          <w:bCs/>
          <w:i/>
          <w:color w:val="000000"/>
        </w:rPr>
        <w:t>Особенности развития эмоционально-волевой сферы детей с ограниченными возможностями здоровья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Развитие личности в онтогенезе происходит по двум взаимодополняющим линиям: линии социализации (присвоение общественного опыта) и линии индивидуализации (приобретение самостоятельности, относительной автономности).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Все аспекты личностной сферы у детей с ОВЗ формируются замедленно и с большими отклонениями. Детям свойственно резко выраженное отставание в развитии эмоций, недифференцированность и нестабильность чувств, ограничение диапазона переживаний, крайний характер проявлений радости, огорчения, веселья.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Проявление эмоций не зависит от качественного своеобразия структуры дефекта, т. е. от принадлежности ребенка к определенной клинической группе. Развитие эмоций умственно отсталых детей в значительной мере определяется правильной организацией всей их жизни и наличием специального педагогического воздействия, осуществляемого педагогами. Благоприятные условия способствуют сглаживанию импульсивных проявлений гнева, обиды, радости, вырабатыванию правильного бытового поведения, закреплению необходимых для жизни в семье или в учебном учреждении навыков и привычек, а также позволяют детям сделать первые шаги в направлении контроля за своими эмоциональными проявлениями. Волевая сфера детей с ОВЗ находится на самых начальных этапах формирования.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Коррекция недостатков в эмоционально-волевой сфере у детей с ОВЗ практически всегда осуществляется двумя путями:</w:t>
      </w:r>
    </w:p>
    <w:p w:rsidR="00715421" w:rsidRPr="0023593E" w:rsidRDefault="00715421" w:rsidP="00235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формирование способности к волевым усилиям, произвольной регуляции поведения;</w:t>
      </w:r>
    </w:p>
    <w:p w:rsidR="00715421" w:rsidRPr="0023593E" w:rsidRDefault="00715421" w:rsidP="00235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преодоление негативных качеств формирующегося характера, предупреждение и устранение аффективных проявлений, отклонений в поведении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В процессе коррекции ЭВС важно научить ребенка с ОВЗ справляться со своими отрицательными эмоциями, так как малейшие неприятности или трудности могут вызвать в нем неадекватную реакцию, «эмоциональный взрыв». Кроме того, неумение выражать свои эмоции, не причиняя вреда другим, будет постоянно создавать конфликтные ситуации в жизни ребенка.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Поскольку ребенок с ОВЗ не знает, как справиться со своими эмоциями, а выражать свое несогласие или сердиться ему зачастую запрещено, у него появляется неосознанное желание вывести из равновесия тех, кто имеет над ним власть. Сладить с ребенком в этом случае очень тяжело, так как он начинает делать прямо противоположное тому, что от него хотят. Например, ребе</w:t>
      </w:r>
      <w:r w:rsidR="008E540F" w:rsidRPr="0023593E">
        <w:rPr>
          <w:color w:val="000000"/>
        </w:rPr>
        <w:t>нок упрямится, оттягивает врем</w:t>
      </w:r>
      <w:r w:rsidRPr="0023593E">
        <w:rPr>
          <w:color w:val="000000"/>
        </w:rPr>
        <w:t>я. Он не способен выполнить требуемое и хронически все забывает. Ребенок, которому не позволяют выразить свой гнев, пытается вызвать его в тех, кто предъявляет к нему нередко завышенные требования, либо что-то запрещает.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Чем старше становится ребенок, тем сложнее справиться с его поведением. Проявления нарушений эмоционально-волевой сферы могут быть следующие:</w:t>
      </w:r>
    </w:p>
    <w:p w:rsidR="00715421" w:rsidRPr="0023593E" w:rsidRDefault="00715421" w:rsidP="00235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нежелание учиться, в частности выполнять домашние задания;</w:t>
      </w:r>
    </w:p>
    <w:p w:rsidR="00715421" w:rsidRPr="0023593E" w:rsidRDefault="00715421" w:rsidP="00235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мнимая неспособность усвоить материал занятия;</w:t>
      </w:r>
    </w:p>
    <w:p w:rsidR="00715421" w:rsidRPr="0023593E" w:rsidRDefault="00715421" w:rsidP="00235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отказ под разным предлогом от помощи старшим;</w:t>
      </w:r>
    </w:p>
    <w:p w:rsidR="00715421" w:rsidRPr="0023593E" w:rsidRDefault="00715421" w:rsidP="00235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рассеянность, неумение сосредоточиться;</w:t>
      </w:r>
    </w:p>
    <w:p w:rsidR="00715421" w:rsidRPr="0023593E" w:rsidRDefault="00715421" w:rsidP="00235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неаккуратность, неряшливость;</w:t>
      </w:r>
    </w:p>
    <w:p w:rsidR="00715421" w:rsidRPr="0023593E" w:rsidRDefault="000428E7" w:rsidP="00235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беспомощность</w:t>
      </w:r>
      <w:r w:rsidR="00715421" w:rsidRPr="0023593E">
        <w:rPr>
          <w:color w:val="000000"/>
        </w:rPr>
        <w:t>.</w:t>
      </w:r>
    </w:p>
    <w:p w:rsidR="000428E7" w:rsidRPr="0023593E" w:rsidRDefault="000428E7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</w:rPr>
      </w:pPr>
      <w:r w:rsidRPr="0023593E">
        <w:rPr>
          <w:b/>
          <w:bCs/>
          <w:i/>
          <w:color w:val="000000"/>
        </w:rPr>
        <w:t>Приемы коррекции эмоционально-волевой сферы детей с ОВЗ.</w:t>
      </w:r>
    </w:p>
    <w:p w:rsidR="00715421" w:rsidRPr="0023593E" w:rsidRDefault="00715421" w:rsidP="0023593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b/>
          <w:bCs/>
          <w:color w:val="000000"/>
        </w:rPr>
        <w:t>Игротерапия </w:t>
      </w:r>
      <w:r w:rsidRPr="0023593E">
        <w:rPr>
          <w:color w:val="0D0D0D"/>
        </w:rPr>
        <w:t>– используется как средство самовыражения, достижения эмоциональной устойчивости и саморегуляции.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 xml:space="preserve">В процессе игры у детей вырабатывается привычка сосредотачиваться, мыслить самостоятельно, развивается внимание, стремление к знаниям. Увлекшись, дети не </w:t>
      </w:r>
      <w:r w:rsidRPr="0023593E">
        <w:rPr>
          <w:color w:val="000000"/>
        </w:rPr>
        <w:lastRenderedPageBreak/>
        <w:t>замечают, что учатся. В процессе игры они познают, запоминают новое, ориентируются в необычных ситуациях, пополняют запас представлений, понятий, развивают фантазию. Даже самые пассивные из детей включаются в игру с огромным желанием, прилагают все усилия, чтобы не подвести товарищей по игре.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Игра может быть охарактеризована как сфера самореализации личности и как реальность коррекционного процесса.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М.Р. Битянова выделяет следующие коррекционные возможности игры:</w:t>
      </w:r>
    </w:p>
    <w:p w:rsidR="00715421" w:rsidRPr="0023593E" w:rsidRDefault="00715421" w:rsidP="002359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в игре человек чувствует себя естественно, адекватно своей человеческой природе, т.к. естественное состояние человека – это состояние деятеля, инициатора собственного развития;</w:t>
      </w:r>
    </w:p>
    <w:p w:rsidR="00715421" w:rsidRPr="0023593E" w:rsidRDefault="00715421" w:rsidP="002359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игра предоставляет широчайшие возможности для развития и саморазвития, т.к. человек находится в состоянии «максимальной готовности» к этому;</w:t>
      </w:r>
    </w:p>
    <w:p w:rsidR="00715421" w:rsidRPr="0023593E" w:rsidRDefault="00715421" w:rsidP="002359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игра предоставляет значительные возможности для формирования саморегуляции, навыков планирования, самоконтроля и самооценки;</w:t>
      </w:r>
    </w:p>
    <w:p w:rsidR="00715421" w:rsidRPr="0023593E" w:rsidRDefault="00715421" w:rsidP="002359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игра позволяет осмыслить и понять себя, увидеть (почувствовать) перспективы изменения, построить новые модели поведения, научиться по-другому относиться к миру и себе;</w:t>
      </w:r>
    </w:p>
    <w:p w:rsidR="00715421" w:rsidRPr="0023593E" w:rsidRDefault="00715421" w:rsidP="002359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3593E">
        <w:rPr>
          <w:color w:val="000000"/>
        </w:rPr>
        <w:t>игра развивает важнейшие социальные навыки и умения, способность к эмпатии, кооперации, разрешению конфликтов путем сотрудничества, учит человека видеть ситуацию глазами другого.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Ресурсы игры поистине огромны. Помимо коррекционной функции, она обладает еще развивающим, воспитательным, диагностическим и лечебно-профилактическим потенциалом. 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t>2. Арт-терапия</w:t>
      </w:r>
      <w:r w:rsidRPr="0023593E">
        <w:rPr>
          <w:i/>
          <w:iCs/>
          <w:color w:val="0D0D0D"/>
        </w:rPr>
        <w:t> </w:t>
      </w:r>
      <w:r w:rsidRPr="0023593E">
        <w:rPr>
          <w:color w:val="333333"/>
        </w:rPr>
        <w:t>- это вид психотерапии и психологической коррекции, основанный на искусстве и творчестве. В узком смысле слова под арт-терапией обычно подразумевается терапия изобразительным творчеством с целью воздействия на психоэмоциональное состояние человека.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333333"/>
        </w:rPr>
        <w:t>Для детей это простой и эффективный способ психологической помощи, основанный на творчестве и игре.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D0D0D"/>
        </w:rPr>
        <w:t>Арт-терапия в сочетании с музыкой дает очень положительных эффект при работе с данной категорией детей. </w:t>
      </w:r>
      <w:r w:rsidRPr="0023593E">
        <w:rPr>
          <w:color w:val="000000"/>
        </w:rPr>
        <w:t>Участие ребенка с проблемами в умственном развитии в художественной деятельности со сверстниками развивает его социальный опыт, учит его адекватному взаимодействию и общению в совместной деятельности, обеспечивает коррекцию нарушений коммуникативной сферы.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333333"/>
        </w:rPr>
        <w:t>3.</w:t>
      </w:r>
      <w:r w:rsidRPr="0023593E">
        <w:rPr>
          <w:b/>
          <w:bCs/>
          <w:color w:val="0D0D0D"/>
        </w:rPr>
        <w:t> Сказкотерапия.</w:t>
      </w:r>
      <w:r w:rsidRPr="0023593E">
        <w:rPr>
          <w:color w:val="0D0D0D"/>
        </w:rPr>
        <w:t> Сказка может в увлекательной форме и доступными словами показать окружающую жизнь, людей, поступки, в самое короткое время показать к чему приводит тот или иной поступок. Обязательным условием для детей с ОВЗ является использование наглядной опоры. Сказкотерапию можно использовать как для младшего школьного возраста так и для старшего.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t>2 Музыкотерапия - </w:t>
      </w:r>
      <w:r w:rsidRPr="0023593E">
        <w:rPr>
          <w:color w:val="333333"/>
          <w:shd w:val="clear" w:color="auto" w:fill="FFFFFF"/>
        </w:rPr>
        <w:t>один из видов арттерапии, направленный на профилактику, психокоррекцию личностных отклонений в развитии ребенка с проблемами, где музыка используется как символическая форма, вспомогательное средство, основное воздействие которого нацелено на регуляцию нарушений психосоматических и психоэмоциональных процессов, коррекцию рефлексивно-коммуникативной сферы ребенка.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333333"/>
        </w:rPr>
        <w:t>По организации и способу воздействия подразделяется на рецептивную, активную и интегративную.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333333"/>
        </w:rPr>
        <w:t>-рецептивная – направлена на восприятие музыки, помогает ребенку преодолеть проблемы в эмоциональном развитии. Проводится в индивидуальной форме.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333333"/>
        </w:rPr>
        <w:t>- активная - активное исполнительское участие ребенка в музыкальном процессе: пении или игре на простом музыкальном инструменте.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333333"/>
        </w:rPr>
        <w:t>- интегративная – построена на синтезе музыкального и наглядно-зрительного восприятия.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lastRenderedPageBreak/>
        <w:t>3.</w:t>
      </w:r>
      <w:r w:rsidRPr="0023593E">
        <w:rPr>
          <w:b/>
          <w:bCs/>
          <w:color w:val="333333"/>
        </w:rPr>
        <w:t>Библиотерапия</w:t>
      </w:r>
      <w:r w:rsidRPr="0023593E">
        <w:rPr>
          <w:color w:val="333333"/>
        </w:rPr>
        <w:t> - литературное сочинение и творческое прочтение литературных произведений.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t>4.Психогимнастика</w:t>
      </w:r>
      <w:r w:rsidRPr="0023593E">
        <w:rPr>
          <w:i/>
          <w:iCs/>
          <w:color w:val="0D0D0D"/>
        </w:rPr>
        <w:t> </w:t>
      </w:r>
      <w:r w:rsidRPr="0023593E">
        <w:rPr>
          <w:color w:val="0D0D0D"/>
        </w:rPr>
        <w:t>(</w:t>
      </w:r>
      <w:r w:rsidRPr="0023593E">
        <w:rPr>
          <w:b/>
          <w:bCs/>
          <w:color w:val="0D0D0D"/>
        </w:rPr>
        <w:t>танцевальная терапия, мимические и пантономические этюды) </w:t>
      </w:r>
      <w:r w:rsidRPr="0023593E">
        <w:rPr>
          <w:color w:val="0D0D0D"/>
        </w:rPr>
        <w:t>– это метод, при котором участники проявляют себя и общаются без помощи слов. Психогимнастика предполагает выражение переживаний, эмоциональных состояний, эмоциональных проблем с помощью движений, мимики, пантомимики.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t>5. Релаксация</w:t>
      </w:r>
      <w:r w:rsidRPr="0023593E">
        <w:rPr>
          <w:i/>
          <w:iCs/>
          <w:color w:val="0D0D0D"/>
        </w:rPr>
        <w:t> </w:t>
      </w:r>
      <w:r w:rsidRPr="0023593E">
        <w:rPr>
          <w:color w:val="0D0D0D"/>
        </w:rPr>
        <w:t>– способствует расслаблению всех групп мышц, развитию воображения, восприятия, снятие эмоционального напряжения.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t>6 .Дыхательная гимнастика </w:t>
      </w:r>
      <w:r w:rsidRPr="0023593E">
        <w:rPr>
          <w:color w:val="0D0D0D"/>
        </w:rPr>
        <w:t>– способствует смягчению эмоционального дискомфорта, обучению приемам релаксации, развитию навыков саморегуляции и самоконтроля поведения.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t>7. Тренинг –</w:t>
      </w:r>
      <w:r w:rsidRPr="0023593E">
        <w:rPr>
          <w:color w:val="000000"/>
        </w:rPr>
        <w:t> приём, направленный на развитие адекватного отношения к людям; на повышение уровня интеллектуальной регуляции эмоциональных проявлений; обогащение представлений учащихся о способах решение проблемных ситуаций, связанных с общением; возможность оценивать эти ситуации с различных точек зрения.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b/>
          <w:bCs/>
          <w:color w:val="0D0D0D"/>
        </w:rPr>
        <w:t>8.</w:t>
      </w:r>
      <w:r w:rsidRPr="0023593E">
        <w:rPr>
          <w:b/>
          <w:bCs/>
          <w:color w:val="000000"/>
        </w:rPr>
        <w:t>Упражнения с использованием рисования и беседы.</w:t>
      </w:r>
      <w:r w:rsidRPr="0023593E">
        <w:rPr>
          <w:color w:val="000000"/>
        </w:rPr>
        <w:t xml:space="preserve">Рисование помогает обучать детей навыкам адекватного восприятия и выражения эмоций; помогает снимать напряжение, «выразить свои конфликты и осознать их из-за бедности своего аффективного словаря»; Рисование и беседа помогают наладить контакт с ребенком. </w:t>
      </w:r>
      <w:r w:rsidRPr="0023593E">
        <w:rPr>
          <w:color w:val="0D0D0D"/>
        </w:rPr>
        <w:t>Подобрать методы для работы с данной категорией детей очень сложно, поэтому многие задания приходится упрощать, переделывать, давать инструкции на доступном языке. При рефлексии дети могут, хотя и с трудом определить, что им понравилось и запомнилось, но вычленить то, что они при этом чувствовали – очень проблематично.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23593E">
        <w:rPr>
          <w:b/>
          <w:bCs/>
          <w:i/>
          <w:color w:val="000000"/>
        </w:rPr>
        <w:t>Условия подбора техник и приемов создания изображений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23593E">
        <w:rPr>
          <w:b/>
          <w:bCs/>
          <w:color w:val="000000"/>
        </w:rPr>
        <w:t>Условие 1</w:t>
      </w:r>
      <w:r w:rsidRPr="0023593E">
        <w:rPr>
          <w:color w:val="000000"/>
        </w:rPr>
        <w:t>. Техники и приемы должны подбираться по принципу </w:t>
      </w:r>
      <w:r w:rsidRPr="0023593E">
        <w:rPr>
          <w:i/>
          <w:iCs/>
          <w:color w:val="000000"/>
        </w:rPr>
        <w:t>простоты и эффектности. 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Ребенок не должен испытывать затруднения при создании изображения с помощью предлагаемой техники. Любые усилия в ходе работы должны быть интересны, оригинальны, приятны ребенку. 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23593E">
        <w:rPr>
          <w:b/>
          <w:bCs/>
          <w:color w:val="000000"/>
        </w:rPr>
        <w:t>Условие 2</w:t>
      </w:r>
      <w:r w:rsidRPr="0023593E">
        <w:rPr>
          <w:color w:val="000000"/>
        </w:rPr>
        <w:t>. </w:t>
      </w:r>
      <w:r w:rsidRPr="0023593E">
        <w:rPr>
          <w:i/>
          <w:iCs/>
          <w:color w:val="000000"/>
        </w:rPr>
        <w:t>Интересными и привлекательными</w:t>
      </w:r>
      <w:r w:rsidRPr="0023593E">
        <w:rPr>
          <w:color w:val="000000"/>
        </w:rPr>
        <w:t> должны быть и </w:t>
      </w:r>
      <w:r w:rsidRPr="0023593E">
        <w:rPr>
          <w:i/>
          <w:iCs/>
          <w:color w:val="000000"/>
        </w:rPr>
        <w:t>процесс создания изображения, и результат.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23593E">
        <w:rPr>
          <w:b/>
          <w:bCs/>
          <w:color w:val="000000"/>
        </w:rPr>
        <w:t>Условие 3</w:t>
      </w:r>
      <w:r w:rsidRPr="0023593E">
        <w:rPr>
          <w:color w:val="000000"/>
        </w:rPr>
        <w:t>. Изобразительные техники и способы должны быть </w:t>
      </w:r>
      <w:r w:rsidRPr="0023593E">
        <w:rPr>
          <w:i/>
          <w:iCs/>
          <w:color w:val="000000"/>
        </w:rPr>
        <w:t>нетрадиционными. 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Во-первых, новые изобразительные способы мотивируют деятельность, направляют и удерживают внимание. Во-вторых, имеет значение получение ребенком необычного опыта. Раз опыт необычен, то при его приобретении снижается контроль сознания, ослабевают механизмы защиты. В таком изображении присутствует больше свободы самовыражения, а значит, неосознанной информации. Маленькие дети с удовольствием включаются в создание изображений необычным способом, например, с помощью сухих листьев или ниток.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Арсенал способов создания изображений широк: акватушь, рисование сыпучими продуктами или засушенными листьями, рисование пальцами и ладонями, пульверизатором и т.д.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0428E7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000000"/>
        </w:rPr>
      </w:pPr>
      <w:r w:rsidRPr="0023593E">
        <w:rPr>
          <w:b/>
          <w:bCs/>
          <w:i/>
          <w:color w:val="000000"/>
        </w:rPr>
        <w:t>Приемы работы: изобразительные техники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23593E">
        <w:rPr>
          <w:b/>
          <w:bCs/>
          <w:color w:val="000000"/>
        </w:rPr>
        <w:t>Марания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В буквальном понимании «марать» — значит «пачкать, грязнить». 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Дети не рисуют в том понимании, к которому они привыкли за годы обучения. У мараний нет категорий «правильно-неправильно», «хорошо-плохо», нет эталонов. Отсутствие критериев оценки мараний исключает и саму оценку. В результате уходят напряжение, неопределенность, страх, сомнения.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23593E">
        <w:rPr>
          <w:b/>
          <w:bCs/>
          <w:color w:val="000000"/>
        </w:rPr>
        <w:t>Штриховка, каракули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lastRenderedPageBreak/>
        <w:t>Штриховка – это графика. Изображение создается без красок, с помощью карандашей и мелков. Под штриховкой и каракулями в нашем случае понимается хаотичное или ритмичное нанесение тонких линий на поверхность бумаги, пола, стены, мольберта и пр.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Штриховки и каракули помогают расшевелить ребенка, дают почувствовать нажим карандаша или мелка, снимают напряжение перед рисованием. Штриховки просты в исполнении, занимают непродолжительное время, потому уместны в качестве зачина арт-занятия.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Штриховки и марания происходят в определенном ритме, который оказывает благотворное влияние на эмоциональную сферу ребенка.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23593E">
        <w:rPr>
          <w:b/>
          <w:bCs/>
          <w:color w:val="000000"/>
        </w:rPr>
        <w:t>Рисунок на стекле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В отличие от рисования по бумаге, стекло дарит новые визуальные впечатления и тактильные ощущения. Ребят захватывает сам процесс рисования: гуашь (именно ее свойства лучше подходят для рисования по стеклу) скользит мягко, ее можно размазывать и кистью, и пальцами, так как она не впитывается в материал поверхности и долго не высыхает. 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В процессе рисования стекло можно промыть мокрой губкой, нанести новый рисунок, снова смыть. Так и поступают реактивные и тревожные дети.</w:t>
      </w:r>
      <w:r w:rsidRPr="0023593E">
        <w:rPr>
          <w:color w:val="000000"/>
        </w:rPr>
        <w:br/>
        <w:t>Ребенок словно не рисует, а тренируется рисовать, и соответственно, имеет право на ошибки и исправления, без болезненных переживаний о свершившемся</w:t>
      </w:r>
      <w:r w:rsidR="00D769D7" w:rsidRPr="0023593E">
        <w:rPr>
          <w:color w:val="000000"/>
        </w:rPr>
        <w:t xml:space="preserve"> </w:t>
      </w:r>
      <w:r w:rsidRPr="0023593E">
        <w:rPr>
          <w:color w:val="000000"/>
        </w:rPr>
        <w:t>, которое уже не изменить.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Описанный прием используется для профилактики и коррекции тревожности, социальных страхов и страхов, связанных с результатом деятельности («боюсь ошибиться»). Подходит зажатым детям, так как провоцирует активность. Раскрывает детей, «задавленных и затюканных» замечаниями учителей и родителей, учебными неуспехами, нагрузкой, непомерными требованиями.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23593E">
        <w:rPr>
          <w:b/>
          <w:bCs/>
          <w:color w:val="000000"/>
        </w:rPr>
        <w:t>Рисование пальцами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Даже никогда не рисовав пальцами, можно представить особенные тактильные ощущения, которые испытываешь, когда опускаешь палец в гуашь — плотную, но мягкую, размешиваешь краску в баночке, подцепляешь некоторое количество, переносишь на бумагу и оставляешь первый мазок. Это целый ритуал!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Рисование пальцами – это разрешенная игра с грязью. Ребенок, незаметно для себя, может осмелиться на действия, которые обычно не делает, так как опасается, не желает или не считает возможным нарушать правила.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Некоторым ребятам сложно приступить к рисованию пальцами. Как правило, это дети с жесткими социальными установками поведения, ориентированные на раннее когнитивное развитие, а также те, в которых родители видят «маленьких взрослых», от которых ждут зрелого поведения, сдержанности, разумности мнений. Именно для этих детей «игры с грязью» служат профилактикой и коррекцией тревожности, социальных страхов, подавленности.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23593E">
        <w:rPr>
          <w:b/>
          <w:bCs/>
          <w:color w:val="000000"/>
        </w:rPr>
        <w:t>Рисование сухими листьями (сыпучими материалами и продуктами)</w:t>
      </w:r>
    </w:p>
    <w:p w:rsid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С помощью листьев и клея ПВА можно создавать изображения. На лист бумаги клеем, который выдавливается из тюбика, наносится рисунок. Затем сухие листья растираются между ладонями на мелкие частички и рассыпаются над клеевым рисунком. Лишние, не приклеившиеся частички стряхиваются. Эффектно выглядят изображения на тонированной и фактурной бумаге.</w:t>
      </w:r>
    </w:p>
    <w:p w:rsidR="00715421" w:rsidRPr="0023593E" w:rsidRDefault="00715421" w:rsidP="0023593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>Описанная техника создания изображений подходит детям с выраженной моторной неловкостью, негативизмом, зажатостью, способствует процессу адаптации в новом пространстве, дарит чувство успешности.</w:t>
      </w:r>
    </w:p>
    <w:p w:rsidR="00715421" w:rsidRPr="0023593E" w:rsidRDefault="00715421" w:rsidP="002359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593E">
        <w:rPr>
          <w:color w:val="000000"/>
        </w:rPr>
        <w:t xml:space="preserve">Безусловно, круг проблем, касающихся коррекции эмоционально-волевой сферы ребенка с ОВЗ, очень широк. Основной задачей коррекционной работы становится обучение ребенка правильным проявлениям своих чувств, адекватным формам </w:t>
      </w:r>
      <w:r w:rsidRPr="0023593E">
        <w:rPr>
          <w:color w:val="000000"/>
        </w:rPr>
        <w:lastRenderedPageBreak/>
        <w:t>реагирования на различные ситуации и явления внешней среды в процессе взаимодействия с окружающим миром. При этом необходимо учитывать тот факт, что ребенку нужен динамизм эмоций, их разнообразие, т.к. изобилие однотипных положительных эмоций рано или поздно вызывает скуку. А бурные, аффективные реакции, как правило, являются результатом длительного зажима эмоций.</w:t>
      </w:r>
    </w:p>
    <w:sectPr w:rsidR="00715421" w:rsidRPr="0023593E" w:rsidSect="0005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8E" w:rsidRDefault="00A31E8E" w:rsidP="00753A84">
      <w:pPr>
        <w:spacing w:after="0" w:line="240" w:lineRule="auto"/>
      </w:pPr>
      <w:r>
        <w:separator/>
      </w:r>
    </w:p>
  </w:endnote>
  <w:endnote w:type="continuationSeparator" w:id="1">
    <w:p w:rsidR="00A31E8E" w:rsidRDefault="00A31E8E" w:rsidP="0075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8E" w:rsidRDefault="00A31E8E" w:rsidP="00753A84">
      <w:pPr>
        <w:spacing w:after="0" w:line="240" w:lineRule="auto"/>
      </w:pPr>
      <w:r>
        <w:separator/>
      </w:r>
    </w:p>
  </w:footnote>
  <w:footnote w:type="continuationSeparator" w:id="1">
    <w:p w:rsidR="00A31E8E" w:rsidRDefault="00A31E8E" w:rsidP="0075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651"/>
    <w:multiLevelType w:val="multilevel"/>
    <w:tmpl w:val="0D06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33E31"/>
    <w:multiLevelType w:val="multilevel"/>
    <w:tmpl w:val="D8E8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830EA"/>
    <w:multiLevelType w:val="multilevel"/>
    <w:tmpl w:val="72AE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92750"/>
    <w:multiLevelType w:val="multilevel"/>
    <w:tmpl w:val="DF66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A86B4F"/>
    <w:multiLevelType w:val="multilevel"/>
    <w:tmpl w:val="174A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421"/>
    <w:rsid w:val="000428E7"/>
    <w:rsid w:val="000541DF"/>
    <w:rsid w:val="000D0806"/>
    <w:rsid w:val="00200A6E"/>
    <w:rsid w:val="0023593E"/>
    <w:rsid w:val="003A2744"/>
    <w:rsid w:val="00494F35"/>
    <w:rsid w:val="005A6801"/>
    <w:rsid w:val="00715421"/>
    <w:rsid w:val="00753A84"/>
    <w:rsid w:val="00834556"/>
    <w:rsid w:val="008E540F"/>
    <w:rsid w:val="00A31E8E"/>
    <w:rsid w:val="00AE0008"/>
    <w:rsid w:val="00BA6C90"/>
    <w:rsid w:val="00D769D7"/>
    <w:rsid w:val="00F74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54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4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A84"/>
  </w:style>
  <w:style w:type="paragraph" w:styleId="a9">
    <w:name w:val="footer"/>
    <w:basedOn w:val="a"/>
    <w:link w:val="aa"/>
    <w:uiPriority w:val="99"/>
    <w:unhideWhenUsed/>
    <w:rsid w:val="0075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Ольга</cp:lastModifiedBy>
  <cp:revision>7</cp:revision>
  <dcterms:created xsi:type="dcterms:W3CDTF">2018-05-06T07:52:00Z</dcterms:created>
  <dcterms:modified xsi:type="dcterms:W3CDTF">2019-04-09T21:09:00Z</dcterms:modified>
</cp:coreProperties>
</file>