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7EBC" w14:textId="77777777" w:rsidR="00932A24" w:rsidRPr="00325097" w:rsidRDefault="00932A24" w:rsidP="00932A24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МУНИЦИПАЛЬНОЕ БЮДЖЕТНОЕ ОБЩЕОБРАЗОВАТЕЛЬНОЕ УЧРЕЖДЕНИЕ</w:t>
      </w:r>
    </w:p>
    <w:p w14:paraId="2B19B86E" w14:textId="77777777" w:rsidR="00932A24" w:rsidRPr="00325097" w:rsidRDefault="00932A24" w:rsidP="00932A24">
      <w:pPr>
        <w:jc w:val="center"/>
        <w:rPr>
          <w:b/>
          <w:sz w:val="22"/>
        </w:rPr>
      </w:pPr>
      <w:r w:rsidRPr="00325097">
        <w:rPr>
          <w:b/>
          <w:sz w:val="22"/>
        </w:rPr>
        <w:t>«ЧЕРНОМОРСКАЯ СРЕДНЯЯ ШКОЛА №1 ИМ. НИКОЛАЯ КУДРИ»</w:t>
      </w:r>
    </w:p>
    <w:p w14:paraId="14C52E67" w14:textId="77777777" w:rsidR="00932A24" w:rsidRPr="00325097" w:rsidRDefault="00932A24" w:rsidP="00932A24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МУНИЦИПАЛЬНОГО ОБРАЗОВАНИЯ ЧЕРНОМОРСКИЙ РАЙОН РЕСПУБЛИКИ КРЫМ</w:t>
      </w:r>
    </w:p>
    <w:p w14:paraId="6B91E21C" w14:textId="77777777" w:rsidR="00932A24" w:rsidRPr="00325097" w:rsidRDefault="00932A24" w:rsidP="00932A2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2"/>
          <w:lang w:eastAsia="ru-RU"/>
        </w:rPr>
      </w:pPr>
    </w:p>
    <w:p w14:paraId="569C2AF5" w14:textId="77777777" w:rsidR="00932A24" w:rsidRPr="00325097" w:rsidRDefault="00932A24" w:rsidP="00932A24">
      <w:pPr>
        <w:rPr>
          <w:rFonts w:eastAsia="Times New Roman"/>
          <w:b/>
          <w:sz w:val="22"/>
          <w:u w:val="single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30.01</w:t>
      </w:r>
      <w:r w:rsidRPr="00325097">
        <w:rPr>
          <w:rFonts w:eastAsia="Times New Roman"/>
          <w:b/>
          <w:sz w:val="24"/>
          <w:szCs w:val="24"/>
          <w:lang w:eastAsia="ru-RU"/>
        </w:rPr>
        <w:t>.202</w:t>
      </w:r>
      <w:r>
        <w:rPr>
          <w:rFonts w:eastAsia="Times New Roman"/>
          <w:b/>
          <w:sz w:val="24"/>
          <w:szCs w:val="24"/>
          <w:lang w:eastAsia="ru-RU"/>
        </w:rPr>
        <w:t>6</w:t>
      </w:r>
      <w:r w:rsidRPr="00325097">
        <w:rPr>
          <w:rFonts w:eastAsia="Times New Roman"/>
          <w:b/>
          <w:sz w:val="22"/>
          <w:lang w:eastAsia="ru-RU"/>
        </w:rPr>
        <w:t xml:space="preserve">                                                       </w:t>
      </w:r>
      <w:r w:rsidRPr="00325097">
        <w:rPr>
          <w:rFonts w:eastAsia="Times New Roman"/>
          <w:b/>
          <w:sz w:val="24"/>
          <w:szCs w:val="24"/>
          <w:lang w:eastAsia="ru-RU"/>
        </w:rPr>
        <w:t xml:space="preserve">ПРОТОКОЛ                                                          № </w:t>
      </w:r>
      <w:r>
        <w:rPr>
          <w:rFonts w:eastAsia="Times New Roman"/>
          <w:b/>
          <w:sz w:val="24"/>
          <w:szCs w:val="24"/>
          <w:lang w:eastAsia="ru-RU"/>
        </w:rPr>
        <w:t>5</w:t>
      </w:r>
    </w:p>
    <w:p w14:paraId="4028CA4D" w14:textId="77777777" w:rsidR="00932A24" w:rsidRPr="00325097" w:rsidRDefault="00932A24" w:rsidP="00932A24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 xml:space="preserve">Протокол заседания «НОУ» </w:t>
      </w:r>
    </w:p>
    <w:p w14:paraId="77E5C8E1" w14:textId="77777777" w:rsidR="00932A24" w:rsidRPr="00325097" w:rsidRDefault="00932A24" w:rsidP="00932A24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>пгт Черноморское</w:t>
      </w:r>
    </w:p>
    <w:p w14:paraId="455868EF" w14:textId="77777777" w:rsidR="00932A24" w:rsidRPr="00325097" w:rsidRDefault="00932A24" w:rsidP="00932A24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Председатель: - Дроган И.Г.</w:t>
      </w:r>
    </w:p>
    <w:p w14:paraId="6BBE62C7" w14:textId="77777777" w:rsidR="00932A24" w:rsidRPr="00325097" w:rsidRDefault="00932A24" w:rsidP="00932A24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Секретарь – Якименко Ю.А.</w:t>
      </w:r>
    </w:p>
    <w:p w14:paraId="01E050DA" w14:textId="77777777" w:rsidR="00932A24" w:rsidRPr="00325097" w:rsidRDefault="00932A24" w:rsidP="00932A24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Присутствовали: </w:t>
      </w:r>
      <w:r w:rsidRPr="00325097">
        <w:rPr>
          <w:rFonts w:eastAsia="Times New Roman"/>
          <w:sz w:val="24"/>
          <w:szCs w:val="24"/>
          <w:u w:val="single"/>
          <w:lang w:val="uk-UA" w:eastAsia="ru-RU"/>
        </w:rPr>
        <w:t>9</w:t>
      </w:r>
      <w:r w:rsidRPr="00325097">
        <w:rPr>
          <w:rFonts w:eastAsia="Times New Roman"/>
          <w:sz w:val="24"/>
          <w:szCs w:val="24"/>
          <w:lang w:eastAsia="ru-RU"/>
        </w:rPr>
        <w:t xml:space="preserve"> человек</w:t>
      </w:r>
    </w:p>
    <w:p w14:paraId="158A65AF" w14:textId="77777777" w:rsidR="00932A24" w:rsidRPr="00325097" w:rsidRDefault="00932A24" w:rsidP="00932A24">
      <w:pPr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Отсутствовали: </w:t>
      </w:r>
      <w:r w:rsidRPr="00325097">
        <w:rPr>
          <w:rFonts w:eastAsia="Times New Roman"/>
          <w:sz w:val="24"/>
          <w:szCs w:val="24"/>
          <w:lang w:val="uk-UA" w:eastAsia="ru-RU"/>
        </w:rPr>
        <w:t>-</w:t>
      </w:r>
    </w:p>
    <w:p w14:paraId="796B9DAD" w14:textId="77777777" w:rsidR="00932A24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08CE20C" w14:textId="77777777" w:rsidR="00932A24" w:rsidRPr="00325097" w:rsidRDefault="00932A24" w:rsidP="00932A24">
      <w:pPr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>ПОВЕСТКА ДНЯ:</w:t>
      </w:r>
    </w:p>
    <w:p w14:paraId="27C8A4ED" w14:textId="77777777" w:rsidR="00932A24" w:rsidRPr="007D10FD" w:rsidRDefault="00932A24" w:rsidP="00932A24">
      <w:pPr>
        <w:widowControl w:val="0"/>
        <w:jc w:val="both"/>
        <w:rPr>
          <w:rFonts w:eastAsia="Times New Roman"/>
          <w:kern w:val="2"/>
          <w:sz w:val="24"/>
          <w:szCs w:val="24"/>
        </w:rPr>
      </w:pPr>
      <w:r>
        <w:rPr>
          <w:rFonts w:eastAsia="Times New Roman"/>
          <w:kern w:val="2"/>
          <w:sz w:val="24"/>
          <w:szCs w:val="24"/>
        </w:rPr>
        <w:t>1.</w:t>
      </w:r>
      <w:r w:rsidRPr="007D10FD">
        <w:rPr>
          <w:rFonts w:eastAsia="Times New Roman"/>
          <w:kern w:val="2"/>
          <w:sz w:val="24"/>
          <w:szCs w:val="24"/>
        </w:rPr>
        <w:t>Заслушивание предварительных результатов исследований и проектной деятельности членов НОУ.</w:t>
      </w:r>
    </w:p>
    <w:p w14:paraId="576BE546" w14:textId="77777777" w:rsidR="00932A24" w:rsidRPr="007D10FD" w:rsidRDefault="00932A24" w:rsidP="00932A24">
      <w:pPr>
        <w:widowControl w:val="0"/>
        <w:numPr>
          <w:ilvl w:val="0"/>
          <w:numId w:val="1"/>
        </w:numPr>
        <w:tabs>
          <w:tab w:val="left" w:pos="139"/>
        </w:tabs>
        <w:jc w:val="both"/>
        <w:rPr>
          <w:rFonts w:eastAsia="Times New Roman"/>
          <w:kern w:val="2"/>
          <w:sz w:val="24"/>
          <w:szCs w:val="24"/>
        </w:rPr>
      </w:pPr>
      <w:r w:rsidRPr="007D10FD">
        <w:rPr>
          <w:rFonts w:eastAsia="Times New Roman"/>
          <w:kern w:val="2"/>
          <w:sz w:val="24"/>
          <w:szCs w:val="24"/>
        </w:rPr>
        <w:t>. Семинар о правилах оформления исследовательской работы</w:t>
      </w:r>
    </w:p>
    <w:p w14:paraId="61478BB7" w14:textId="77777777" w:rsidR="00932A24" w:rsidRPr="007D10FD" w:rsidRDefault="00932A24" w:rsidP="00932A24">
      <w:pPr>
        <w:widowControl w:val="0"/>
        <w:numPr>
          <w:ilvl w:val="0"/>
          <w:numId w:val="1"/>
        </w:numPr>
        <w:tabs>
          <w:tab w:val="left" w:pos="139"/>
        </w:tabs>
        <w:jc w:val="both"/>
        <w:rPr>
          <w:rFonts w:eastAsia="Times New Roman"/>
          <w:kern w:val="2"/>
          <w:sz w:val="24"/>
          <w:szCs w:val="24"/>
        </w:rPr>
      </w:pPr>
      <w:proofErr w:type="gramStart"/>
      <w:r w:rsidRPr="007D10FD">
        <w:rPr>
          <w:rFonts w:eastAsia="Times New Roman"/>
          <w:kern w:val="2"/>
          <w:sz w:val="24"/>
          <w:szCs w:val="24"/>
        </w:rPr>
        <w:t>.Формирование</w:t>
      </w:r>
      <w:proofErr w:type="gramEnd"/>
      <w:r w:rsidRPr="007D10FD">
        <w:rPr>
          <w:rFonts w:eastAsia="Times New Roman"/>
          <w:kern w:val="2"/>
          <w:sz w:val="24"/>
          <w:szCs w:val="24"/>
        </w:rPr>
        <w:t xml:space="preserve"> команды гимназии для участия в региональном этапе всероссийской олимпиады школьников.</w:t>
      </w:r>
    </w:p>
    <w:p w14:paraId="10C7CACB" w14:textId="77777777" w:rsidR="00932A24" w:rsidRPr="007D10FD" w:rsidRDefault="00932A24" w:rsidP="00932A24">
      <w:pPr>
        <w:widowControl w:val="0"/>
        <w:numPr>
          <w:ilvl w:val="0"/>
          <w:numId w:val="1"/>
        </w:numPr>
        <w:tabs>
          <w:tab w:val="left" w:pos="139"/>
        </w:tabs>
        <w:jc w:val="both"/>
        <w:rPr>
          <w:rFonts w:eastAsia="Times New Roman"/>
          <w:kern w:val="2"/>
          <w:sz w:val="24"/>
          <w:szCs w:val="24"/>
        </w:rPr>
      </w:pPr>
      <w:proofErr w:type="gramStart"/>
      <w:r w:rsidRPr="007D10FD">
        <w:rPr>
          <w:rFonts w:eastAsia="Times New Roman"/>
          <w:kern w:val="2"/>
          <w:sz w:val="24"/>
          <w:szCs w:val="24"/>
        </w:rPr>
        <w:t>.Участие</w:t>
      </w:r>
      <w:proofErr w:type="gramEnd"/>
      <w:r w:rsidRPr="007D10FD">
        <w:rPr>
          <w:rFonts w:eastAsia="Times New Roman"/>
          <w:kern w:val="2"/>
          <w:sz w:val="24"/>
          <w:szCs w:val="24"/>
        </w:rPr>
        <w:t xml:space="preserve"> в муниципальном этапе всероссийской олимпиады школьников.</w:t>
      </w:r>
    </w:p>
    <w:p w14:paraId="5BBB8305" w14:textId="77777777" w:rsidR="00932A24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kern w:val="2"/>
          <w:sz w:val="24"/>
          <w:szCs w:val="24"/>
        </w:rPr>
        <w:t>. Участие в конкурсах по предметам</w:t>
      </w:r>
    </w:p>
    <w:p w14:paraId="439E3646" w14:textId="77777777" w:rsidR="00932A24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7950501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Ход заседания</w:t>
      </w:r>
    </w:p>
    <w:p w14:paraId="1AEDCE95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1. Заслушивание предварительных результатов исследований и проектной деятельности членов НОУ</w:t>
      </w:r>
    </w:p>
    <w:p w14:paraId="301AEE17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Слушали: доклады членов НОУ о ходе выполнения исследовательских и проектных работ.</w:t>
      </w:r>
    </w:p>
    <w:p w14:paraId="142CB888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2AFFA86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Выступили:</w:t>
      </w:r>
    </w:p>
    <w:p w14:paraId="042A943D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Радецкую Е.В.</w:t>
      </w:r>
      <w:r w:rsidRPr="007D10FD">
        <w:rPr>
          <w:rFonts w:eastAsia="Times New Roman"/>
          <w:bCs/>
          <w:sz w:val="24"/>
          <w:szCs w:val="24"/>
          <w:lang w:eastAsia="ru-RU"/>
        </w:rPr>
        <w:t xml:space="preserve"> представил</w:t>
      </w:r>
      <w:r>
        <w:rPr>
          <w:rFonts w:eastAsia="Times New Roman"/>
          <w:bCs/>
          <w:sz w:val="24"/>
          <w:szCs w:val="24"/>
          <w:lang w:eastAsia="ru-RU"/>
        </w:rPr>
        <w:t>а</w:t>
      </w:r>
      <w:r w:rsidRPr="007D10FD">
        <w:rPr>
          <w:rFonts w:eastAsia="Times New Roman"/>
          <w:bCs/>
          <w:sz w:val="24"/>
          <w:szCs w:val="24"/>
          <w:lang w:eastAsia="ru-RU"/>
        </w:rPr>
        <w:t xml:space="preserve"> промежуточные результаты исследования на тему </w:t>
      </w:r>
      <w:r>
        <w:rPr>
          <w:rFonts w:eastAsia="Times New Roman"/>
          <w:bCs/>
          <w:sz w:val="24"/>
          <w:szCs w:val="24"/>
          <w:lang w:eastAsia="ru-RU"/>
        </w:rPr>
        <w:t>«Юные техники</w:t>
      </w:r>
      <w:r w:rsidRPr="007D10FD">
        <w:rPr>
          <w:rFonts w:eastAsia="Times New Roman"/>
          <w:bCs/>
          <w:sz w:val="24"/>
          <w:szCs w:val="24"/>
          <w:lang w:eastAsia="ru-RU"/>
        </w:rPr>
        <w:t>», обозначил достигнутые этапы и возникшие трудности;</w:t>
      </w:r>
    </w:p>
    <w:p w14:paraId="7085AC6B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33470EB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Ященко Н.Г.</w:t>
      </w:r>
      <w:r w:rsidRPr="007D10FD">
        <w:rPr>
          <w:rFonts w:eastAsia="Times New Roman"/>
          <w:bCs/>
          <w:sz w:val="24"/>
          <w:szCs w:val="24"/>
          <w:lang w:eastAsia="ru-RU"/>
        </w:rPr>
        <w:t>: рассказал о ходе реализации проекта «</w:t>
      </w:r>
      <w:r w:rsidRPr="00296EF5">
        <w:rPr>
          <w:rFonts w:eastAsia="Times New Roman"/>
          <w:bCs/>
          <w:sz w:val="24"/>
          <w:szCs w:val="24"/>
          <w:lang w:eastAsia="ru-RU"/>
        </w:rPr>
        <w:t>«РЕМОНТ СКУТЕРА СВОИМИ РУКАМИ»</w:t>
      </w:r>
      <w:r w:rsidRPr="007D10FD">
        <w:rPr>
          <w:rFonts w:eastAsia="Times New Roman"/>
          <w:bCs/>
          <w:sz w:val="24"/>
          <w:szCs w:val="24"/>
          <w:lang w:eastAsia="ru-RU"/>
        </w:rPr>
        <w:t>», продемонстрировал первые практические результаты;</w:t>
      </w:r>
    </w:p>
    <w:p w14:paraId="1DDCBE84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8858AF2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Мустафаев И.</w:t>
      </w:r>
      <w:r w:rsidRPr="007D10FD">
        <w:rPr>
          <w:rFonts w:eastAsia="Times New Roman"/>
          <w:bCs/>
          <w:sz w:val="24"/>
          <w:szCs w:val="24"/>
          <w:lang w:eastAsia="ru-RU"/>
        </w:rPr>
        <w:t>: поделился опытом сбора эмпирических данных для исследования «[Тема]», указал на проблемы с выборкой;</w:t>
      </w:r>
    </w:p>
    <w:p w14:paraId="76303A35" w14:textId="77777777" w:rsidR="00932A24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335EA5B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Обсудили: качество собранных данных, корректность применяемых методов, соответствие графика выполнения работ плану.</w:t>
      </w:r>
    </w:p>
    <w:p w14:paraId="366C7C80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7AF1135D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0D80C0F6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утвердить ход выполнения работ по всем проектам с учётом высказанных замечаний;</w:t>
      </w:r>
    </w:p>
    <w:p w14:paraId="1F775FAE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установить срок предоставления черновиков работ — </w:t>
      </w:r>
      <w:r>
        <w:rPr>
          <w:rFonts w:eastAsia="Times New Roman"/>
          <w:bCs/>
          <w:sz w:val="24"/>
          <w:szCs w:val="24"/>
          <w:lang w:eastAsia="ru-RU"/>
        </w:rPr>
        <w:t>10.02.2026</w:t>
      </w:r>
      <w:r w:rsidRPr="007D10FD">
        <w:rPr>
          <w:rFonts w:eastAsia="Times New Roman"/>
          <w:bCs/>
          <w:sz w:val="24"/>
          <w:szCs w:val="24"/>
          <w:lang w:eastAsia="ru-RU"/>
        </w:rPr>
        <w:t>;</w:t>
      </w:r>
    </w:p>
    <w:p w14:paraId="419E6689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назначить индивидуальные консультации с научными руководителями для корректировки планов (ответственные: научные руководители, срок: </w:t>
      </w:r>
      <w:r>
        <w:rPr>
          <w:rFonts w:eastAsia="Times New Roman"/>
          <w:bCs/>
          <w:sz w:val="24"/>
          <w:szCs w:val="24"/>
          <w:lang w:eastAsia="ru-RU"/>
        </w:rPr>
        <w:t>30.01.2026</w:t>
      </w:r>
      <w:r w:rsidRPr="007D10FD">
        <w:rPr>
          <w:rFonts w:eastAsia="Times New Roman"/>
          <w:bCs/>
          <w:sz w:val="24"/>
          <w:szCs w:val="24"/>
          <w:lang w:eastAsia="ru-RU"/>
        </w:rPr>
        <w:t>);</w:t>
      </w:r>
    </w:p>
    <w:p w14:paraId="74D064D1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организовать взаимопроверку промежуточных результатов в малых группах (ответственный: секретарь НОУ, срок: </w:t>
      </w:r>
      <w:r>
        <w:rPr>
          <w:rFonts w:eastAsia="Times New Roman"/>
          <w:bCs/>
          <w:sz w:val="24"/>
          <w:szCs w:val="24"/>
          <w:lang w:eastAsia="ru-RU"/>
        </w:rPr>
        <w:t>02.02.2026</w:t>
      </w:r>
      <w:r w:rsidRPr="007D10FD">
        <w:rPr>
          <w:rFonts w:eastAsia="Times New Roman"/>
          <w:bCs/>
          <w:sz w:val="24"/>
          <w:szCs w:val="24"/>
          <w:lang w:eastAsia="ru-RU"/>
        </w:rPr>
        <w:t>).</w:t>
      </w:r>
    </w:p>
    <w:p w14:paraId="79B897F7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9AACA41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2. Семинар о правилах оформления исследовательской работы</w:t>
      </w:r>
    </w:p>
    <w:p w14:paraId="681DEC43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EFDBF92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Слушали: </w:t>
      </w:r>
      <w:r>
        <w:rPr>
          <w:rFonts w:eastAsia="Times New Roman"/>
          <w:bCs/>
          <w:sz w:val="24"/>
          <w:szCs w:val="24"/>
          <w:lang w:eastAsia="ru-RU"/>
        </w:rPr>
        <w:t>Дроган И.Г.</w:t>
      </w:r>
      <w:r w:rsidRPr="007D10FD">
        <w:rPr>
          <w:rFonts w:eastAsia="Times New Roman"/>
          <w:bCs/>
          <w:sz w:val="24"/>
          <w:szCs w:val="24"/>
          <w:lang w:eastAsia="ru-RU"/>
        </w:rPr>
        <w:t>: научного руководителя НОУ, проведшего семинар по стандартам оформления научных работ.</w:t>
      </w:r>
    </w:p>
    <w:p w14:paraId="47AB4032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0FCA972F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Рассмотрели:</w:t>
      </w:r>
    </w:p>
    <w:p w14:paraId="6A169175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lastRenderedPageBreak/>
        <w:t>структуру работы (титульный лист, оглавление, введение, основная часть, заключение, список литературы, приложения);</w:t>
      </w:r>
    </w:p>
    <w:p w14:paraId="7ED715DC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C6E8964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требования к шрифту, полям, интервалам (шрифт Times New </w:t>
      </w:r>
      <w:proofErr w:type="spellStart"/>
      <w:r w:rsidRPr="007D10FD">
        <w:rPr>
          <w:rFonts w:eastAsia="Times New Roman"/>
          <w:bCs/>
          <w:sz w:val="24"/>
          <w:szCs w:val="24"/>
          <w:lang w:eastAsia="ru-RU"/>
        </w:rPr>
        <w:t>Roman</w:t>
      </w:r>
      <w:proofErr w:type="spellEnd"/>
      <w:r w:rsidRPr="007D10FD">
        <w:rPr>
          <w:rFonts w:eastAsia="Times New Roman"/>
          <w:bCs/>
          <w:sz w:val="24"/>
          <w:szCs w:val="24"/>
          <w:lang w:eastAsia="ru-RU"/>
        </w:rPr>
        <w:t xml:space="preserve">, 14 </w:t>
      </w:r>
      <w:proofErr w:type="spellStart"/>
      <w:r w:rsidRPr="007D10FD">
        <w:rPr>
          <w:rFonts w:eastAsia="Times New Roman"/>
          <w:bCs/>
          <w:sz w:val="24"/>
          <w:szCs w:val="24"/>
          <w:lang w:eastAsia="ru-RU"/>
        </w:rPr>
        <w:t>пт</w:t>
      </w:r>
      <w:proofErr w:type="spellEnd"/>
      <w:r w:rsidRPr="007D10FD">
        <w:rPr>
          <w:rFonts w:eastAsia="Times New Roman"/>
          <w:bCs/>
          <w:sz w:val="24"/>
          <w:szCs w:val="24"/>
          <w:lang w:eastAsia="ru-RU"/>
        </w:rPr>
        <w:t>, интервал 1,5, поля 2–3 см);</w:t>
      </w:r>
    </w:p>
    <w:p w14:paraId="57998D87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правила оформления ссылок и списка литературы (ГОСТ Р 7.0.5–2008);</w:t>
      </w:r>
    </w:p>
    <w:p w14:paraId="38D769D5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особенности оформления таблиц, графиков, формул и иллюстраций;</w:t>
      </w:r>
    </w:p>
    <w:p w14:paraId="3B03D889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рекомендации по составлению аннотации и ключевых слов.</w:t>
      </w:r>
    </w:p>
    <w:p w14:paraId="1D96D68A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EB12CA5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2E0A9ED8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разработать и разместить на школьном сайте шаблон исследовательской работы </w:t>
      </w:r>
    </w:p>
    <w:p w14:paraId="687C8355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создать памятку «Правила оформления исследовательской работы» </w:t>
      </w:r>
    </w:p>
    <w:p w14:paraId="0BC73CEF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провести практикум по оформлению работ для учащихся 8–11 классов </w:t>
      </w:r>
    </w:p>
    <w:p w14:paraId="75794342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48164226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3. Формирование команды </w:t>
      </w:r>
      <w:r>
        <w:rPr>
          <w:rFonts w:eastAsia="Times New Roman"/>
          <w:bCs/>
          <w:sz w:val="24"/>
          <w:szCs w:val="24"/>
          <w:lang w:eastAsia="ru-RU"/>
        </w:rPr>
        <w:t>школы</w:t>
      </w:r>
      <w:r w:rsidRPr="007D10FD">
        <w:rPr>
          <w:rFonts w:eastAsia="Times New Roman"/>
          <w:bCs/>
          <w:sz w:val="24"/>
          <w:szCs w:val="24"/>
          <w:lang w:eastAsia="ru-RU"/>
        </w:rPr>
        <w:t xml:space="preserve"> для участия в региональном этапе Всероссийской олимпиады школьников</w:t>
      </w:r>
    </w:p>
    <w:p w14:paraId="18F4795C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75E071D2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Слушали: </w:t>
      </w:r>
      <w:r>
        <w:rPr>
          <w:rFonts w:eastAsia="Times New Roman"/>
          <w:bCs/>
          <w:sz w:val="24"/>
          <w:szCs w:val="24"/>
          <w:lang w:eastAsia="ru-RU"/>
        </w:rPr>
        <w:t>Дорофееву Н.И.</w:t>
      </w:r>
      <w:r w:rsidRPr="007D10FD">
        <w:rPr>
          <w:rFonts w:eastAsia="Times New Roman"/>
          <w:bCs/>
          <w:sz w:val="24"/>
          <w:szCs w:val="24"/>
          <w:lang w:eastAsia="ru-RU"/>
        </w:rPr>
        <w:t xml:space="preserve"> заместителя директора по воспитательной работе, представившего критерии отбора и предварительный список кандидатов.</w:t>
      </w:r>
    </w:p>
    <w:p w14:paraId="3E7B765B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1785EA5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Рассмотрели: результаты муниципального этапа олимпиады, мотивацию учащихся, готовность к интенсивной подготовке.</w:t>
      </w:r>
    </w:p>
    <w:p w14:paraId="21D3B4C3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1CA67FE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5D045C3B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утвердить список участников регионального этапа Всероссийской олимпиады школьников </w:t>
      </w:r>
    </w:p>
    <w:p w14:paraId="0B531EED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разработать индивидуальный план подготовки для каждого участника </w:t>
      </w:r>
    </w:p>
    <w:p w14:paraId="0ED61542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организовать серию тренировочных занятий и пробных туров </w:t>
      </w:r>
    </w:p>
    <w:p w14:paraId="45FA506E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обеспечить психологическую поддержку участников (ответственный: школьный психолог, срок: в течение этапа олимпиады).</w:t>
      </w:r>
    </w:p>
    <w:p w14:paraId="2EEC626E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D88E0F7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4. Участие в муниципальном этапе Всероссийской олимпиады школьников</w:t>
      </w:r>
    </w:p>
    <w:p w14:paraId="472B36C0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FE0477A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Слушали: </w:t>
      </w:r>
      <w:r w:rsidRPr="00C06C5D">
        <w:rPr>
          <w:rFonts w:eastAsia="Times New Roman"/>
          <w:bCs/>
          <w:sz w:val="24"/>
          <w:szCs w:val="24"/>
          <w:lang w:eastAsia="ru-RU"/>
        </w:rPr>
        <w:t>Дорофееву Н.И. заместителя директора по воспитательной работе</w:t>
      </w:r>
      <w:r>
        <w:rPr>
          <w:rFonts w:eastAsia="Times New Roman"/>
          <w:bCs/>
          <w:sz w:val="24"/>
          <w:szCs w:val="24"/>
          <w:lang w:eastAsia="ru-RU"/>
        </w:rPr>
        <w:t>,</w:t>
      </w:r>
      <w:r w:rsidRPr="00C06C5D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7D10FD">
        <w:rPr>
          <w:rFonts w:eastAsia="Times New Roman"/>
          <w:bCs/>
          <w:sz w:val="24"/>
          <w:szCs w:val="24"/>
          <w:lang w:eastAsia="ru-RU"/>
        </w:rPr>
        <w:t>представившего план участия и сопровождения учащихся].</w:t>
      </w:r>
    </w:p>
    <w:p w14:paraId="3A230A75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6D54FCFF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Определили:</w:t>
      </w:r>
    </w:p>
    <w:p w14:paraId="707AC250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порядок транспортировки участников к месту проведения;</w:t>
      </w:r>
    </w:p>
    <w:p w14:paraId="307D64AF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состав сопровождающих и дежурных учителей;</w:t>
      </w:r>
    </w:p>
    <w:p w14:paraId="558C5D86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график инструктажей по правилам проведения олимпиады.</w:t>
      </w:r>
    </w:p>
    <w:p w14:paraId="04ECB041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07326789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33BAB5E8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обеспечить участие учащихся в муниципальном этапе олимпиады согласно утверждённому графику;</w:t>
      </w:r>
    </w:p>
    <w:p w14:paraId="1CE15588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провести инструктаж для участников и сопровождающих </w:t>
      </w:r>
    </w:p>
    <w:p w14:paraId="0B9B0A7E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организовать разбор заданий после завершения олимпиады </w:t>
      </w:r>
    </w:p>
    <w:p w14:paraId="55EE2D35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D493541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5. Участие в конкурсах по предметам</w:t>
      </w:r>
    </w:p>
    <w:p w14:paraId="6C8CC0C6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6ECC54AD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Слушали: </w:t>
      </w:r>
      <w:proofErr w:type="spellStart"/>
      <w:r>
        <w:rPr>
          <w:rFonts w:eastAsia="Times New Roman"/>
          <w:bCs/>
          <w:sz w:val="24"/>
          <w:szCs w:val="24"/>
          <w:lang w:eastAsia="ru-RU"/>
        </w:rPr>
        <w:t>Левачеву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 Ю.Д.</w:t>
      </w:r>
      <w:r w:rsidRPr="007D10FD">
        <w:rPr>
          <w:rFonts w:eastAsia="Times New Roman"/>
          <w:bCs/>
          <w:sz w:val="24"/>
          <w:szCs w:val="24"/>
          <w:lang w:eastAsia="ru-RU"/>
        </w:rPr>
        <w:t>, представивш</w:t>
      </w:r>
      <w:r>
        <w:rPr>
          <w:rFonts w:eastAsia="Times New Roman"/>
          <w:bCs/>
          <w:sz w:val="24"/>
          <w:szCs w:val="24"/>
          <w:lang w:eastAsia="ru-RU"/>
        </w:rPr>
        <w:t>ую</w:t>
      </w:r>
      <w:r w:rsidRPr="007D10FD">
        <w:rPr>
          <w:rFonts w:eastAsia="Times New Roman"/>
          <w:bCs/>
          <w:sz w:val="24"/>
          <w:szCs w:val="24"/>
          <w:lang w:eastAsia="ru-RU"/>
        </w:rPr>
        <w:t xml:space="preserve"> календарь конкурсов на текущий учебный год.</w:t>
      </w:r>
    </w:p>
    <w:p w14:paraId="2FD96EA7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4376D59C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Рассмотрели: перечень конкурсов разного уровня (муниципальный, региональный, всероссийский), сроки подачи заявок, требования к работам и проектам.</w:t>
      </w:r>
    </w:p>
    <w:p w14:paraId="40ED8C73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7431FC41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3CA739B5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сформировать команды для участия в конкурсах согласно интересам и способностям учащихся;</w:t>
      </w:r>
    </w:p>
    <w:p w14:paraId="765DA466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назначить ответственных за сопровождение участников на каждом этапе конкурсов;</w:t>
      </w:r>
    </w:p>
    <w:p w14:paraId="0178E07C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подготовить информационные листы для учащихся и родителей с календарём конкурсов</w:t>
      </w:r>
    </w:p>
    <w:p w14:paraId="1548993D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 xml:space="preserve">организовать консультации по подготовке конкурсных работ </w:t>
      </w:r>
    </w:p>
    <w:p w14:paraId="1D2B88BD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A2975E5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Решения, принятые на заседании:</w:t>
      </w:r>
    </w:p>
    <w:p w14:paraId="139C8901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7740AD09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Утвердить ход выполнения исследовательских и проектных работ, назначить корректирующие мероприятия (п. 1 повестки).</w:t>
      </w:r>
    </w:p>
    <w:p w14:paraId="073B2746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Разработать и внедрить стандарты оформления исследовательских работ, провести обучение учащихся (п. 2 повестки).</w:t>
      </w:r>
    </w:p>
    <w:p w14:paraId="035E6101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Сформировать и подготовить команду для участия в региональном этапе олимпиады (п. 3 повестки).</w:t>
      </w:r>
    </w:p>
    <w:p w14:paraId="56BC1C28" w14:textId="77777777" w:rsidR="00932A24" w:rsidRPr="007D10FD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Обеспечить организованное участие учащихся в муниципальном этапе олимпиады (п. 4 повестки).</w:t>
      </w:r>
    </w:p>
    <w:p w14:paraId="09911E99" w14:textId="77777777" w:rsidR="00932A24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7D10FD">
        <w:rPr>
          <w:rFonts w:eastAsia="Times New Roman"/>
          <w:bCs/>
          <w:sz w:val="24"/>
          <w:szCs w:val="24"/>
          <w:lang w:eastAsia="ru-RU"/>
        </w:rPr>
        <w:t>Организовать участие в конкурсах по предметам, обеспечить методическую и организационную поддержку (п. 5 повестки).</w:t>
      </w:r>
    </w:p>
    <w:p w14:paraId="1F4F94EC" w14:textId="77777777" w:rsidR="00932A24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4B10E432" w14:textId="77777777" w:rsidR="00932A24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620F306C" w14:textId="77777777" w:rsidR="00932A24" w:rsidRPr="00325097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Председатель: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И.Г. Дроган</w:t>
      </w:r>
      <w:r w:rsidRPr="00325097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14:paraId="7BC18C67" w14:textId="77777777" w:rsidR="00932A24" w:rsidRDefault="00932A24" w:rsidP="00932A24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Секретарь: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Ю.А. Якименко</w:t>
      </w:r>
      <w:r w:rsidRPr="00325097">
        <w:rPr>
          <w:rFonts w:eastAsia="Times New Roman"/>
          <w:sz w:val="24"/>
          <w:szCs w:val="24"/>
          <w:lang w:eastAsia="ru-RU"/>
        </w:rPr>
        <w:t xml:space="preserve"> </w:t>
      </w:r>
    </w:p>
    <w:p w14:paraId="4B343E35" w14:textId="77777777" w:rsidR="00932A24" w:rsidRPr="00325097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E435B96" w14:textId="77777777" w:rsidR="00932A24" w:rsidRDefault="00932A24" w:rsidP="00932A24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0FD48C5" w14:textId="77777777" w:rsidR="00296FC6" w:rsidRDefault="00296FC6"/>
    <w:sectPr w:rsidR="00296FC6" w:rsidSect="00932A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94C42"/>
    <w:multiLevelType w:val="multilevel"/>
    <w:tmpl w:val="93A6CEA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11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1"/>
    <w:rsid w:val="00296FC6"/>
    <w:rsid w:val="007C7DED"/>
    <w:rsid w:val="00932A24"/>
    <w:rsid w:val="00CF2A97"/>
    <w:rsid w:val="00D24BA4"/>
    <w:rsid w:val="00D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2E119-8192-4666-B384-394CEF15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A24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B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B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B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B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5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5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5B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5B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5B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5B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5B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5B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5B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5B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5B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5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5B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5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2026-03-10T13:07:00Z</dcterms:created>
  <dcterms:modified xsi:type="dcterms:W3CDTF">2026-03-10T13:07:00Z</dcterms:modified>
</cp:coreProperties>
</file>