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3B5" w:rsidRDefault="00E003B5" w:rsidP="00E003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E003B5" w:rsidRDefault="00E003B5" w:rsidP="00E003B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№ 19 «Солнышко» муниципального образования городской округ Ялта Республики Крым (МБДОУ № 19)</w:t>
      </w:r>
    </w:p>
    <w:p w:rsidR="00E003B5" w:rsidRDefault="00E003B5" w:rsidP="00E003B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298612, Республика Крым, г. Ялта, ул.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Кривошты</w:t>
      </w:r>
      <w:proofErr w:type="spellEnd"/>
      <w:r>
        <w:rPr>
          <w:rFonts w:ascii="Times New Roman" w:hAnsi="Times New Roman" w:cs="Times New Roman"/>
          <w:sz w:val="20"/>
          <w:szCs w:val="20"/>
        </w:rPr>
        <w:t>, 12</w:t>
      </w:r>
    </w:p>
    <w:p w:rsidR="00E003B5" w:rsidRDefault="00E003B5" w:rsidP="00E003B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Тел. (3654) 34-21-00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hyperlink r:id="rId5" w:history="1"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sadik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_19-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yalta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@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crimeaedu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E003B5" w:rsidRDefault="00E003B5" w:rsidP="00E003B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ИНН 9103062975 КПП 910301001 ОГРН 1159102017733 ОКПО 00802886</w:t>
      </w:r>
    </w:p>
    <w:p w:rsidR="00E003B5" w:rsidRDefault="00E003B5" w:rsidP="00E003B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003B5" w:rsidRDefault="00E003B5" w:rsidP="00E003B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003B5" w:rsidRDefault="00E003B5" w:rsidP="00E003B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003B5" w:rsidRPr="00E003B5" w:rsidRDefault="00E003B5" w:rsidP="00E003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3B5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E003B5" w:rsidRPr="00E003B5" w:rsidRDefault="00E003B5" w:rsidP="00E003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03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организации развивающей предметно-пространственной</w:t>
      </w:r>
    </w:p>
    <w:p w:rsidR="00E003B5" w:rsidRPr="00E003B5" w:rsidRDefault="00E003B5" w:rsidP="00E003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среды в групп</w:t>
      </w:r>
      <w:r w:rsidRPr="00E003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(младшего, среднего, </w:t>
      </w:r>
      <w:r w:rsidRPr="00E003B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старшего</w:t>
      </w:r>
      <w:r w:rsidRPr="00E003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дошкольного возраста)</w:t>
      </w:r>
    </w:p>
    <w:p w:rsidR="00E003B5" w:rsidRPr="00E003B5" w:rsidRDefault="00E003B5" w:rsidP="00E00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3B5" w:rsidRPr="00E003B5" w:rsidRDefault="00E003B5" w:rsidP="00E003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0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Населённый пункт:</w:t>
      </w:r>
      <w:r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Ялта </w:t>
      </w:r>
    </w:p>
    <w:p w:rsidR="00E003B5" w:rsidRPr="00E003B5" w:rsidRDefault="00E003B5" w:rsidP="00E003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0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МБДОУ: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бюджетное дошкольное образовательное учреждение «Детский сад № 19 «Солнышко» муниципального образования городской округ Ялта Республики Крым (МБДОУ № 19)</w:t>
      </w:r>
    </w:p>
    <w:p w:rsidR="00E003B5" w:rsidRPr="00E003B5" w:rsidRDefault="00E003B5" w:rsidP="00E003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0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Старшая групп</w:t>
      </w:r>
      <w:r w:rsidR="006468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 № 6</w:t>
      </w:r>
      <w:r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</w:t>
      </w:r>
      <w:r w:rsidR="00646819">
        <w:rPr>
          <w:rFonts w:ascii="Times New Roman" w:eastAsia="Times New Roman" w:hAnsi="Times New Roman" w:cs="Times New Roman"/>
          <w:sz w:val="26"/>
          <w:szCs w:val="26"/>
          <w:lang w:eastAsia="ru-RU"/>
        </w:rPr>
        <w:t>овята</w:t>
      </w:r>
      <w:r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воспитатель </w:t>
      </w:r>
      <w:r w:rsidR="0064681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Петрова Л.Л.</w:t>
      </w:r>
    </w:p>
    <w:p w:rsidR="00E003B5" w:rsidRPr="00E003B5" w:rsidRDefault="00646819" w:rsidP="00E003B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проведения: 11.05.2023</w:t>
      </w:r>
      <w:r w:rsidR="00E003B5"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:rsidR="00E003B5" w:rsidRDefault="00E003B5" w:rsidP="00E00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3B5" w:rsidRPr="00E003B5" w:rsidRDefault="00E003B5" w:rsidP="00E003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0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Цель:</w:t>
      </w:r>
      <w:r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Оценка качества образовательной деятельности педагога через организацию развивающей предметно-развивающей среды (Р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ПП</w:t>
      </w:r>
      <w:r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>С)</w:t>
      </w:r>
    </w:p>
    <w:p w:rsidR="00E003B5" w:rsidRPr="00E003B5" w:rsidRDefault="00E003B5" w:rsidP="00E003B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0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Задачи:</w:t>
      </w:r>
    </w:p>
    <w:p w:rsidR="00E003B5" w:rsidRPr="00E003B5" w:rsidRDefault="00E003B5" w:rsidP="00E003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>• определить соответствие РПС требованиям ФГОС ДО;</w:t>
      </w:r>
    </w:p>
    <w:p w:rsidR="00E003B5" w:rsidRPr="00E003B5" w:rsidRDefault="00E003B5" w:rsidP="00E003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>• определить уровень безопасности в созданной предметно-пространственной среде;</w:t>
      </w:r>
    </w:p>
    <w:p w:rsidR="00E003B5" w:rsidRPr="00E003B5" w:rsidRDefault="00E003B5" w:rsidP="00E003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>• оценить уровень психологической комфортности пребывания детей в группе;</w:t>
      </w:r>
    </w:p>
    <w:p w:rsidR="00E003B5" w:rsidRPr="00E003B5" w:rsidRDefault="00E003B5" w:rsidP="00E003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>• проанализировать интеграцию в РППС ОП ДО по ОО: социально-коммуникативное развитие, познавательное развитие, речевое развитие, художественно-эстетическое развитие, физическое развитие</w:t>
      </w:r>
    </w:p>
    <w:p w:rsidR="00E003B5" w:rsidRPr="00E003B5" w:rsidRDefault="00E003B5" w:rsidP="00E003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>• определить соответствие РППС возрастным особенностям детей</w:t>
      </w:r>
    </w:p>
    <w:p w:rsidR="00E003B5" w:rsidRPr="00E003B5" w:rsidRDefault="00E003B5" w:rsidP="00E003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>• выявить наличие условий для воспитания и образования детей с ОВЗ</w:t>
      </w:r>
    </w:p>
    <w:p w:rsidR="00E003B5" w:rsidRPr="00E003B5" w:rsidRDefault="00E003B5" w:rsidP="00E003B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0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Методы оценки качества РП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E00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</w:p>
    <w:p w:rsidR="00E003B5" w:rsidRPr="00E003B5" w:rsidRDefault="00E003B5" w:rsidP="00E003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>• Алгоритмы (самоанализ РППС группы)</w:t>
      </w:r>
    </w:p>
    <w:p w:rsidR="00E003B5" w:rsidRPr="00E003B5" w:rsidRDefault="00E003B5" w:rsidP="00E003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>• педагогическое наблюдение за деятельностью детей в группе</w:t>
      </w:r>
    </w:p>
    <w:p w:rsidR="00E003B5" w:rsidRPr="00E003B5" w:rsidRDefault="00E003B5" w:rsidP="00E003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0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Участники:</w:t>
      </w:r>
      <w:r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члены комиссии по оценке РП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>С:</w:t>
      </w:r>
    </w:p>
    <w:p w:rsidR="00E003B5" w:rsidRPr="00E003B5" w:rsidRDefault="00E003B5" w:rsidP="00E003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0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Клюшина Светлана 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лексеевна - заведующий МБДОУ №</w:t>
      </w:r>
      <w:r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</w:p>
    <w:p w:rsidR="00E003B5" w:rsidRPr="00E003B5" w:rsidRDefault="00E003B5" w:rsidP="00E003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0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646819">
        <w:rPr>
          <w:rFonts w:ascii="Times New Roman" w:eastAsia="Times New Roman" w:hAnsi="Times New Roman" w:cs="Times New Roman"/>
          <w:sz w:val="26"/>
          <w:szCs w:val="26"/>
          <w:lang w:eastAsia="ru-RU"/>
        </w:rPr>
        <w:t>Ващишина</w:t>
      </w:r>
      <w:proofErr w:type="spellEnd"/>
      <w:r w:rsidR="006468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София Александровна </w:t>
      </w:r>
      <w:r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старший воспитатель</w:t>
      </w:r>
    </w:p>
    <w:p w:rsidR="00E003B5" w:rsidRPr="00E003B5" w:rsidRDefault="00E003B5" w:rsidP="00E003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0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Тарасенко Алла Ивановна - учитель-логопед</w:t>
      </w:r>
    </w:p>
    <w:p w:rsidR="00E003B5" w:rsidRPr="00E003B5" w:rsidRDefault="00E003B5" w:rsidP="00E003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0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</w:t>
      </w:r>
      <w:r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Козинцева Наталия Вячеславовна - учитель-дефектолог</w:t>
      </w:r>
    </w:p>
    <w:p w:rsidR="00E003B5" w:rsidRDefault="00E003B5" w:rsidP="00E003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0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</w:t>
      </w:r>
      <w:r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Черногорец Анна Григорьевна - медицинская сестра</w:t>
      </w:r>
    </w:p>
    <w:p w:rsidR="00E003B5" w:rsidRDefault="00E003B5" w:rsidP="00E003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03B5" w:rsidRDefault="00E003B5" w:rsidP="00E003B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0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Характеристика воспитанников</w:t>
      </w:r>
      <w:r w:rsidRPr="00E00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0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группы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2325"/>
        <w:gridCol w:w="1869"/>
        <w:gridCol w:w="1869"/>
        <w:gridCol w:w="1869"/>
      </w:tblGrid>
      <w:tr w:rsidR="00E003B5" w:rsidTr="002D745D">
        <w:tc>
          <w:tcPr>
            <w:tcW w:w="1413" w:type="dxa"/>
          </w:tcPr>
          <w:p w:rsidR="00E003B5" w:rsidRPr="002D745D" w:rsidRDefault="00E003B5" w:rsidP="00E003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4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детей</w:t>
            </w:r>
          </w:p>
        </w:tc>
        <w:tc>
          <w:tcPr>
            <w:tcW w:w="2325" w:type="dxa"/>
          </w:tcPr>
          <w:p w:rsidR="00E003B5" w:rsidRPr="002D745D" w:rsidRDefault="00E003B5" w:rsidP="00E003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4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с особыми возможностями детей, дети-инвалиды</w:t>
            </w:r>
          </w:p>
        </w:tc>
        <w:tc>
          <w:tcPr>
            <w:tcW w:w="1869" w:type="dxa"/>
          </w:tcPr>
          <w:p w:rsidR="00E003B5" w:rsidRPr="002D745D" w:rsidRDefault="00E003B5" w:rsidP="00E003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4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здоровья</w:t>
            </w:r>
          </w:p>
        </w:tc>
        <w:tc>
          <w:tcPr>
            <w:tcW w:w="1869" w:type="dxa"/>
          </w:tcPr>
          <w:p w:rsidR="00E003B5" w:rsidRPr="002D745D" w:rsidRDefault="00E003B5" w:rsidP="00E003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4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Гендерные особенности</w:t>
            </w:r>
          </w:p>
        </w:tc>
        <w:tc>
          <w:tcPr>
            <w:tcW w:w="1869" w:type="dxa"/>
          </w:tcPr>
          <w:p w:rsidR="00E003B5" w:rsidRPr="002D745D" w:rsidRDefault="00E003B5" w:rsidP="00E003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4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детей в группе</w:t>
            </w:r>
          </w:p>
        </w:tc>
      </w:tr>
      <w:tr w:rsidR="00E003B5" w:rsidTr="002D745D">
        <w:tc>
          <w:tcPr>
            <w:tcW w:w="1413" w:type="dxa"/>
          </w:tcPr>
          <w:p w:rsidR="00E003B5" w:rsidRPr="002D745D" w:rsidRDefault="00E003B5" w:rsidP="006B0E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74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дошкольный возраст</w:t>
            </w:r>
          </w:p>
        </w:tc>
        <w:tc>
          <w:tcPr>
            <w:tcW w:w="2325" w:type="dxa"/>
          </w:tcPr>
          <w:p w:rsidR="00E003B5" w:rsidRDefault="00791A97" w:rsidP="006B0E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69" w:type="dxa"/>
          </w:tcPr>
          <w:p w:rsidR="00E003B5" w:rsidRDefault="006B0E5E" w:rsidP="006B0E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группа здоровья 36 человек</w:t>
            </w:r>
          </w:p>
        </w:tc>
        <w:tc>
          <w:tcPr>
            <w:tcW w:w="1869" w:type="dxa"/>
          </w:tcPr>
          <w:p w:rsidR="00E003B5" w:rsidRDefault="00791A97" w:rsidP="006B0E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 мальчик</w:t>
            </w:r>
          </w:p>
          <w:p w:rsidR="00791A97" w:rsidRDefault="00791A97" w:rsidP="006B0E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девочек</w:t>
            </w:r>
          </w:p>
        </w:tc>
        <w:tc>
          <w:tcPr>
            <w:tcW w:w="1869" w:type="dxa"/>
          </w:tcPr>
          <w:p w:rsidR="00E003B5" w:rsidRDefault="00791A97" w:rsidP="006B0E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 человек</w:t>
            </w:r>
          </w:p>
        </w:tc>
        <w:bookmarkStart w:id="0" w:name="_GoBack"/>
        <w:bookmarkEnd w:id="0"/>
      </w:tr>
    </w:tbl>
    <w:p w:rsidR="00E003B5" w:rsidRDefault="00E003B5" w:rsidP="00E003B5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003B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lastRenderedPageBreak/>
        <w:t>Аналитическая справка заполняется согласно критериям представленных в алгоритме (с акцентом на методические рекомендации)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</w:p>
    <w:p w:rsidR="002D745D" w:rsidRPr="002D745D" w:rsidRDefault="002D745D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анализа состояния развивающей предметно-пространственной среды</w:t>
      </w:r>
    </w:p>
    <w:p w:rsidR="002D745D" w:rsidRPr="002D745D" w:rsidRDefault="002D745D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(РПП</w:t>
      </w: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С) в групповых помещениях дошкольно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 учреждения и соответствия РПП</w:t>
      </w: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принципам</w:t>
      </w:r>
    </w:p>
    <w:p w:rsidR="002D745D" w:rsidRPr="002D745D" w:rsidRDefault="002D745D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построения предметно-развивающей среды и требованиям Основной образовательной программы в рамках ФГОС ДО</w:t>
      </w:r>
      <w:r w:rsidR="006468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11.05.2023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в МБДОУ «Детский сад №</w:t>
      </w: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19 «Солнышко» была проведена работа по анализу организации развивающей предметно-пространственной среды</w:t>
      </w:r>
    </w:p>
    <w:p w:rsidR="002D745D" w:rsidRDefault="002D745D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РПГ</w:t>
      </w:r>
      <w:r w:rsidR="004603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С), а именно </w:t>
      </w:r>
      <w:proofErr w:type="gramStart"/>
      <w:r w:rsidR="0046034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4603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6034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старшей</w:t>
      </w:r>
      <w:proofErr w:type="gramEnd"/>
      <w:r w:rsidR="004603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группы №</w:t>
      </w:r>
      <w:r w:rsidR="006468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</w:t>
      </w: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</w:t>
      </w:r>
      <w:r w:rsidR="00646819">
        <w:rPr>
          <w:rFonts w:ascii="Times New Roman" w:eastAsia="Times New Roman" w:hAnsi="Times New Roman" w:cs="Times New Roman"/>
          <w:sz w:val="26"/>
          <w:szCs w:val="26"/>
          <w:lang w:eastAsia="ru-RU"/>
        </w:rPr>
        <w:t>овята</w:t>
      </w:r>
      <w:r w:rsidR="00460342">
        <w:rPr>
          <w:rFonts w:ascii="Times New Roman" w:eastAsia="Times New Roman" w:hAnsi="Times New Roman" w:cs="Times New Roman"/>
          <w:sz w:val="26"/>
          <w:szCs w:val="26"/>
          <w:lang w:eastAsia="ru-RU"/>
        </w:rPr>
        <w:t>». Для проведения анализа РП</w:t>
      </w: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ПС был использован диагностический инструментарий по наполнению развивающей предметно-. пространственной среды (чек-лист). В соответствии с представленным алгоритмом анализа</w:t>
      </w:r>
      <w:r w:rsidR="004603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РППС можно сделать следующие выводы:</w:t>
      </w:r>
    </w:p>
    <w:p w:rsidR="00460342" w:rsidRPr="002D745D" w:rsidRDefault="00460342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45D" w:rsidRPr="002D745D" w:rsidRDefault="002D745D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74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Организация РППС в соответствии с Рабочей программой педагога.</w:t>
      </w:r>
    </w:p>
    <w:p w:rsidR="002D745D" w:rsidRPr="002D745D" w:rsidRDefault="002D745D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Созданная развивающая предметно-пространст</w:t>
      </w:r>
      <w:r w:rsidR="004603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венная среда в старшей группе №</w:t>
      </w:r>
      <w:r w:rsidR="006468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</w:t>
      </w: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</w:t>
      </w:r>
      <w:r w:rsidR="00646819">
        <w:rPr>
          <w:rFonts w:ascii="Times New Roman" w:eastAsia="Times New Roman" w:hAnsi="Times New Roman" w:cs="Times New Roman"/>
          <w:sz w:val="26"/>
          <w:szCs w:val="26"/>
          <w:lang w:eastAsia="ru-RU"/>
        </w:rPr>
        <w:t>овята</w:t>
      </w: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» учитывает особенности реализуемой программы «От Рождения до Школы» под редакцией</w:t>
      </w:r>
      <w:r w:rsidR="004603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Н.Е. </w:t>
      </w:r>
      <w:proofErr w:type="spellStart"/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Вераксы</w:t>
      </w:r>
      <w:proofErr w:type="spellEnd"/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Т.С. Комаровой, Э.М. Дорофеевой, а также организована </w:t>
      </w:r>
      <w:proofErr w:type="gramStart"/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соответствий с</w:t>
      </w:r>
    </w:p>
    <w:p w:rsidR="002D745D" w:rsidRDefault="002D745D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Рабочей программой педагога.</w:t>
      </w:r>
    </w:p>
    <w:p w:rsidR="00460342" w:rsidRPr="002D745D" w:rsidRDefault="00460342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45D" w:rsidRPr="002D745D" w:rsidRDefault="002D745D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• практическую реализацию подхода к организации целостного развития и воспитания</w:t>
      </w:r>
      <w:r w:rsidR="00F265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ребенка;</w:t>
      </w:r>
    </w:p>
    <w:p w:rsidR="002D745D" w:rsidRPr="002D745D" w:rsidRDefault="002D745D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• обеспечение органичного вхождения ребенка в современный мир;</w:t>
      </w:r>
    </w:p>
    <w:p w:rsidR="002D745D" w:rsidRPr="002D745D" w:rsidRDefault="002D745D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• развитие потенциальных возможностей каждого ребенка;</w:t>
      </w:r>
    </w:p>
    <w:p w:rsidR="00460342" w:rsidRDefault="002D745D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• взаимодействие дошкольников с различными сферами культуры.</w:t>
      </w:r>
    </w:p>
    <w:p w:rsidR="00460342" w:rsidRDefault="00460342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45D" w:rsidRPr="002D745D" w:rsidRDefault="002D745D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74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Организация РППС в соответствии с требованиями ФГОС ДО.</w:t>
      </w:r>
    </w:p>
    <w:p w:rsidR="00460342" w:rsidRDefault="00460342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45D" w:rsidRPr="002D745D" w:rsidRDefault="00460342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2D745D"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Развивающая предметно-пространственная среда группы создана в соответствии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745D"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требованиями ФГОС ДО. При организации РППС учитывается принцип интеграции образовательных областей, который способствует формированию единой развивающей предметно - пространственной среды. Это означает, что для всестороннего развития ребенка организуются несколько предметных развивающих «сред»: для речевого, математического, эстетического, физического развития, которые в зависимости от ситуации могут объединяться в одну или несколько многофункциональных сред. Решение программных образовательных задач предусматривается не только в совместной деятельности взрослого и детей, но и в самостоятельной деятельности детей, а также при проведении режимных моментов.</w:t>
      </w:r>
    </w:p>
    <w:p w:rsidR="002D745D" w:rsidRPr="002D745D" w:rsidRDefault="002D745D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Предметно - пространственная среда группы содержательно насыщена и соответствует возрастным возможностям детей. Все центры активности и их содержание доступны детям: игрушки, дидактический и развивающий материал, игры.</w:t>
      </w:r>
    </w:p>
    <w:p w:rsidR="002D745D" w:rsidRPr="002D745D" w:rsidRDefault="002D745D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Группа оснащена:</w:t>
      </w:r>
    </w:p>
    <w:p w:rsidR="002D745D" w:rsidRPr="002D745D" w:rsidRDefault="00460342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745D"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материалами и оборудованием для игровой деятельности;</w:t>
      </w:r>
    </w:p>
    <w:p w:rsidR="002D745D" w:rsidRPr="002D745D" w:rsidRDefault="002D745D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• материалами и оборудованием для продуктивной деятельности,</w:t>
      </w:r>
    </w:p>
    <w:p w:rsidR="002D745D" w:rsidRPr="002D745D" w:rsidRDefault="00460342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="002D745D"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материалами и оборудованием для познавательно-исследовательской деятельности;</w:t>
      </w:r>
    </w:p>
    <w:p w:rsidR="002D745D" w:rsidRDefault="002D745D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• материалами и оборудованием для двигательной активности.</w:t>
      </w:r>
    </w:p>
    <w:p w:rsidR="00460342" w:rsidRPr="002D745D" w:rsidRDefault="00460342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45D" w:rsidRPr="002D745D" w:rsidRDefault="002D745D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74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Реализация индивидуального подхода:</w:t>
      </w:r>
    </w:p>
    <w:p w:rsidR="002D745D" w:rsidRPr="002D745D" w:rsidRDefault="002D745D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Просматривается четкое зонирование </w:t>
      </w:r>
      <w:r w:rsidRPr="002D74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предметно-развивающей</w:t>
      </w: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74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среды</w:t>
      </w: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учетом возрастных возможностей, индивидуальных особенностей и потребностей воспитанников. Размещение оборудования по зонам позволяет детям объединиться подгруппами по общим интересам (конструирование, рисование, ручной труд). Учитываются интересы, как мальчиков, так и девочек и в труде, и в игре. Обязательными в оборудовании являются материалы, активизирующие познавательную деятельность: развивающие игры и игрушки, конструктор и т. Д.</w:t>
      </w:r>
    </w:p>
    <w:p w:rsidR="006F6B06" w:rsidRPr="006F6B06" w:rsidRDefault="002D745D" w:rsidP="006F6B06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74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создании развивающего пространства в групповых помещениях, учитывается ведущая роль игровой деятельности в развитии детей. Это, в свою очередь, обеспечивает эмоциональное благополучие каждого ребёнка, развитие его положительного самоощущения,</w:t>
      </w:r>
      <w:r w:rsid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6B06"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компетентности в сфере отношений к миру, к людям, к себе, включение в различные формы сотрудничества, что и является основными целями дошкольного обучения и воспитания.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Групповое пространство оснащено средствами обучения и воспитания, игровыми, спортивными, оздоровительным оборудованием, инвентарем и материалами в свободном доступе для детей. В полной мере реализован принцип «от простого к сложному»: воспитание и обучение дошкольников, их деятельность строится на основе учета возможностей, предупреждения интеллектуальных, физических и нервно-эмоциональных перегрузок, отрицательно сказывающихся на их физическом и психическом здоровье.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индивидуального подхода в организации РППС выражается в следующих формах работы: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раздевалке группы находятся индивидуальные шкафчики для детей. Здесь же расположен информационный уголок для родителей, куда помещается необходимая информация по детскому саду, консультации и советы родителям, папки-передвижки, выставка детского творчества, тематические выставки, наглядный и дидактический материал по теме отраженные в рабочих программах.</w:t>
      </w:r>
    </w:p>
    <w:p w:rsid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Создавая развивающую среду, воспитатель постаралась сделать ее информативно богатой, что обеспечивается разнообразием тематики, многообразием дидактического и информационного материала.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Оформление группы в соответствии с темой отраженной в Рабочей программе.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компоненты среды сочетаются между собой по содержанию, художественному решению, обеспечивают содержательное общение взрослых и детей.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А именно: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В группе имеются дидактические средства и оборудования для всестороннего развития детей.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Имеются альбомы, художественная литература и прочее для обогащения детей впечатлениями.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В группе имеются дидактические игры, различные сюжетные наборы и игрушки для развития детей в разных видах деятельности.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Имеются игры для интеллектуального развития.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 Имеется наглядный и иллюстративный материал </w:t>
      </w:r>
      <w:proofErr w:type="gramStart"/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 </w:t>
      </w:r>
      <w:proofErr w:type="gramEnd"/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тематические папки).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1.5. Созданы условия для совместной и индивидуальной активности детей (в том числе и «уголок уединения»).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В группе созданы условия для художественно - эстетического развития детей.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В группе в свободном доступе для детей имеются необходимые для рисования, лепки и аппликации, художественного труда (бумага разных видов, форматов и цветов, пластилин, краски, кисти, карандаши, цветные мелки, природный и бросовый материал).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В группе созданы условия для театрализованной деятельности детей.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Имеется разнообразное оснащение для разыгрывания сценок и спектаклей (наборы кукол, маски, театральные атрибуты).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Созданы условия для развития детей в музыкальной деятельности.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В группе оборудован музыкальный уголок, имеются музыкальные игрушки.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В группе созданы условия для развития конструктивной деятельности детей.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5.1. В группах имеются мелкий (настольный) и крупный (напольный) строительный материалы.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5.2. Имеются мозаики, разрезные картинки и др</w:t>
      </w:r>
      <w:proofErr w:type="gramStart"/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..</w:t>
      </w:r>
      <w:proofErr w:type="gramEnd"/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5.3. Имеется бросовый и природный материал для художественного конструирования.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 В группе созданы условия для развития экологической культуры детей.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6.1. Имеются наглядные пособия, иллюстративный материал для развития экологической культуры (альбомы, наборы картин, дидактические игры).</w:t>
      </w:r>
    </w:p>
    <w:p w:rsid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6.2. В группе имеются уголок природы (календари природы, комнатные растения).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 В группе созданы условия для развития представлений о человеке в истории и культуре.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7.1. В группе имеются подборки книг, тематические папки, игры и игрушки, знакомящие с историей, культурой, трудом, бытом разных народов, народными промыслами.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7.2. В группе </w:t>
      </w:r>
      <w:proofErr w:type="gramStart"/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</w:t>
      </w:r>
      <w:proofErr w:type="gramEnd"/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мини-музей </w:t>
      </w:r>
      <w:r w:rsidR="00F26530">
        <w:rPr>
          <w:rFonts w:ascii="Times New Roman" w:eastAsia="Times New Roman" w:hAnsi="Times New Roman" w:cs="Times New Roman"/>
          <w:sz w:val="26"/>
          <w:szCs w:val="26"/>
          <w:lang w:eastAsia="ru-RU"/>
        </w:rPr>
        <w:t>«Народные промыслы</w:t>
      </w: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 В группе созданы условия для физического развития детей.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Имеются инвентарь и оборудование для физической активности детей (спортивный инвентарь, массажные коврики).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 В группах созданы условия для формирования элементарных математических представлений.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9.1. В группе имеется демонстрационный и раздаточный материал для обучения детей счету, развитию представлений о величине предметов и их форме.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9.2. Имеется материал и оборудование для формирования у детей представлений о числе и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9.3. Имеется материал для развития временных (календари, часы) представлений.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 В группах созданы условия для развития у детей элементарных естественнонаучных представлений.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10.1. Имеются материалы и приборы для демонстрации и детского экспериментирования.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11. В группах созданы условия для развития речи детей.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11.1. Имеется библиотека для детей.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11.2. Имеются наборы картин и настольно-печатные игры (Центр «</w:t>
      </w:r>
      <w:proofErr w:type="spellStart"/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Речевичок</w:t>
      </w:r>
      <w:proofErr w:type="spellEnd"/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»)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12. В группах созданы условия для игровой деятельности детей.</w:t>
      </w:r>
    </w:p>
    <w:p w:rsid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Игровые центры позволяют создавать условия для творческой деятельности детей, развития фантазий, формирования игровых умений, реализации игровых замыслов, воспитания дружеских взаимоотношений между детьми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по организации развивающей предметно-пространственной среды, направленной на реализацию регионального компонента проходит в группах по следующим направлениям: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• работа с педагогами;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• работа с родителями;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• работа с социумом.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• работа с детьми;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РП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С включает в себя элементы, способствующие уточнению, расширению и конкретизации представлений детей о Крыме, приобщению детей к культурному наследию народов, населяющих область, историческому прошлому родного края, богатствам природы региона, о его народных традициях и промыслах, об устном народном творчестве, об исторических событиях и фактах, о природе, о символах (герб, флаг, гимн), межнациональной толерантности, нравственности, воспитанию семейных ценностей, традициям.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С этой целью оформлены уголки по нравственному и патриотическому воспитанию,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которые включают: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• элементы регионального компонента;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• символика государства, Крымского полуострова;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• игровые пособия и материалы;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• информационный материал, пособия, иллюстрации, книги.</w:t>
      </w: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• памятниках и памятных местах, участие и помощь народа в Великой отечественной войне.</w:t>
      </w:r>
    </w:p>
    <w:p w:rsidR="006F6B06" w:rsidRPr="006F6B06" w:rsidRDefault="006F6B06" w:rsidP="006F6B0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6B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Использование всей площади группы для развития детей</w:t>
      </w:r>
    </w:p>
    <w:p w:rsidR="00F10806" w:rsidRDefault="006F6B06" w:rsidP="00F265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Трансформируемость</w:t>
      </w:r>
      <w:proofErr w:type="spellEnd"/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пространства гру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6F6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пы предполагает возможность изменений развивающей предметно-пространственной среды в зависимости от образовательной ситуации, в том числе от меняющихся интересов и возможностей детей. </w:t>
      </w:r>
    </w:p>
    <w:p w:rsidR="00F10806" w:rsidRPr="00F10806" w:rsidRDefault="00F10806" w:rsidP="00F10806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Ц</w:t>
      </w:r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ентры активности легко трансформируются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зависимости от образовательной си</w:t>
      </w:r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>туации. Например: на месте природного уголка можно организовать лабораторию, творческую мастерскую, музей, выставки.</w:t>
      </w:r>
    </w:p>
    <w:p w:rsidR="00F10806" w:rsidRP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proofErr w:type="spellStart"/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Полифункциональность</w:t>
      </w:r>
      <w:proofErr w:type="spellEnd"/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группы предполагает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возм</w:t>
      </w:r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>ожность разнообразного</w:t>
      </w:r>
    </w:p>
    <w:p w:rsidR="00F10806" w:rsidRP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использования различных составляющих предметной среды, детской мебели, мягких модулей игровые маркеры. Наличие </w:t>
      </w:r>
      <w:proofErr w:type="spellStart"/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полифункционнальных</w:t>
      </w:r>
      <w:proofErr w:type="spellEnd"/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предметов, в том числе природных материалов, используются в разных видах детской активности, коллективных играх, в том числе с участием взрослого.</w:t>
      </w:r>
    </w:p>
    <w:p w:rsid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Например: Игровые маркеры могут использоваться в детской игре по замыслу ребенка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>(Магазин, банк, автобус из стульчиков).</w:t>
      </w:r>
    </w:p>
    <w:p w:rsidR="00F10806" w:rsidRP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10806" w:rsidRP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08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 Соблюдение техники безопасности, психологическая комфортность.</w:t>
      </w:r>
    </w:p>
    <w:p w:rsidR="00F10806" w:rsidRP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Соблюдена техника безопасности: мебель закреплена, соответствует ростовым показателям, отсутствуют опасные, колющие предметы, материал группы подобран согласно санитарно-гигиеническим требованиям,</w:t>
      </w:r>
      <w:r w:rsidR="00F265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Санитарно-эпидемиологические требования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условиям и организации обучения в группе соблюдены.</w:t>
      </w:r>
    </w:p>
    <w:p w:rsidR="00F10806" w:rsidRP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08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7. Учет (применимость) РППС для детей с ОВЗ</w:t>
      </w:r>
    </w:p>
    <w:p w:rsid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материалы и оборудование создают оптимально насыщенную, целостную, многофункциональную, трансформирующуюся среду и обеспечивают реализацию Основной общеобразовательной программы и Адаптированных основных общеобразовательных программ для детей с ОВЗ (ТНР,3ПР) дошкольного образования в совместной деятельности взрослого и детей, и самостоятельной деятельности дошкольников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10806" w:rsidRP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08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Вывод:</w:t>
      </w:r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развивающая предметно - пространст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венная среда в старшей группе №</w:t>
      </w:r>
      <w:r w:rsidR="00F265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 </w:t>
      </w:r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>«С</w:t>
      </w:r>
      <w:r w:rsidR="00F26530">
        <w:rPr>
          <w:rFonts w:ascii="Times New Roman" w:eastAsia="Times New Roman" w:hAnsi="Times New Roman" w:cs="Times New Roman"/>
          <w:sz w:val="26"/>
          <w:szCs w:val="26"/>
          <w:lang w:eastAsia="ru-RU"/>
        </w:rPr>
        <w:t>овята</w:t>
      </w:r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 находится в процессе развития и формируется с учётом ФГОС </w:t>
      </w:r>
      <w:proofErr w:type="gramStart"/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даёт </w:t>
      </w:r>
      <w:proofErr w:type="gramStart"/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возможность</w:t>
      </w:r>
      <w:proofErr w:type="gramEnd"/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развивать каждого ребёнка, с учётом его склонностей, интересов, уровня активности</w:t>
      </w:r>
      <w:r w:rsidR="00F2653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Несмотря на многообразие игрушек в группе, все же существует дефицит современных, развивающих познавательных игр. Во всех возрастных группах дошкольного учреждения ДОУ отмечаются разнообразные подходы воспитателей к организации РППС в соответствии требований ФГОС ДО и реализуемой ООП ДОУ. Педагогами проведена большая творческая работа по оформлению игрового пространства и обеспечению надлежащих условий для формирования личностных качеств дошкольников.</w:t>
      </w:r>
    </w:p>
    <w:p w:rsidR="00F10806" w:rsidRP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F1080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Рекомендации:</w:t>
      </w:r>
    </w:p>
    <w:p w:rsidR="00F10806" w:rsidRP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Однако, следует отметить отсутствие в организации РППС следующих показателей, входящих в алгоритм чек-листа:</w:t>
      </w:r>
    </w:p>
    <w:p w:rsidR="00F10806" w:rsidRP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>• в РППС старшей группы тема недели не достаточно отражается в содержании РПС (отсу</w:t>
      </w:r>
      <w:r w:rsidR="00F26530">
        <w:rPr>
          <w:rFonts w:ascii="Times New Roman" w:eastAsia="Times New Roman" w:hAnsi="Times New Roman" w:cs="Times New Roman"/>
          <w:sz w:val="26"/>
          <w:szCs w:val="26"/>
          <w:lang w:eastAsia="ru-RU"/>
        </w:rPr>
        <w:t>тствует педагогическая находка)</w:t>
      </w:r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>. В организации РППС не отражены приоритетные направления работы педагога.</w:t>
      </w:r>
    </w:p>
    <w:p w:rsidR="00F10806" w:rsidRP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• в РПП</w:t>
      </w:r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>С старшей группы для игр в мини группах не применяются перегородки и ширмы.</w:t>
      </w:r>
    </w:p>
    <w:p w:rsid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0806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организации РППС отсутствует возможность корректировать, дополнять и развивать группу самими детьми.</w:t>
      </w:r>
    </w:p>
    <w:p w:rsid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Справку составил:                                               ___________________</w:t>
      </w:r>
    </w:p>
    <w:p w:rsid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Старший воспитатель:                                        ___________________</w:t>
      </w:r>
    </w:p>
    <w:p w:rsid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Заведующий МБДОУ № 19                                ___________________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С.А.Клюшина</w:t>
      </w:r>
      <w:proofErr w:type="spellEnd"/>
    </w:p>
    <w:p w:rsid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</w:p>
    <w:p w:rsid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Печать                                   «___»_____________2023год</w:t>
      </w:r>
    </w:p>
    <w:p w:rsidR="00F10806" w:rsidRPr="00F10806" w:rsidRDefault="00F10806" w:rsidP="00F108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</w:t>
      </w:r>
      <w:r w:rsidRPr="00F1080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(Дата)</w:t>
      </w:r>
    </w:p>
    <w:p w:rsidR="00F10806" w:rsidRPr="006F6B06" w:rsidRDefault="00F10806" w:rsidP="006F6B0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6B06" w:rsidRPr="006F6B06" w:rsidRDefault="006F6B06" w:rsidP="006F6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45D" w:rsidRPr="002D745D" w:rsidRDefault="002D745D" w:rsidP="004603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45D" w:rsidRPr="00E003B5" w:rsidRDefault="002D745D" w:rsidP="00E003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03B5" w:rsidRPr="002D745D" w:rsidRDefault="00E003B5" w:rsidP="00E003B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75B30" w:rsidRPr="002D745D" w:rsidRDefault="00175B30">
      <w:pPr>
        <w:rPr>
          <w:sz w:val="26"/>
          <w:szCs w:val="26"/>
        </w:rPr>
      </w:pPr>
    </w:p>
    <w:sectPr w:rsidR="00175B30" w:rsidRPr="002D7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766"/>
    <w:rsid w:val="00175B30"/>
    <w:rsid w:val="002D745D"/>
    <w:rsid w:val="00342CE5"/>
    <w:rsid w:val="00460342"/>
    <w:rsid w:val="005E7766"/>
    <w:rsid w:val="00646819"/>
    <w:rsid w:val="006B0E5E"/>
    <w:rsid w:val="006F6B06"/>
    <w:rsid w:val="00733BDD"/>
    <w:rsid w:val="00791A97"/>
    <w:rsid w:val="00E003B5"/>
    <w:rsid w:val="00F10806"/>
    <w:rsid w:val="00F2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3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03B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00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3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03B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00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1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7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7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dik_19-yalta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2248</Words>
  <Characters>12814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Detsad</cp:lastModifiedBy>
  <cp:revision>9</cp:revision>
  <dcterms:created xsi:type="dcterms:W3CDTF">2023-05-02T08:10:00Z</dcterms:created>
  <dcterms:modified xsi:type="dcterms:W3CDTF">2023-05-16T11:09:00Z</dcterms:modified>
</cp:coreProperties>
</file>