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D88AB" w14:textId="77777777" w:rsidR="00527633" w:rsidRDefault="00527633" w:rsidP="00B55E26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2763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4E29687" wp14:editId="0A46F6FA">
            <wp:extent cx="5940425" cy="85280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2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8BE00" w14:textId="77777777" w:rsidR="00527633" w:rsidRDefault="00527633" w:rsidP="00B55E26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D3DD640" w14:textId="77777777" w:rsidR="00527633" w:rsidRDefault="00527633" w:rsidP="00B55E26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0CFBCDC2" w14:textId="6DF0FCA2" w:rsidR="00B55E26" w:rsidRPr="00301FB1" w:rsidRDefault="00B55E26" w:rsidP="00B55E26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01FB1">
        <w:rPr>
          <w:rFonts w:ascii="Times New Roman" w:hAnsi="Times New Roman" w:cs="Times New Roman"/>
          <w:sz w:val="24"/>
          <w:szCs w:val="24"/>
        </w:rPr>
        <w:lastRenderedPageBreak/>
        <w:t xml:space="preserve">Рабочая </w:t>
      </w:r>
      <w:proofErr w:type="gramStart"/>
      <w:r w:rsidRPr="00301FB1">
        <w:rPr>
          <w:rFonts w:ascii="Times New Roman" w:hAnsi="Times New Roman" w:cs="Times New Roman"/>
          <w:sz w:val="24"/>
          <w:szCs w:val="24"/>
        </w:rPr>
        <w:t>программа  разработана</w:t>
      </w:r>
      <w:proofErr w:type="gramEnd"/>
      <w:r w:rsidRPr="00301FB1">
        <w:rPr>
          <w:rFonts w:ascii="Times New Roman" w:hAnsi="Times New Roman" w:cs="Times New Roman"/>
          <w:sz w:val="24"/>
          <w:szCs w:val="24"/>
        </w:rPr>
        <w:t xml:space="preserve"> </w:t>
      </w:r>
      <w:r w:rsidRPr="00301FB1">
        <w:rPr>
          <w:rFonts w:ascii="Times New Roman" w:hAnsi="Times New Roman" w:cs="Times New Roman"/>
          <w:sz w:val="24"/>
          <w:szCs w:val="24"/>
          <w:lang w:eastAsia="ru-RU"/>
        </w:rPr>
        <w:t>на основе  нормативных документов:</w:t>
      </w:r>
      <w:r w:rsidRPr="00301FB1">
        <w:rPr>
          <w:rFonts w:ascii="Times New Roman" w:hAnsi="Times New Roman" w:cs="Times New Roman"/>
          <w:sz w:val="24"/>
          <w:szCs w:val="24"/>
        </w:rPr>
        <w:t>.</w:t>
      </w:r>
    </w:p>
    <w:p w14:paraId="33114313" w14:textId="77777777" w:rsidR="00B55E26" w:rsidRPr="00301FB1" w:rsidRDefault="00B55E26" w:rsidP="00B55E2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01FB1">
        <w:rPr>
          <w:rFonts w:ascii="Times New Roman" w:hAnsi="Times New Roman" w:cs="Times New Roman"/>
          <w:b/>
          <w:sz w:val="24"/>
          <w:szCs w:val="24"/>
        </w:rPr>
        <w:t>Федеральные</w:t>
      </w:r>
    </w:p>
    <w:p w14:paraId="38470133" w14:textId="77777777" w:rsidR="00B55E26" w:rsidRPr="00301FB1" w:rsidRDefault="00B55E26" w:rsidP="00B55E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righ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«Об образовании в РФ» от 29.12.2012 № 273-</w:t>
      </w:r>
      <w:proofErr w:type="gramStart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ФЗ( в</w:t>
      </w:r>
      <w:proofErr w:type="gram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действующей редакции с изменениями и дополнениями),</w:t>
      </w:r>
    </w:p>
    <w:p w14:paraId="1705DE71" w14:textId="77777777" w:rsidR="00B55E26" w:rsidRPr="00301FB1" w:rsidRDefault="00B55E26" w:rsidP="00B55E26">
      <w:pPr>
        <w:tabs>
          <w:tab w:val="left" w:pos="11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01FB1">
        <w:rPr>
          <w:rFonts w:ascii="Times New Roman" w:hAnsi="Times New Roman" w:cs="Times New Roman"/>
          <w:sz w:val="24"/>
          <w:szCs w:val="24"/>
        </w:rPr>
        <w:t>Федеральный закон от 24.09.2022г.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Федерации».</w:t>
      </w:r>
    </w:p>
    <w:p w14:paraId="57335184" w14:textId="77777777" w:rsidR="00B55E26" w:rsidRPr="00301FB1" w:rsidRDefault="00B55E26" w:rsidP="00B55E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right="56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Закон от 31.07.2020 г. № 304 «О внесении изменений в ФЗ «Об образовании в Российской Федерации» по вопросам воспитания обучающихся».</w:t>
      </w:r>
    </w:p>
    <w:p w14:paraId="66CB2532" w14:textId="77777777" w:rsidR="00B55E26" w:rsidRPr="00301FB1" w:rsidRDefault="00B55E26" w:rsidP="00B55E26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5ECCC1" w14:textId="77777777" w:rsidR="00B55E26" w:rsidRPr="00301FB1" w:rsidRDefault="00B55E26" w:rsidP="00B55E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right="56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от 05.07. 2021 г. № 286 </w:t>
      </w:r>
      <w:proofErr w:type="gramStart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( с</w:t>
      </w:r>
      <w:proofErr w:type="gram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 и дополнениями). </w:t>
      </w:r>
    </w:p>
    <w:p w14:paraId="41E1B692" w14:textId="77777777" w:rsidR="00B55E26" w:rsidRPr="00301FB1" w:rsidRDefault="00B55E26" w:rsidP="00B55E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right="56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22.04.2021 №115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образования».</w:t>
      </w:r>
    </w:p>
    <w:p w14:paraId="0B25CA32" w14:textId="77777777" w:rsidR="00B55E26" w:rsidRPr="00301FB1" w:rsidRDefault="00B55E26" w:rsidP="00B55E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right="56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FB1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18 мая 2023г. №372 «Об утверждении федеральной образовательной программы начального общего образования» (Зарегистрировано в Минюсте России 12.07.2023 N 74229).</w:t>
      </w:r>
    </w:p>
    <w:p w14:paraId="43CA9AC2" w14:textId="77777777" w:rsidR="00B55E26" w:rsidRPr="00301FB1" w:rsidRDefault="00B55E26" w:rsidP="00B55E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right="56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FB1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 Главного государственного санитарного врача РФ от 28.09.2020г. № 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4E9FDFF7" w14:textId="77777777" w:rsidR="00B55E26" w:rsidRPr="00301FB1" w:rsidRDefault="00B55E26" w:rsidP="00B55E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right="567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14:paraId="665FD840" w14:textId="77777777" w:rsidR="00B55E26" w:rsidRPr="00301FB1" w:rsidRDefault="00B55E26" w:rsidP="00B55E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righ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Минобрнауки РФ от 18.08.2017 г. № 09 – 1672 «О направлении методических рекомендаций» («Методические рекомендации по уточнению понятия и содержания внеурочной деятельности в рамках реализации основных образовательных программ, в том числе в части проектной деятельности»).</w:t>
      </w:r>
    </w:p>
    <w:p w14:paraId="05F80112" w14:textId="77777777" w:rsidR="00B55E26" w:rsidRPr="00301FB1" w:rsidRDefault="00B55E26" w:rsidP="00B55E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righ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Минобрнауки РФ от 05.07.2022 г. № ТВ – 1290/03 «Информационно-методическое письмо об организации внеурочной деятельности в рамках реализации обновлённых ФГОС начального общего и основного общего образования».</w:t>
      </w:r>
    </w:p>
    <w:p w14:paraId="164DBFA5" w14:textId="77777777" w:rsidR="00B55E26" w:rsidRPr="00301FB1" w:rsidRDefault="00B55E26" w:rsidP="00B55E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righ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15.04.2022 № СК-295/06;</w:t>
      </w:r>
    </w:p>
    <w:p w14:paraId="3FBDE7F2" w14:textId="77777777" w:rsidR="00B55E26" w:rsidRPr="00301FB1" w:rsidRDefault="00B55E26" w:rsidP="00B55E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righ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737801EF" w14:textId="77777777" w:rsidR="00B55E26" w:rsidRPr="00301FB1" w:rsidRDefault="00B55E26" w:rsidP="00B55E2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01FB1">
        <w:rPr>
          <w:rFonts w:ascii="Times New Roman" w:hAnsi="Times New Roman" w:cs="Times New Roman"/>
          <w:b/>
          <w:sz w:val="24"/>
          <w:szCs w:val="24"/>
        </w:rPr>
        <w:t>Региональные</w:t>
      </w:r>
    </w:p>
    <w:p w14:paraId="5DEF118D" w14:textId="77777777" w:rsidR="00B55E26" w:rsidRPr="00301FB1" w:rsidRDefault="00B55E26" w:rsidP="00B55E2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righ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Крым от 06.07.2015 №131-ЗРК/2015 «Об образовании в Республике Крым».</w:t>
      </w:r>
    </w:p>
    <w:p w14:paraId="3781456F" w14:textId="77777777" w:rsidR="00B55E26" w:rsidRDefault="00B55E26" w:rsidP="00B55E2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righ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образования РК от 10.06.2022 г. № 2452/01 -14 «По вопросам распределения часов внеурочной деятельности».</w:t>
      </w:r>
    </w:p>
    <w:p w14:paraId="75518CC9" w14:textId="77777777" w:rsidR="00B55E26" w:rsidRPr="00301FB1" w:rsidRDefault="00B55E26" w:rsidP="00B55E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образования, науки и молодежи Республики Крым от 26.07.2023 № 4022/01-14</w:t>
      </w:r>
    </w:p>
    <w:p w14:paraId="5492F693" w14:textId="77777777" w:rsidR="00B55E26" w:rsidRPr="00301FB1" w:rsidRDefault="00B55E26" w:rsidP="00B55E2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01FB1">
        <w:rPr>
          <w:rFonts w:ascii="Times New Roman" w:hAnsi="Times New Roman" w:cs="Times New Roman"/>
          <w:b/>
          <w:sz w:val="24"/>
          <w:szCs w:val="24"/>
        </w:rPr>
        <w:t>Локальные акты школы</w:t>
      </w:r>
    </w:p>
    <w:p w14:paraId="250A5379" w14:textId="77777777" w:rsidR="00B55E26" w:rsidRPr="00301FB1" w:rsidRDefault="00B55E26" w:rsidP="00B55E2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42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МБОУ «</w:t>
      </w:r>
      <w:proofErr w:type="spellStart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НШ № 2», протокол педагогического совета </w:t>
      </w:r>
      <w:proofErr w:type="gramStart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30.08.2023 </w:t>
      </w: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8311C48" w14:textId="77777777" w:rsidR="00B55E26" w:rsidRPr="00301FB1" w:rsidRDefault="00B55E26" w:rsidP="00B55E2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42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организации внеурочной деятельности МБОУ «</w:t>
      </w:r>
      <w:proofErr w:type="spellStart"/>
      <w:proofErr w:type="gramStart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НШ</w:t>
      </w:r>
      <w:proofErr w:type="gram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2» Протокол  педагогического совета (с изменениями и дополнениями), протокол  педагогического совета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26.08.21 г.</w:t>
      </w: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16A909" w14:textId="77777777" w:rsidR="00B55E26" w:rsidRDefault="00B55E26" w:rsidP="00B55E2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42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рабочих программах, разрабатываемых по ФГОС-2021, МБОУ «</w:t>
      </w:r>
      <w:proofErr w:type="spellStart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НШ № 2» </w:t>
      </w:r>
      <w:proofErr w:type="gramStart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( с</w:t>
      </w:r>
      <w:proofErr w:type="gram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 и дополнениями) , протокол педагогического совета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 04. 2022 г.</w:t>
      </w:r>
    </w:p>
    <w:p w14:paraId="135F7E90" w14:textId="77777777" w:rsidR="00B55E26" w:rsidRPr="00F52D05" w:rsidRDefault="00B55E26" w:rsidP="00B55E2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42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D0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текущем контроле успеваемости и промежуточной аттестации обучающихся МБОУ «</w:t>
      </w:r>
      <w:proofErr w:type="spellStart"/>
      <w:r w:rsidRPr="00F52D0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F52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школа № </w:t>
      </w:r>
      <w:proofErr w:type="gramStart"/>
      <w:r w:rsidRPr="00F52D05">
        <w:rPr>
          <w:rFonts w:ascii="Times New Roman" w:eastAsia="Times New Roman" w:hAnsi="Times New Roman" w:cs="Times New Roman"/>
          <w:sz w:val="24"/>
          <w:szCs w:val="24"/>
          <w:lang w:eastAsia="ru-RU"/>
        </w:rPr>
        <w:t>2»(</w:t>
      </w:r>
      <w:proofErr w:type="gramEnd"/>
      <w:r w:rsidRPr="00F52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 и дополнениями) , утвержденным приказом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18. 04. 2022</w:t>
      </w:r>
      <w:r w:rsidRPr="00F52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F52D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18707F1" w14:textId="77777777" w:rsidR="00B55E26" w:rsidRPr="00301FB1" w:rsidRDefault="00B55E26" w:rsidP="00B55E26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>Рабочей программой воспитания МБОУ «</w:t>
      </w:r>
      <w:proofErr w:type="spellStart"/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НШ № 2», утверждённой протоколом педагогического совета №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 </w:t>
      </w:r>
      <w:proofErr w:type="gramStart"/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30.08.2023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4489A24" w14:textId="77777777" w:rsidR="00B55E26" w:rsidRPr="00301FB1" w:rsidRDefault="00B55E26" w:rsidP="00B55E2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42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>Уставом МБОУ «</w:t>
      </w:r>
      <w:proofErr w:type="spellStart"/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начальная школа № 2», принятым Постановлением администрации </w:t>
      </w:r>
      <w:proofErr w:type="spellStart"/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>г.Ялты</w:t>
      </w:r>
      <w:proofErr w:type="spellEnd"/>
      <w:r w:rsidRPr="00301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РК от</w:t>
      </w:r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25.02.2019 г № 338-п </w:t>
      </w:r>
      <w:proofErr w:type="gramStart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>( с</w:t>
      </w:r>
      <w:proofErr w:type="gramEnd"/>
      <w:r w:rsidRPr="00301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изменениями);</w:t>
      </w:r>
    </w:p>
    <w:p w14:paraId="304E3F01" w14:textId="77777777" w:rsidR="00B55E26" w:rsidRPr="00301FB1" w:rsidRDefault="00B55E26" w:rsidP="00B55E26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390D173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03A4B6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544F6C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69C7CB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0EE7CD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9D0C48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8A724C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E188A1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841B35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D8CE5E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4F71E3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61E93B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AB5511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5BCC51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A579B8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AC21E9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8215D2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E306A3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DA8DE6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03BF6B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6E058E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399D5F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6562D0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DDF15A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0429A5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CDB21C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BB9EC4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98C394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5D6531" w14:textId="77777777" w:rsidR="00B55E26" w:rsidRDefault="00B55E26" w:rsidP="00B55E2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AE9C68" w14:textId="61BA5553" w:rsidR="00B55E26" w:rsidRDefault="00B55E26" w:rsidP="00B55E26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5E2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14:paraId="44682F1D" w14:textId="77777777" w:rsidR="00B55E26" w:rsidRPr="00B55E26" w:rsidRDefault="00B55E26" w:rsidP="00B55E26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5C000D1" w14:textId="60FFF6DE" w:rsidR="00B55E26" w:rsidRPr="00B55E26" w:rsidRDefault="00B55E26" w:rsidP="00B55E26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5E26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курса разработана на основе программы Н. </w:t>
      </w:r>
      <w:proofErr w:type="spellStart"/>
      <w:r w:rsidRPr="00B55E26">
        <w:rPr>
          <w:rFonts w:ascii="Times New Roman" w:hAnsi="Times New Roman" w:cs="Times New Roman"/>
          <w:color w:val="000000"/>
          <w:sz w:val="24"/>
          <w:szCs w:val="24"/>
        </w:rPr>
        <w:t>В.Виноградовой</w:t>
      </w:r>
      <w:proofErr w:type="spellEnd"/>
      <w:r w:rsidRPr="00B55E26">
        <w:rPr>
          <w:rFonts w:ascii="Times New Roman" w:hAnsi="Times New Roman" w:cs="Times New Roman"/>
          <w:color w:val="000000"/>
          <w:sz w:val="24"/>
          <w:szCs w:val="24"/>
        </w:rPr>
        <w:t xml:space="preserve"> «Я пешеход и пассажир» и </w:t>
      </w:r>
      <w:r w:rsidRPr="00B55E26">
        <w:rPr>
          <w:rFonts w:ascii="Times New Roman" w:hAnsi="Times New Roman" w:cs="Times New Roman"/>
          <w:sz w:val="24"/>
          <w:szCs w:val="24"/>
        </w:rPr>
        <w:t xml:space="preserve">Примерной программы внеклассных занятий по изучению правил дорожного движения для обучающихся 1 – 4 классов общеобразовательных учреждений «Дорожная азбука» МОН  и молодёжи РК, 2015 г. </w:t>
      </w:r>
      <w:r w:rsidRPr="00B55E26">
        <w:rPr>
          <w:rFonts w:ascii="Times New Roman" w:hAnsi="Times New Roman" w:cs="Times New Roman"/>
          <w:color w:val="000000"/>
          <w:sz w:val="24"/>
          <w:szCs w:val="24"/>
        </w:rPr>
        <w:t>с целью организации работы по предупреждению детского дорожно-транспортного травматизма и улучшения качества обучения  правилам дорожного движения</w:t>
      </w:r>
      <w:r w:rsidRPr="00B55E26">
        <w:rPr>
          <w:rFonts w:ascii="Times New Roman" w:hAnsi="Times New Roman" w:cs="Times New Roman"/>
          <w:b/>
          <w:color w:val="000000"/>
          <w:sz w:val="24"/>
          <w:szCs w:val="24"/>
        </w:rPr>
        <w:t>, реализует направление коммуникативная деятельность.</w:t>
      </w:r>
    </w:p>
    <w:p w14:paraId="41EC3C2D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Сроки реализации </w:t>
      </w:r>
      <w:proofErr w:type="gramStart"/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</w:t>
      </w:r>
      <w:r w:rsidRPr="00B55E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:</w:t>
      </w:r>
      <w:proofErr w:type="gramEnd"/>
    </w:p>
    <w:p w14:paraId="1ECD538E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года (135 часов – 1 час в неделю)</w:t>
      </w:r>
    </w:p>
    <w:p w14:paraId="460B33D2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33 часа - первый год обучении</w:t>
      </w:r>
    </w:p>
    <w:p w14:paraId="36CFD2D6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34 часа - второй год обучения</w:t>
      </w:r>
    </w:p>
    <w:p w14:paraId="5DD82386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34 часа – третий год обучения</w:t>
      </w:r>
    </w:p>
    <w:p w14:paraId="47D7A5F8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34 часа – четвертый год обучения</w:t>
      </w:r>
    </w:p>
    <w:p w14:paraId="3706F037" w14:textId="77777777" w:rsidR="00B55E26" w:rsidRPr="00B55E26" w:rsidRDefault="00B55E26" w:rsidP="00B55E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A2EA5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ориентирована на решение наиболее значимых проблем дополнительного образования детей в данный период времени. На протяжении целого ряда лет в России реализуется программа "Здоровье детей". Ее результативность, безусловно, зависит от полноты решения комплекса поставленных задач. Это достигается прежде всего четким взаимодействием между различными ведомствами. Важной составляющей </w:t>
      </w:r>
      <w:proofErr w:type="spellStart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школы является создание безопасного пространства ребенка, которое подразумевает обучение детей и подростков безопасному поведению в повседневной жизни и рациональным действиям в возможных опасных и чрезвычайных ситуациях. Проживая в городе, дети значительное время находятся в образовательном учреждении, поэтому именно на школу родители возлагают ответственность за формирование у ребят навыков культуры поведения на дорогах, устойчивой мотивации к сохранению и укреплению здоровья. А ведь именно навыки, сформированные в детстве, перерастают затем в стойкие привычки.</w:t>
      </w:r>
    </w:p>
    <w:p w14:paraId="731C4069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DFFF7F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Целями программы являются:</w:t>
      </w:r>
    </w:p>
    <w:p w14:paraId="35596EA6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создание условии для саморазвития, самопознания, самореализации личности;</w:t>
      </w:r>
    </w:p>
    <w:p w14:paraId="42F6A308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формирование у обучающихся потребности в охране жизни и здоровья;</w:t>
      </w:r>
    </w:p>
    <w:p w14:paraId="0AD943C0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обеспечение защиты прав здоровья и жизни детей в рамках безопасного образовательного пространства.</w:t>
      </w:r>
    </w:p>
    <w:p w14:paraId="4C08C80F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7EFC0D8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Достижение поставленных целей невозможно без решения конкретных задач:</w:t>
      </w:r>
    </w:p>
    <w:p w14:paraId="13C5C655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привлечение школьников к активной пропаганде Правил дорожного движения;</w:t>
      </w:r>
    </w:p>
    <w:p w14:paraId="255676A2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вовлечение их в деятельность по профилактике детского дорожного травматизма.</w:t>
      </w:r>
    </w:p>
    <w:p w14:paraId="0111F0D5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намеченной работы необходимо подготовить: кабинет для теоретических занятий по ПДД, спортивный зал для ОФП, наглядные пособия, методическую литературу и велосипеды.</w:t>
      </w:r>
    </w:p>
    <w:p w14:paraId="2850D5E6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Отличительными особенностями данной программы следует считать непрерывность </w:t>
      </w:r>
      <w:proofErr w:type="gramStart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 правильным</w:t>
      </w:r>
      <w:proofErr w:type="gramEnd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действиям на улицах и дорогах в течение всего периода обучения в начальной школе; взаимодействие с социальной средой, учет возрастных и индивидуальных особенностей обучающихся. </w:t>
      </w:r>
    </w:p>
    <w:p w14:paraId="402AAD13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hAnsi="Times New Roman" w:cs="Times New Roman"/>
          <w:sz w:val="24"/>
          <w:szCs w:val="24"/>
        </w:rPr>
        <w:lastRenderedPageBreak/>
        <w:t>Программа «Дорожная азбука» составлена для того, чтобы обучающиеся успешно усвоили правила дорожного движения, узнали историю возникновения правил дорожного движения, смогли ориентироваться в дорожных ситуациях, на практике применяли свои знания.</w:t>
      </w:r>
    </w:p>
    <w:p w14:paraId="403E930C" w14:textId="77777777" w:rsidR="00B55E26" w:rsidRPr="00B55E26" w:rsidRDefault="00B55E26" w:rsidP="00B55E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t>При составлении программы учтены рекомендации работников ГИББД, интересы детей, возрастные особенности. Каждое занятие по программе «Дорожная азбука» помогает обучающимся успешно усвоить правила дорожного движения, узнать их историю. В программу входят занятия, которые помогают детям ориентироваться в дорожных ситуациях и на практике применять полученные знания.</w:t>
      </w:r>
    </w:p>
    <w:p w14:paraId="3B9C0D20" w14:textId="77777777" w:rsidR="00B55E26" w:rsidRPr="00B55E26" w:rsidRDefault="00B55E26" w:rsidP="00B55E2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26">
        <w:rPr>
          <w:rFonts w:ascii="Times New Roman" w:hAnsi="Times New Roman" w:cs="Times New Roman"/>
          <w:b/>
          <w:sz w:val="24"/>
          <w:szCs w:val="24"/>
        </w:rPr>
        <w:t xml:space="preserve">Программа реализует цели и </w:t>
      </w:r>
      <w:proofErr w:type="gramStart"/>
      <w:r w:rsidRPr="00B55E26">
        <w:rPr>
          <w:rFonts w:ascii="Times New Roman" w:hAnsi="Times New Roman" w:cs="Times New Roman"/>
          <w:b/>
          <w:sz w:val="24"/>
          <w:szCs w:val="24"/>
        </w:rPr>
        <w:t>задачи  Рабочей</w:t>
      </w:r>
      <w:proofErr w:type="gramEnd"/>
      <w:r w:rsidRPr="00B55E26">
        <w:rPr>
          <w:rFonts w:ascii="Times New Roman" w:hAnsi="Times New Roman" w:cs="Times New Roman"/>
          <w:b/>
          <w:sz w:val="24"/>
          <w:szCs w:val="24"/>
        </w:rPr>
        <w:t xml:space="preserve"> программы воспитания МБОУ «</w:t>
      </w:r>
      <w:proofErr w:type="spellStart"/>
      <w:r w:rsidRPr="00B55E26">
        <w:rPr>
          <w:rFonts w:ascii="Times New Roman" w:hAnsi="Times New Roman" w:cs="Times New Roman"/>
          <w:b/>
          <w:sz w:val="24"/>
          <w:szCs w:val="24"/>
        </w:rPr>
        <w:t>Гаспринская</w:t>
      </w:r>
      <w:proofErr w:type="spellEnd"/>
      <w:r w:rsidRPr="00B55E26">
        <w:rPr>
          <w:rFonts w:ascii="Times New Roman" w:hAnsi="Times New Roman" w:cs="Times New Roman"/>
          <w:b/>
          <w:sz w:val="24"/>
          <w:szCs w:val="24"/>
        </w:rPr>
        <w:t xml:space="preserve"> НШ № 2» и входит в раздел  «Внеурочная деятельность».</w:t>
      </w:r>
    </w:p>
    <w:p w14:paraId="6CB04F53" w14:textId="77777777" w:rsidR="00B55E26" w:rsidRPr="00B55E26" w:rsidRDefault="00B55E26" w:rsidP="00B55E2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26">
        <w:rPr>
          <w:rFonts w:ascii="Times New Roman" w:hAnsi="Times New Roman" w:cs="Times New Roman"/>
          <w:b/>
          <w:sz w:val="24"/>
          <w:szCs w:val="24"/>
        </w:rPr>
        <w:t>Данная программа определяет систему воспитания культуры поведения обучающихся на дорогах и улицах.</w:t>
      </w:r>
    </w:p>
    <w:p w14:paraId="42E02707" w14:textId="77777777" w:rsidR="00B55E26" w:rsidRPr="00B55E26" w:rsidRDefault="00B55E26" w:rsidP="00B55E2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26">
        <w:rPr>
          <w:rFonts w:ascii="Times New Roman" w:hAnsi="Times New Roman" w:cs="Times New Roman"/>
          <w:b/>
          <w:sz w:val="24"/>
          <w:szCs w:val="24"/>
        </w:rPr>
        <w:t>Реализация программы будет способствовать повышению статуса патриотического воспитания, координации и взаимодействию всех организаций, участвующих в патриотическом воспитании.</w:t>
      </w:r>
    </w:p>
    <w:p w14:paraId="2C460565" w14:textId="77777777" w:rsidR="00B55E26" w:rsidRPr="00B55E26" w:rsidRDefault="00B55E26" w:rsidP="00B55E26">
      <w:pPr>
        <w:pStyle w:val="a3"/>
        <w:spacing w:line="276" w:lineRule="auto"/>
        <w:jc w:val="both"/>
        <w:rPr>
          <w:rStyle w:val="c1"/>
          <w:rFonts w:ascii="Times New Roman" w:hAnsi="Times New Roman" w:cs="Times New Roman"/>
          <w:color w:val="333333"/>
          <w:sz w:val="24"/>
          <w:szCs w:val="24"/>
        </w:rPr>
      </w:pPr>
    </w:p>
    <w:p w14:paraId="1549C2F8" w14:textId="77777777" w:rsidR="00B55E26" w:rsidRPr="00B55E26" w:rsidRDefault="00B55E26" w:rsidP="00B55E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Style w:val="c1"/>
          <w:rFonts w:ascii="Times New Roman" w:hAnsi="Times New Roman" w:cs="Times New Roman"/>
          <w:color w:val="333333"/>
          <w:sz w:val="24"/>
          <w:szCs w:val="24"/>
        </w:rPr>
        <w:t>Программа предполагает как групповые занятия, так и индивидуальные, а также проведение массовых мероприятий. Так как программа больше всего уделяет внимание пропаганде знаний ПДД и профилактике детского дорожно-транспортного травматизма через реализацию творческих возможностей детей и подростков, то с этой целью рекомендуется использование таких </w:t>
      </w:r>
      <w:r w:rsidRPr="00B55E26">
        <w:rPr>
          <w:rStyle w:val="c1"/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форм проведения занятий:</w:t>
      </w:r>
    </w:p>
    <w:p w14:paraId="49C95E50" w14:textId="77777777" w:rsidR="00B55E26" w:rsidRPr="00B55E26" w:rsidRDefault="00B55E26" w:rsidP="00B55E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Style w:val="c1"/>
          <w:rFonts w:ascii="Times New Roman" w:hAnsi="Times New Roman" w:cs="Times New Roman"/>
          <w:color w:val="333333"/>
          <w:sz w:val="24"/>
          <w:szCs w:val="24"/>
        </w:rPr>
        <w:t>· тематические занятия</w:t>
      </w:r>
    </w:p>
    <w:p w14:paraId="4D340212" w14:textId="77777777" w:rsidR="00B55E26" w:rsidRPr="00B55E26" w:rsidRDefault="00B55E26" w:rsidP="00B55E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Style w:val="c1"/>
          <w:rFonts w:ascii="Times New Roman" w:hAnsi="Times New Roman" w:cs="Times New Roman"/>
          <w:color w:val="333333"/>
          <w:sz w:val="24"/>
          <w:szCs w:val="24"/>
        </w:rPr>
        <w:t>· игровые тренинги</w:t>
      </w:r>
    </w:p>
    <w:p w14:paraId="5F4052AA" w14:textId="77777777" w:rsidR="00B55E26" w:rsidRPr="00B55E26" w:rsidRDefault="00B55E26" w:rsidP="00B55E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Style w:val="c1"/>
          <w:rFonts w:ascii="Times New Roman" w:hAnsi="Times New Roman" w:cs="Times New Roman"/>
          <w:color w:val="333333"/>
          <w:sz w:val="24"/>
          <w:szCs w:val="24"/>
        </w:rPr>
        <w:t>· разбор дорожных ситуаций на настольных играх</w:t>
      </w:r>
    </w:p>
    <w:p w14:paraId="41B033B3" w14:textId="77777777" w:rsidR="00B55E26" w:rsidRPr="00B55E26" w:rsidRDefault="00B55E26" w:rsidP="00B55E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Style w:val="c1"/>
          <w:rFonts w:ascii="Times New Roman" w:hAnsi="Times New Roman" w:cs="Times New Roman"/>
          <w:color w:val="333333"/>
          <w:sz w:val="24"/>
          <w:szCs w:val="24"/>
        </w:rPr>
        <w:t>· экскурсии</w:t>
      </w:r>
    </w:p>
    <w:p w14:paraId="1FBC421B" w14:textId="77777777" w:rsidR="00B55E26" w:rsidRPr="00B55E26" w:rsidRDefault="00B55E26" w:rsidP="00B55E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Style w:val="c1"/>
          <w:rFonts w:ascii="Times New Roman" w:hAnsi="Times New Roman" w:cs="Times New Roman"/>
          <w:color w:val="333333"/>
          <w:sz w:val="24"/>
          <w:szCs w:val="24"/>
        </w:rPr>
        <w:t>· конкурсы, соревнования, КВН, викторины</w:t>
      </w:r>
    </w:p>
    <w:p w14:paraId="1440C4C0" w14:textId="77777777" w:rsidR="00B55E26" w:rsidRPr="00B55E26" w:rsidRDefault="00B55E26" w:rsidP="00B55E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Style w:val="c1"/>
          <w:rFonts w:ascii="Times New Roman" w:hAnsi="Times New Roman" w:cs="Times New Roman"/>
          <w:color w:val="333333"/>
          <w:sz w:val="24"/>
          <w:szCs w:val="24"/>
        </w:rPr>
        <w:t>· изготовление наглядных пособий для занятий по правилам дорожного движения;</w:t>
      </w:r>
    </w:p>
    <w:p w14:paraId="13C8C368" w14:textId="77777777" w:rsidR="00B55E26" w:rsidRPr="00B55E26" w:rsidRDefault="00B55E26" w:rsidP="00B55E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Style w:val="c1"/>
          <w:rFonts w:ascii="Times New Roman" w:hAnsi="Times New Roman" w:cs="Times New Roman"/>
          <w:color w:val="333333"/>
          <w:sz w:val="24"/>
          <w:szCs w:val="24"/>
        </w:rPr>
        <w:t>· выпуск стенгазет</w:t>
      </w:r>
    </w:p>
    <w:p w14:paraId="17FD3577" w14:textId="77777777" w:rsidR="00B55E26" w:rsidRPr="00B55E26" w:rsidRDefault="00B55E26" w:rsidP="00B55E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Style w:val="c1"/>
          <w:rFonts w:ascii="Times New Roman" w:hAnsi="Times New Roman" w:cs="Times New Roman"/>
          <w:color w:val="333333"/>
          <w:sz w:val="24"/>
          <w:szCs w:val="24"/>
        </w:rPr>
        <w:t>· разработка проектов по ПДД</w:t>
      </w:r>
    </w:p>
    <w:p w14:paraId="67F8D10C" w14:textId="77777777" w:rsidR="00B55E26" w:rsidRPr="00B55E26" w:rsidRDefault="00B55E26" w:rsidP="00B55E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Style w:val="c1"/>
          <w:rFonts w:ascii="Times New Roman" w:hAnsi="Times New Roman" w:cs="Times New Roman"/>
          <w:color w:val="333333"/>
          <w:sz w:val="24"/>
          <w:szCs w:val="24"/>
        </w:rPr>
        <w:t>· встреча с работниками ГИБДД</w:t>
      </w:r>
    </w:p>
    <w:p w14:paraId="4F78A9C0" w14:textId="77777777" w:rsidR="00B55E26" w:rsidRPr="00B55E26" w:rsidRDefault="00B55E26" w:rsidP="00B55E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Style w:val="c1"/>
          <w:rFonts w:ascii="Times New Roman" w:hAnsi="Times New Roman" w:cs="Times New Roman"/>
          <w:color w:val="333333"/>
          <w:sz w:val="24"/>
          <w:szCs w:val="24"/>
        </w:rPr>
        <w:t>· просмотр видеофильмов</w:t>
      </w:r>
    </w:p>
    <w:p w14:paraId="63151645" w14:textId="77777777" w:rsidR="00B55E26" w:rsidRPr="00B55E26" w:rsidRDefault="00B55E26" w:rsidP="00B55E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Style w:val="c1"/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 Методы и средства обучения:</w:t>
      </w:r>
    </w:p>
    <w:p w14:paraId="3B044802" w14:textId="77777777" w:rsidR="00B55E26" w:rsidRPr="00B55E26" w:rsidRDefault="00B55E26" w:rsidP="00B55E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Style w:val="c1"/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Словесные – </w:t>
      </w:r>
      <w:r w:rsidRPr="00B55E26">
        <w:rPr>
          <w:rStyle w:val="c1"/>
          <w:rFonts w:ascii="Times New Roman" w:hAnsi="Times New Roman" w:cs="Times New Roman"/>
          <w:color w:val="333333"/>
          <w:sz w:val="24"/>
          <w:szCs w:val="24"/>
        </w:rPr>
        <w:t>рассказ, объяснение, беседа.</w:t>
      </w:r>
    </w:p>
    <w:p w14:paraId="2E4B40A1" w14:textId="77777777" w:rsidR="00B55E26" w:rsidRPr="00B55E26" w:rsidRDefault="00B55E26" w:rsidP="00B55E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Style w:val="c1"/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Наглядные –</w:t>
      </w:r>
      <w:r w:rsidRPr="00B55E26">
        <w:rPr>
          <w:rStyle w:val="c1"/>
          <w:rFonts w:ascii="Times New Roman" w:hAnsi="Times New Roman" w:cs="Times New Roman"/>
          <w:color w:val="333333"/>
          <w:sz w:val="24"/>
          <w:szCs w:val="24"/>
        </w:rPr>
        <w:t> показ иллюстрационных пособий, плакатов, схем, зарисовок на доске, стендов, видеофильмов, презентаций.</w:t>
      </w:r>
    </w:p>
    <w:p w14:paraId="17FB3A68" w14:textId="77777777" w:rsidR="00B55E26" w:rsidRPr="00B55E26" w:rsidRDefault="00B55E26" w:rsidP="00B55E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Style w:val="c1"/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Практические –</w:t>
      </w:r>
      <w:r w:rsidRPr="00B55E26">
        <w:rPr>
          <w:rStyle w:val="c1"/>
          <w:rFonts w:ascii="Times New Roman" w:hAnsi="Times New Roman" w:cs="Times New Roman"/>
          <w:color w:val="333333"/>
          <w:sz w:val="24"/>
          <w:szCs w:val="24"/>
        </w:rPr>
        <w:t> выполнение практических заданий в тетрадях, игровые ситуации, с помощью которых проверяется знание ПДД, решение задач, кроссвордов, тестирование, экскурсии по городу (поселку) с целью изучения программного материала.</w:t>
      </w:r>
      <w:r w:rsidRPr="00B55E26">
        <w:rPr>
          <w:rStyle w:val="c1"/>
          <w:rFonts w:ascii="Times New Roman" w:hAnsi="Times New Roman" w:cs="Times New Roman"/>
          <w:b/>
          <w:bCs/>
          <w:color w:val="333333"/>
          <w:sz w:val="24"/>
          <w:szCs w:val="24"/>
        </w:rPr>
        <w:t> </w:t>
      </w:r>
    </w:p>
    <w:p w14:paraId="1BFC5A10" w14:textId="77777777" w:rsidR="00B55E26" w:rsidRPr="00B55E26" w:rsidRDefault="00B55E26" w:rsidP="00B55E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Style w:val="c1"/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Формы и методы контроля:</w:t>
      </w:r>
    </w:p>
    <w:p w14:paraId="3B17C6B8" w14:textId="77777777" w:rsidR="00B55E26" w:rsidRPr="00B55E26" w:rsidRDefault="00B55E26" w:rsidP="00B55E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Style w:val="c1"/>
          <w:rFonts w:ascii="Times New Roman" w:hAnsi="Times New Roman" w:cs="Times New Roman"/>
          <w:color w:val="333333"/>
          <w:sz w:val="24"/>
          <w:szCs w:val="24"/>
        </w:rPr>
        <w:t>· организация тестирования и контрольных опросов по ПДД;</w:t>
      </w:r>
    </w:p>
    <w:p w14:paraId="1A2F4F72" w14:textId="77777777" w:rsidR="00B55E26" w:rsidRPr="00B55E26" w:rsidRDefault="00B55E26" w:rsidP="00B55E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Style w:val="c1"/>
          <w:rFonts w:ascii="Times New Roman" w:hAnsi="Times New Roman" w:cs="Times New Roman"/>
          <w:color w:val="333333"/>
          <w:sz w:val="24"/>
          <w:szCs w:val="24"/>
        </w:rPr>
        <w:t>· проведение викторин, смотров знаний по ПДД;</w:t>
      </w:r>
    </w:p>
    <w:p w14:paraId="240790A6" w14:textId="77777777" w:rsidR="00B55E26" w:rsidRPr="00B55E26" w:rsidRDefault="00B55E26" w:rsidP="00B55E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Style w:val="c1"/>
          <w:rFonts w:ascii="Times New Roman" w:hAnsi="Times New Roman" w:cs="Times New Roman"/>
          <w:color w:val="333333"/>
          <w:sz w:val="24"/>
          <w:szCs w:val="24"/>
        </w:rPr>
        <w:t>· организация игр-тренингов;</w:t>
      </w:r>
      <w:r w:rsidRPr="00B55E26">
        <w:rPr>
          <w:rStyle w:val="c1"/>
          <w:rFonts w:ascii="Times New Roman" w:hAnsi="Times New Roman" w:cs="Times New Roman"/>
          <w:b/>
          <w:bCs/>
          <w:color w:val="333333"/>
          <w:sz w:val="24"/>
          <w:szCs w:val="24"/>
        </w:rPr>
        <w:t> </w:t>
      </w:r>
    </w:p>
    <w:p w14:paraId="5144E7AD" w14:textId="77777777" w:rsidR="00B55E26" w:rsidRPr="00B55E26" w:rsidRDefault="00B55E26" w:rsidP="00B55E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Style w:val="c1"/>
          <w:rFonts w:ascii="Times New Roman" w:hAnsi="Times New Roman" w:cs="Times New Roman"/>
          <w:color w:val="333333"/>
          <w:sz w:val="24"/>
          <w:szCs w:val="24"/>
        </w:rPr>
        <w:t>· анализ результатов деятельности.</w:t>
      </w:r>
      <w:r w:rsidRPr="00B55E26">
        <w:rPr>
          <w:rStyle w:val="c1"/>
          <w:rFonts w:ascii="Times New Roman" w:hAnsi="Times New Roman" w:cs="Times New Roman"/>
          <w:b/>
          <w:bCs/>
          <w:color w:val="333333"/>
          <w:sz w:val="24"/>
          <w:szCs w:val="24"/>
        </w:rPr>
        <w:t> </w:t>
      </w:r>
    </w:p>
    <w:p w14:paraId="5B78BA9A" w14:textId="77777777" w:rsidR="00B55E26" w:rsidRPr="00B55E26" w:rsidRDefault="00B55E26" w:rsidP="00B55E26">
      <w:pPr>
        <w:widowControl w:val="0"/>
        <w:autoSpaceDE w:val="0"/>
        <w:autoSpaceDN w:val="0"/>
        <w:spacing w:before="14" w:after="0" w:line="276" w:lineRule="auto"/>
        <w:ind w:right="1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55E26">
        <w:rPr>
          <w:rFonts w:ascii="Times New Roman" w:eastAsiaTheme="minorEastAsia" w:hAnsi="Times New Roman" w:cs="Times New Roman"/>
          <w:sz w:val="24"/>
          <w:szCs w:val="24"/>
        </w:rPr>
        <w:t xml:space="preserve">Рабочая программа учитывает психолого-возрастные особенности развития детей 7- 10 </w:t>
      </w:r>
      <w:r w:rsidRPr="00B55E26">
        <w:rPr>
          <w:rFonts w:ascii="Times New Roman" w:eastAsiaTheme="minorEastAsia" w:hAnsi="Times New Roman" w:cs="Times New Roman"/>
          <w:sz w:val="24"/>
          <w:szCs w:val="24"/>
        </w:rPr>
        <w:lastRenderedPageBreak/>
        <w:t>лет, при этом содержание занятий может быть адаптировано с учётом</w:t>
      </w:r>
      <w:r w:rsidRPr="00B55E26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B55E26">
        <w:rPr>
          <w:rFonts w:ascii="Times New Roman" w:eastAsiaTheme="minorEastAsia" w:hAnsi="Times New Roman" w:cs="Times New Roman"/>
          <w:sz w:val="24"/>
          <w:szCs w:val="24"/>
        </w:rPr>
        <w:t>индивидуальных</w:t>
      </w:r>
      <w:r w:rsidRPr="00B55E26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B55E26">
        <w:rPr>
          <w:rFonts w:ascii="Times New Roman" w:eastAsiaTheme="minorEastAsia" w:hAnsi="Times New Roman" w:cs="Times New Roman"/>
          <w:sz w:val="24"/>
          <w:szCs w:val="24"/>
        </w:rPr>
        <w:t>качеств</w:t>
      </w:r>
      <w:r w:rsidRPr="00B55E26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B55E26">
        <w:rPr>
          <w:rFonts w:ascii="Times New Roman" w:eastAsiaTheme="minorEastAsia" w:hAnsi="Times New Roman" w:cs="Times New Roman"/>
          <w:sz w:val="24"/>
          <w:szCs w:val="24"/>
        </w:rPr>
        <w:t>обучающихся,</w:t>
      </w:r>
      <w:r w:rsidRPr="00B55E26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B55E26">
        <w:rPr>
          <w:rFonts w:ascii="Times New Roman" w:eastAsiaTheme="minorEastAsia" w:hAnsi="Times New Roman" w:cs="Times New Roman"/>
          <w:sz w:val="24"/>
          <w:szCs w:val="24"/>
        </w:rPr>
        <w:t>как</w:t>
      </w:r>
      <w:r w:rsidRPr="00B55E26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B55E26">
        <w:rPr>
          <w:rFonts w:ascii="Times New Roman" w:eastAsiaTheme="minorEastAsia" w:hAnsi="Times New Roman" w:cs="Times New Roman"/>
          <w:sz w:val="24"/>
          <w:szCs w:val="24"/>
        </w:rPr>
        <w:t>для детей,</w:t>
      </w:r>
      <w:r w:rsidRPr="00B55E26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B55E26">
        <w:rPr>
          <w:rFonts w:ascii="Times New Roman" w:eastAsiaTheme="minorEastAsia" w:hAnsi="Times New Roman" w:cs="Times New Roman"/>
          <w:sz w:val="24"/>
          <w:szCs w:val="24"/>
        </w:rPr>
        <w:t>проявляющих выдающиеся способности,</w:t>
      </w:r>
      <w:r w:rsidRPr="00B55E26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B55E26">
        <w:rPr>
          <w:rFonts w:ascii="Times New Roman" w:eastAsiaTheme="minorEastAsia" w:hAnsi="Times New Roman" w:cs="Times New Roman"/>
          <w:sz w:val="24"/>
          <w:szCs w:val="24"/>
        </w:rPr>
        <w:t>так</w:t>
      </w:r>
      <w:r w:rsidRPr="00B55E26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B55E26">
        <w:rPr>
          <w:rFonts w:ascii="Times New Roman" w:eastAsiaTheme="minorEastAsia" w:hAnsi="Times New Roman" w:cs="Times New Roman"/>
          <w:sz w:val="24"/>
          <w:szCs w:val="24"/>
        </w:rPr>
        <w:t>и</w:t>
      </w:r>
      <w:r w:rsidRPr="00B55E26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B55E26">
        <w:rPr>
          <w:rFonts w:ascii="Times New Roman" w:eastAsiaTheme="minorEastAsia" w:hAnsi="Times New Roman" w:cs="Times New Roman"/>
          <w:sz w:val="24"/>
          <w:szCs w:val="24"/>
        </w:rPr>
        <w:t>для</w:t>
      </w:r>
      <w:r w:rsidRPr="00B55E26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B55E26">
        <w:rPr>
          <w:rFonts w:ascii="Times New Roman" w:eastAsiaTheme="minorEastAsia" w:hAnsi="Times New Roman" w:cs="Times New Roman"/>
          <w:sz w:val="24"/>
          <w:szCs w:val="24"/>
        </w:rPr>
        <w:t>детей-инвалидов и</w:t>
      </w:r>
      <w:r w:rsidRPr="00B55E26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B55E26">
        <w:rPr>
          <w:rFonts w:ascii="Times New Roman" w:eastAsiaTheme="minorEastAsia" w:hAnsi="Times New Roman" w:cs="Times New Roman"/>
          <w:sz w:val="24"/>
          <w:szCs w:val="24"/>
        </w:rPr>
        <w:t>детей</w:t>
      </w:r>
      <w:r w:rsidRPr="00B55E26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B55E26">
        <w:rPr>
          <w:rFonts w:ascii="Times New Roman" w:eastAsiaTheme="minorEastAsia" w:hAnsi="Times New Roman" w:cs="Times New Roman"/>
          <w:sz w:val="24"/>
          <w:szCs w:val="24"/>
        </w:rPr>
        <w:t>с ОВЗ.</w:t>
      </w:r>
    </w:p>
    <w:p w14:paraId="419B8F38" w14:textId="77777777" w:rsidR="00B55E26" w:rsidRPr="00B55E26" w:rsidRDefault="00B55E26" w:rsidP="00B55E26">
      <w:pPr>
        <w:widowControl w:val="0"/>
        <w:autoSpaceDE w:val="0"/>
        <w:autoSpaceDN w:val="0"/>
        <w:spacing w:before="14" w:after="0" w:line="276" w:lineRule="auto"/>
        <w:ind w:right="1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55E26">
        <w:rPr>
          <w:rFonts w:ascii="Times New Roman" w:eastAsiaTheme="minorEastAsia" w:hAnsi="Times New Roman" w:cs="Times New Roman"/>
          <w:sz w:val="24"/>
          <w:szCs w:val="24"/>
        </w:rPr>
        <w:t>Программа реализует межпредметные связи в рамках освоения обучающимися ООП НОО (окружающий мир, литературное чтение, технология, изобразительное искусство).</w:t>
      </w:r>
    </w:p>
    <w:p w14:paraId="07D2390E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E37C2B" w14:textId="77777777" w:rsidR="00B55E26" w:rsidRPr="00B55E26" w:rsidRDefault="00B55E26" w:rsidP="00B55E26">
      <w:pPr>
        <w:pStyle w:val="a5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B55E26">
        <w:rPr>
          <w:b/>
          <w:bCs/>
          <w:i/>
          <w:iCs/>
          <w:color w:val="333333"/>
        </w:rPr>
        <w:t>Итоги учёта </w:t>
      </w:r>
      <w:r w:rsidRPr="00B55E26">
        <w:rPr>
          <w:i/>
          <w:iCs/>
          <w:color w:val="333333"/>
        </w:rPr>
        <w:t>знаний</w:t>
      </w:r>
      <w:r w:rsidRPr="00B55E26">
        <w:rPr>
          <w:color w:val="333333"/>
        </w:rPr>
        <w:t xml:space="preserve">, умений, овладения обучающимися универсальных учебных действий подводятся </w:t>
      </w:r>
      <w:proofErr w:type="gramStart"/>
      <w:r w:rsidRPr="00B55E26">
        <w:rPr>
          <w:color w:val="333333"/>
        </w:rPr>
        <w:t>посредством  педагогических</w:t>
      </w:r>
      <w:proofErr w:type="gramEnd"/>
      <w:r w:rsidRPr="00B55E26">
        <w:rPr>
          <w:color w:val="333333"/>
        </w:rPr>
        <w:t xml:space="preserve"> наблюдений, анкетирования. Учет знаний и умений для контроля и оценки результатов освоения программы внеурочной деятельности происходит путем архивирования творческих работ обучающихся, накопления материалов по типу «портфолио».</w:t>
      </w:r>
    </w:p>
    <w:p w14:paraId="001F4C4D" w14:textId="77777777" w:rsidR="00B55E26" w:rsidRPr="00B55E26" w:rsidRDefault="00B55E26" w:rsidP="00B55E26">
      <w:pPr>
        <w:pStyle w:val="a5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B55E26">
        <w:rPr>
          <w:color w:val="333333"/>
        </w:rPr>
        <w:t>Контроль и оценка результатов освоения программы внеурочной деятельности зависит от тематики и содержания изучаемого раздела. Продуктивным будет контроль в процессе организации следующих форм деятельности: викторины, творческие конкурсы, ролевые игры, школьная научно-практическая конференция</w:t>
      </w:r>
    </w:p>
    <w:p w14:paraId="38D1EAD0" w14:textId="77777777" w:rsidR="00B55E26" w:rsidRPr="00B55E26" w:rsidRDefault="00B55E26" w:rsidP="00B55E2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55E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Контроль и оценочная деятельность происходит на занятиях, завершающих тему </w:t>
      </w:r>
      <w:proofErr w:type="gramStart"/>
      <w:r w:rsidRPr="00B55E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или  раздел</w:t>
      </w:r>
      <w:proofErr w:type="gramEnd"/>
      <w:r w:rsidRPr="00B55E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 именуется словом СОБЫТИЕ.</w:t>
      </w:r>
    </w:p>
    <w:p w14:paraId="682A0A06" w14:textId="77777777" w:rsidR="00B55E26" w:rsidRPr="00B55E26" w:rsidRDefault="00B55E26" w:rsidP="00B55E2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5F58115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65BD4C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1BEF10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AF2C93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4DF5AA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D67B09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13AE0E9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D31FE9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07C229C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4882FA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D59585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D61451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D62AC9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34462D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374E811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F7A51A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859085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005E906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C9798D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48DF21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7A4C4B5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71B5E26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F79E2A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7B7A3E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0D4CDA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4A271A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9C8094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Содержание курса внеурочной деятельности с указанием форм </w:t>
      </w:r>
      <w:proofErr w:type="gramStart"/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организации  и</w:t>
      </w:r>
      <w:proofErr w:type="gramEnd"/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видов деятельности.</w:t>
      </w:r>
    </w:p>
    <w:p w14:paraId="21FD8C07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F1AF5A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1.Улица полна неожиданностей.  (11 часов)</w:t>
      </w:r>
    </w:p>
    <w:p w14:paraId="50E0DC1F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нужно знать Правила Дорожного Движения? Безопасность на улице. Наш город, посёлок, где мы живём. Опасности на наших улицах. Мы идём в школу. Школа безопасности. Движение пешеходов и машин. Правила перехода через дорогу. Школа безопасности. Посвящение в пешеходы. Добрая дорога</w:t>
      </w:r>
    </w:p>
    <w:p w14:paraId="5D697597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2. Наши верные </w:t>
      </w:r>
      <w:proofErr w:type="gramStart"/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друзья.(</w:t>
      </w:r>
      <w:proofErr w:type="gramEnd"/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часов)</w:t>
      </w:r>
    </w:p>
    <w:p w14:paraId="31D10403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друзья – дорожные знаки. Знакомство со знаками. Дорожные знаки – пешеходам. Светофор и его сигналы. Виды пешеходных переходов. Чтение дорожных знаков. Творческая мастерская. Безопасный путь в школу. А знаешь ли ты. Почитаем знаки?</w:t>
      </w:r>
    </w:p>
    <w:p w14:paraId="3A93BEFB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Это должны знать все. (12 часов)</w:t>
      </w:r>
    </w:p>
    <w:p w14:paraId="51127F7F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движения в колонне. Где можно играть? Мы пассажиры общественного транспорта. Мы едем, едем, едем…Мы пассажиры личного транспорта. Загородная дорога. Пешеход на загородной дороге. Мой друг – велосипед. Учимся соблюдать ПДД. Итоговое занятие</w:t>
      </w:r>
    </w:p>
    <w:p w14:paraId="4DB1FC95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Тема4. Дорожная азбука (13 часов)</w:t>
      </w:r>
    </w:p>
    <w:p w14:paraId="4033CAFA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Улица  полна</w:t>
      </w:r>
      <w:proofErr w:type="gramEnd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неожиданностей. </w:t>
      </w:r>
      <w:proofErr w:type="gramStart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 на</w:t>
      </w:r>
      <w:proofErr w:type="gramEnd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улице. «</w:t>
      </w:r>
      <w:proofErr w:type="gramStart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Безопасный  путь</w:t>
      </w:r>
      <w:proofErr w:type="gramEnd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Дом-школа-дом».  </w:t>
      </w:r>
      <w:proofErr w:type="gramStart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 безопасности</w:t>
      </w:r>
      <w:proofErr w:type="gramEnd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 пешеходов</w:t>
      </w:r>
      <w:proofErr w:type="gramEnd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  машин. </w:t>
      </w:r>
      <w:proofErr w:type="gramStart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Улица .Тротуар</w:t>
      </w:r>
      <w:proofErr w:type="gramEnd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.Проезжая  часть. Где </w:t>
      </w:r>
      <w:proofErr w:type="gramStart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как</w:t>
      </w:r>
      <w:proofErr w:type="gramEnd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надо  переходить дорогу?  </w:t>
      </w:r>
      <w:proofErr w:type="gramStart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Дорожные  знаки</w:t>
      </w:r>
      <w:proofErr w:type="gramEnd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Дорожная  разметка</w:t>
      </w:r>
      <w:proofErr w:type="gramEnd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  её  предназначение. </w:t>
      </w:r>
      <w:proofErr w:type="gramStart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Перекресток  и</w:t>
      </w:r>
      <w:proofErr w:type="gramEnd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его  виды. Итоговое занятие</w:t>
      </w:r>
    </w:p>
    <w:p w14:paraId="1DFEB369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 Наш друг – светофор (6 часов)</w:t>
      </w:r>
    </w:p>
    <w:p w14:paraId="4F358DC6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Светофор  и</w:t>
      </w:r>
      <w:proofErr w:type="gramEnd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его  сигналы. </w:t>
      </w:r>
      <w:proofErr w:type="gramStart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Сигналы  регулирования</w:t>
      </w:r>
      <w:proofErr w:type="gramEnd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дорожного  движения. </w:t>
      </w:r>
      <w:proofErr w:type="gramStart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 и</w:t>
      </w:r>
      <w:proofErr w:type="gramEnd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тренировка  в  подаче  сигналов  регулировщика.  «Красный, желтый, зеленый». Своими руками. Итоговое занятие</w:t>
      </w:r>
    </w:p>
    <w:p w14:paraId="548CBB79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6. Мы – ЮИД (15 часов)</w:t>
      </w:r>
    </w:p>
    <w:p w14:paraId="3600E2EE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-  пассажиры. </w:t>
      </w:r>
      <w:proofErr w:type="gramStart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 водителей</w:t>
      </w:r>
      <w:proofErr w:type="gramEnd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пешеходов  и  пассажиров. </w:t>
      </w:r>
      <w:proofErr w:type="gramStart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 транспорта</w:t>
      </w:r>
      <w:proofErr w:type="gramEnd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(наземный, водный, воздушный). </w:t>
      </w:r>
      <w:proofErr w:type="gramStart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 поведения</w:t>
      </w:r>
      <w:proofErr w:type="gramEnd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  общественном  транспорте. «</w:t>
      </w:r>
      <w:proofErr w:type="gramStart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Учимся  соблюдать</w:t>
      </w:r>
      <w:proofErr w:type="gramEnd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правила  дорожного  движения» . Что такое –</w:t>
      </w:r>
      <w:proofErr w:type="gramStart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хорошо?.</w:t>
      </w:r>
      <w:proofErr w:type="gramEnd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ПДД. Мой друг – велосипед. Ремень безопасности. Гимн ЮИД. ЮИД. Безопасное лето. Вместе. Подготовка праздничной программы. Мы – ЮИД.</w:t>
      </w:r>
    </w:p>
    <w:p w14:paraId="5B0E935C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7. Правила дорожного движения (12 часов)</w:t>
      </w:r>
    </w:p>
    <w:p w14:paraId="59381486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Улица</w:t>
      </w:r>
      <w:proofErr w:type="gramEnd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мы». Обязанности пешеходов. Сигналы светофора. Пешеходные переходы. Правила поведения на улице. Элементы улиц и дорог. Движение по улицам и дорогам. Переход улицы на нерегулируемом перекрестке. Сигналы регулировщика. Дорожные знаки. Виды дорожных знаков. ГИБДД – помощник и друг.</w:t>
      </w:r>
    </w:p>
    <w:p w14:paraId="57784C4B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8. Мой друг – велосипед! (</w:t>
      </w:r>
      <w:proofErr w:type="gramStart"/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 часов</w:t>
      </w:r>
      <w:proofErr w:type="gramEnd"/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3D13BD80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езды на велосипеде по улицам и на проезжей части. Езда на велосипеде. Устройство велосипеда. Устройство велосипеда. Требования к велосипеду. Фигурное вождение велосипеда. Порядок движения группы велосипедистов. Освоение приемов профилактики и ремонта велосипеда. Устройство велосипеда.</w:t>
      </w:r>
    </w:p>
    <w:p w14:paraId="3959B2B0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9. Безопасность и правила безопасности </w:t>
      </w:r>
      <w:proofErr w:type="gramStart"/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( 16</w:t>
      </w:r>
      <w:proofErr w:type="gramEnd"/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часов)</w:t>
      </w:r>
    </w:p>
    <w:p w14:paraId="4128E5F3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ПДД и пешеход.  Правила безопасности пешехода. Безопасное пользование общественным транспортом. Общественный транспорт. Правила безопасности пешехода. Я- пешеход. Я б в водители пошел, пусть меня научат! Я – водитель! Поведение во дворах и парковых зонах.</w:t>
      </w:r>
    </w:p>
    <w:p w14:paraId="590A7737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Мой двор. Запрещается, разрешается. Мастерская дорожных знаков. В мире дорожных знаков.</w:t>
      </w:r>
    </w:p>
    <w:p w14:paraId="018C4DF4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10. Основы доврачебной медицинской помощи (16 часов)</w:t>
      </w:r>
    </w:p>
    <w:p w14:paraId="7E973C5D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Общие принципы оказания доврачебной помощи. Знай и умей. Я </w:t>
      </w:r>
      <w:proofErr w:type="spellStart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сам.Состав</w:t>
      </w:r>
      <w:proofErr w:type="spellEnd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назначение автоаптечки. Чрезвычайные ситуации на дороге. Поведение при аварийной ситуации. Техника наложения повязок. Первая помощь при общих ранениях. Наложение жгута и повязок. Первая помощь при повреждении мягких тканей, суставов, костей. Остановка кровотечений. Первая помощь при несчастных случаях. Искусственная вентиляция легких и непрямой массаж сердца. Первая помощь при ожогах и отморожениях. Транспортировка при различных видах травм. Оказание первой доврачебной помощи.</w:t>
      </w:r>
    </w:p>
    <w:p w14:paraId="0AF3BADE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11. Пропаганда ПДД (18 часов).</w:t>
      </w:r>
    </w:p>
    <w:p w14:paraId="43549810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Знаешь ли ты правила дорожного движения? В объективе- безопасность. «Друзья светофора». </w:t>
      </w:r>
      <w:proofErr w:type="gramStart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 ,</w:t>
      </w:r>
      <w:proofErr w:type="gramEnd"/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желтый, зеленый. Школа светофорных наук. Встреча с интересными людьми. Дорожная азбука. «Перекресток». «Мой друг – велосипед». Автогородок. Безопасность на дороге. Автогородок. Оказание первой доврачебной помощи. Способы оказания первой доврачебной помощи. «Внимание, дети!». ЗОЖ. Дети-дорога.</w:t>
      </w:r>
    </w:p>
    <w:p w14:paraId="1F5A673F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378FA9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08F33F0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0C86D75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41BF14D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F0501F9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E296F9F" w14:textId="77777777" w:rsidR="00B55E26" w:rsidRPr="00B55E26" w:rsidRDefault="00B55E26" w:rsidP="00B55E2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6ABE926" w14:textId="77777777" w:rsidR="00B55E26" w:rsidRPr="00B55E26" w:rsidRDefault="00B55E26" w:rsidP="00B55E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C2E18" w14:textId="77777777" w:rsidR="00B55E26" w:rsidRPr="00B55E26" w:rsidRDefault="00B55E26" w:rsidP="00B55E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14002" w14:textId="77777777" w:rsidR="00B55E26" w:rsidRPr="00B55E26" w:rsidRDefault="00B55E26" w:rsidP="00B55E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17F24" w14:textId="77777777" w:rsidR="00B55E26" w:rsidRPr="00B55E26" w:rsidRDefault="00B55E26" w:rsidP="00B55E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76FEE" w14:textId="77777777" w:rsidR="00B55E26" w:rsidRPr="00B55E26" w:rsidRDefault="00B55E26" w:rsidP="00B55E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DCE02" w14:textId="77777777" w:rsidR="00B55E26" w:rsidRPr="00B55E26" w:rsidRDefault="00B55E26" w:rsidP="00B55E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506AE" w14:textId="77777777" w:rsidR="00B55E26" w:rsidRPr="00B55E26" w:rsidRDefault="00B55E26" w:rsidP="00B55E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E26E3" w14:textId="77777777" w:rsidR="00B55E26" w:rsidRPr="00B55E26" w:rsidRDefault="00B55E26" w:rsidP="00B55E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6BEF7" w14:textId="77777777" w:rsidR="00B55E26" w:rsidRPr="00B55E26" w:rsidRDefault="00B55E26" w:rsidP="00B55E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8BDCD" w14:textId="77777777" w:rsidR="00B55E26" w:rsidRPr="00B55E26" w:rsidRDefault="00B55E26" w:rsidP="00B55E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66AE5" w14:textId="77777777" w:rsidR="00B55E26" w:rsidRPr="00B55E26" w:rsidRDefault="00B55E26" w:rsidP="00B55E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F8BC4" w14:textId="77777777" w:rsidR="00B55E26" w:rsidRPr="00B55E26" w:rsidRDefault="00B55E26" w:rsidP="00B55E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19700" w14:textId="77777777" w:rsidR="00B55E26" w:rsidRPr="00B55E26" w:rsidRDefault="00B55E26" w:rsidP="00B55E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AA8B4" w14:textId="77777777" w:rsidR="00B55E26" w:rsidRPr="00B55E26" w:rsidRDefault="00B55E26" w:rsidP="00B55E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6C2BA" w14:textId="77777777" w:rsidR="00B55E26" w:rsidRPr="00B55E26" w:rsidRDefault="00B55E26" w:rsidP="00B55E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94266" w14:textId="77777777" w:rsidR="00B55E26" w:rsidRPr="00B55E26" w:rsidRDefault="00B55E26" w:rsidP="00B55E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4FAF5" w14:textId="77777777" w:rsidR="00B55E26" w:rsidRPr="00B55E26" w:rsidRDefault="00B55E26" w:rsidP="00B55E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C2974" w14:textId="77777777" w:rsidR="00B55E26" w:rsidRPr="00B55E26" w:rsidRDefault="00B55E26" w:rsidP="00B55E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EED36" w14:textId="77777777" w:rsidR="00B55E26" w:rsidRPr="00B55E26" w:rsidRDefault="00B55E26" w:rsidP="00B55E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ED3B9" w14:textId="77777777" w:rsidR="00B55E26" w:rsidRPr="00B55E26" w:rsidRDefault="00B55E26" w:rsidP="00B55E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D13A7" w14:textId="77777777" w:rsidR="00B55E26" w:rsidRPr="00B55E26" w:rsidRDefault="00B55E26" w:rsidP="00B55E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7DE48" w14:textId="77777777" w:rsidR="00B55E26" w:rsidRPr="00B55E26" w:rsidRDefault="00B55E26" w:rsidP="00B55E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77096" w14:textId="77777777" w:rsidR="00B55E26" w:rsidRPr="00B55E26" w:rsidRDefault="00B55E26" w:rsidP="00B55E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182EE" w14:textId="77777777" w:rsidR="00B55E26" w:rsidRPr="00B55E26" w:rsidRDefault="00B55E26" w:rsidP="00B55E2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B55E26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программы курса внеурочной деятельности</w:t>
      </w:r>
    </w:p>
    <w:p w14:paraId="5828B263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B55E26">
        <w:rPr>
          <w:rFonts w:ascii="Times New Roman" w:hAnsi="Times New Roman" w:cs="Times New Roman"/>
          <w:sz w:val="24"/>
          <w:szCs w:val="24"/>
        </w:rPr>
        <w:t>:</w:t>
      </w:r>
    </w:p>
    <w:p w14:paraId="2C506D36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b/>
          <w:sz w:val="24"/>
          <w:szCs w:val="24"/>
        </w:rPr>
        <w:t>Гражданско-патриотическое воспитание</w:t>
      </w:r>
    </w:p>
    <w:p w14:paraId="247A8404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t>- становление ценностного отношения к своей Родине;</w:t>
      </w:r>
    </w:p>
    <w:p w14:paraId="0B27474D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t>- осознание своей этнокультурной и российской гражданской идентичности;</w:t>
      </w:r>
    </w:p>
    <w:p w14:paraId="7CE71123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t>- сопричастность к прошлому, настоящему и будущему своей страны и родного края;</w:t>
      </w:r>
    </w:p>
    <w:p w14:paraId="47896672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26"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</w:t>
      </w:r>
    </w:p>
    <w:p w14:paraId="7D2C11A1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t>- признание индивидуальности каждого человека;</w:t>
      </w:r>
    </w:p>
    <w:p w14:paraId="1EAD551C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t>- проявление сопереживания, уважения и доброжелательности;</w:t>
      </w:r>
    </w:p>
    <w:p w14:paraId="7AA6E451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26">
        <w:rPr>
          <w:rFonts w:ascii="Times New Roman" w:hAnsi="Times New Roman" w:cs="Times New Roman"/>
          <w:b/>
          <w:sz w:val="24"/>
          <w:szCs w:val="24"/>
        </w:rPr>
        <w:t>Эстетическое воспитание</w:t>
      </w:r>
    </w:p>
    <w:p w14:paraId="6F91ECC3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t>-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4C34E010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26">
        <w:rPr>
          <w:rFonts w:ascii="Times New Roman" w:hAnsi="Times New Roman" w:cs="Times New Roman"/>
          <w:b/>
          <w:sz w:val="24"/>
          <w:szCs w:val="24"/>
        </w:rPr>
        <w:t xml:space="preserve">Физическое </w:t>
      </w:r>
      <w:proofErr w:type="gramStart"/>
      <w:r w:rsidRPr="00B55E26">
        <w:rPr>
          <w:rFonts w:ascii="Times New Roman" w:hAnsi="Times New Roman" w:cs="Times New Roman"/>
          <w:b/>
          <w:sz w:val="24"/>
          <w:szCs w:val="24"/>
        </w:rPr>
        <w:t>воспитание ,</w:t>
      </w:r>
      <w:proofErr w:type="gramEnd"/>
      <w:r w:rsidRPr="00B55E26">
        <w:rPr>
          <w:rFonts w:ascii="Times New Roman" w:hAnsi="Times New Roman" w:cs="Times New Roman"/>
          <w:b/>
          <w:sz w:val="24"/>
          <w:szCs w:val="24"/>
        </w:rPr>
        <w:t xml:space="preserve"> формирование культуры здоровья и эмоционального благополучия</w:t>
      </w:r>
    </w:p>
    <w:p w14:paraId="23849CF5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t>- соблюдение правил здорового и безопасного (для себя и других людей) образа жизни в окружающей среде (в том числе информационной);</w:t>
      </w:r>
    </w:p>
    <w:p w14:paraId="31861FFF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26">
        <w:rPr>
          <w:rFonts w:ascii="Times New Roman" w:hAnsi="Times New Roman" w:cs="Times New Roman"/>
          <w:b/>
          <w:sz w:val="24"/>
          <w:szCs w:val="24"/>
        </w:rPr>
        <w:t>Трудовое воспитание</w:t>
      </w:r>
    </w:p>
    <w:p w14:paraId="01864DEF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t xml:space="preserve">- осознание ценности труда в жизни </w:t>
      </w:r>
      <w:proofErr w:type="gramStart"/>
      <w:r w:rsidRPr="00B55E26">
        <w:rPr>
          <w:rFonts w:ascii="Times New Roman" w:hAnsi="Times New Roman" w:cs="Times New Roman"/>
          <w:sz w:val="24"/>
          <w:szCs w:val="24"/>
        </w:rPr>
        <w:t>человека ,</w:t>
      </w:r>
      <w:proofErr w:type="gramEnd"/>
      <w:r w:rsidRPr="00B55E26">
        <w:rPr>
          <w:rFonts w:ascii="Times New Roman" w:hAnsi="Times New Roman" w:cs="Times New Roman"/>
          <w:sz w:val="24"/>
          <w:szCs w:val="24"/>
        </w:rPr>
        <w:t xml:space="preserve"> интерес к различным профессиям;</w:t>
      </w:r>
    </w:p>
    <w:p w14:paraId="18688A91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26"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</w:p>
    <w:p w14:paraId="7D988DC0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t xml:space="preserve">- бережное отношение к </w:t>
      </w:r>
      <w:proofErr w:type="gramStart"/>
      <w:r w:rsidRPr="00B55E26">
        <w:rPr>
          <w:rFonts w:ascii="Times New Roman" w:hAnsi="Times New Roman" w:cs="Times New Roman"/>
          <w:sz w:val="24"/>
          <w:szCs w:val="24"/>
        </w:rPr>
        <w:t>природе ;</w:t>
      </w:r>
      <w:proofErr w:type="gramEnd"/>
    </w:p>
    <w:p w14:paraId="6083097A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26">
        <w:rPr>
          <w:rFonts w:ascii="Times New Roman" w:hAnsi="Times New Roman" w:cs="Times New Roman"/>
          <w:b/>
          <w:sz w:val="24"/>
          <w:szCs w:val="24"/>
        </w:rPr>
        <w:t>Ценности научного познания</w:t>
      </w:r>
    </w:p>
    <w:p w14:paraId="1E0F862F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t>- познавательные интересы, активность, инициативность, любознательность и самостоятельность в познании.</w:t>
      </w:r>
    </w:p>
    <w:p w14:paraId="549B6C06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26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14:paraId="698C0FCC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26">
        <w:rPr>
          <w:rFonts w:ascii="Times New Roman" w:hAnsi="Times New Roman" w:cs="Times New Roman"/>
          <w:b/>
          <w:sz w:val="24"/>
          <w:szCs w:val="24"/>
        </w:rPr>
        <w:t>Познавательные:</w:t>
      </w:r>
    </w:p>
    <w:p w14:paraId="3D46FB59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26">
        <w:rPr>
          <w:rFonts w:ascii="Times New Roman" w:hAnsi="Times New Roman" w:cs="Times New Roman"/>
          <w:b/>
          <w:sz w:val="24"/>
          <w:szCs w:val="24"/>
        </w:rPr>
        <w:t>базовые логические действия</w:t>
      </w:r>
    </w:p>
    <w:p w14:paraId="672550EF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t>- выявлять недостаток информации для решения учебной (практической) задачи на основе предложенного алгоритма;</w:t>
      </w:r>
    </w:p>
    <w:p w14:paraId="1D9EC53B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t>- 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14:paraId="6F012B31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26">
        <w:rPr>
          <w:rFonts w:ascii="Times New Roman" w:hAnsi="Times New Roman" w:cs="Times New Roman"/>
          <w:b/>
          <w:sz w:val="24"/>
          <w:szCs w:val="24"/>
        </w:rPr>
        <w:t>базовые исследовательские действия</w:t>
      </w:r>
    </w:p>
    <w:p w14:paraId="1AE2F0F0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t>- определять разрыв между реальным и желательным состоянием объекта(ситуации) на основе предложенных педагогическим работником вариантом;</w:t>
      </w:r>
    </w:p>
    <w:p w14:paraId="0F41DDAA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t>- с помощью педагогического работника формулировать цель, планировать изменения объекта, ситуации;</w:t>
      </w:r>
    </w:p>
    <w:p w14:paraId="6CE17841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26">
        <w:rPr>
          <w:rFonts w:ascii="Times New Roman" w:hAnsi="Times New Roman" w:cs="Times New Roman"/>
          <w:b/>
          <w:sz w:val="24"/>
          <w:szCs w:val="24"/>
        </w:rPr>
        <w:t>Работа с информацией</w:t>
      </w:r>
    </w:p>
    <w:p w14:paraId="20CF49FB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t>- выбирать источник получения информации;</w:t>
      </w:r>
    </w:p>
    <w:p w14:paraId="4B55D91B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t>- согласно заданному алгоритму находить в предложенном источнике информацию, представленную в явном виде.</w:t>
      </w:r>
    </w:p>
    <w:p w14:paraId="3776C01E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t>- анализировать и создавать текстовую, видео, графическую, звуковую информацию в соответствии с учебной задачей;</w:t>
      </w:r>
    </w:p>
    <w:p w14:paraId="61B51A89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t>- самостоятельно создавать схемы, таблицы для предоставления информации.</w:t>
      </w:r>
    </w:p>
    <w:p w14:paraId="7BC7D93A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26"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14:paraId="3CE56FA5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26">
        <w:rPr>
          <w:rFonts w:ascii="Times New Roman" w:hAnsi="Times New Roman" w:cs="Times New Roman"/>
          <w:b/>
          <w:sz w:val="24"/>
          <w:szCs w:val="24"/>
        </w:rPr>
        <w:t>общение</w:t>
      </w:r>
    </w:p>
    <w:p w14:paraId="48F8E43C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t>- корректно и аргументированно высказывать своё мнение;</w:t>
      </w:r>
    </w:p>
    <w:p w14:paraId="0F589CBA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t>- строить речевое высказывание в соответствии с поставленной задачей;</w:t>
      </w:r>
    </w:p>
    <w:p w14:paraId="5581579F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lastRenderedPageBreak/>
        <w:t>- готовить небольшие публичные выступления;</w:t>
      </w:r>
    </w:p>
    <w:p w14:paraId="5E0B569C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t xml:space="preserve">- подбирать иллюстративный </w:t>
      </w:r>
      <w:proofErr w:type="gramStart"/>
      <w:r w:rsidRPr="00B55E26">
        <w:rPr>
          <w:rFonts w:ascii="Times New Roman" w:hAnsi="Times New Roman" w:cs="Times New Roman"/>
          <w:sz w:val="24"/>
          <w:szCs w:val="24"/>
        </w:rPr>
        <w:t>материал  (</w:t>
      </w:r>
      <w:proofErr w:type="gramEnd"/>
      <w:r w:rsidRPr="00B55E26">
        <w:rPr>
          <w:rFonts w:ascii="Times New Roman" w:hAnsi="Times New Roman" w:cs="Times New Roman"/>
          <w:sz w:val="24"/>
          <w:szCs w:val="24"/>
        </w:rPr>
        <w:t>рисунки, фото, плакаты) к тексту выступления.</w:t>
      </w:r>
    </w:p>
    <w:p w14:paraId="7406956E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26">
        <w:rPr>
          <w:rFonts w:ascii="Times New Roman" w:hAnsi="Times New Roman" w:cs="Times New Roman"/>
          <w:b/>
          <w:sz w:val="24"/>
          <w:szCs w:val="24"/>
        </w:rPr>
        <w:t>совместная деятельность</w:t>
      </w:r>
    </w:p>
    <w:p w14:paraId="3B9F9958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t xml:space="preserve">- принимать цель совместной </w:t>
      </w:r>
      <w:proofErr w:type="gramStart"/>
      <w:r w:rsidRPr="00B55E26">
        <w:rPr>
          <w:rFonts w:ascii="Times New Roman" w:hAnsi="Times New Roman" w:cs="Times New Roman"/>
          <w:sz w:val="24"/>
          <w:szCs w:val="24"/>
        </w:rPr>
        <w:t>деятельности ,</w:t>
      </w:r>
      <w:proofErr w:type="gramEnd"/>
      <w:r w:rsidRPr="00B55E26">
        <w:rPr>
          <w:rFonts w:ascii="Times New Roman" w:hAnsi="Times New Roman" w:cs="Times New Roman"/>
          <w:sz w:val="24"/>
          <w:szCs w:val="24"/>
        </w:rPr>
        <w:t xml:space="preserve"> коллективно строить цели по её достижению;</w:t>
      </w:r>
    </w:p>
    <w:p w14:paraId="74CA8C86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t>-выполнять совместные проектные задания с опорой на предложенные образцы.</w:t>
      </w:r>
    </w:p>
    <w:p w14:paraId="197DDC6E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26">
        <w:rPr>
          <w:rFonts w:ascii="Times New Roman" w:hAnsi="Times New Roman" w:cs="Times New Roman"/>
          <w:b/>
          <w:sz w:val="24"/>
          <w:szCs w:val="24"/>
        </w:rPr>
        <w:t>Регулятивные:</w:t>
      </w:r>
    </w:p>
    <w:p w14:paraId="0C7E233C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26">
        <w:rPr>
          <w:rFonts w:ascii="Times New Roman" w:hAnsi="Times New Roman" w:cs="Times New Roman"/>
          <w:b/>
          <w:sz w:val="24"/>
          <w:szCs w:val="24"/>
        </w:rPr>
        <w:t>самоорганизация</w:t>
      </w:r>
    </w:p>
    <w:p w14:paraId="5E1A5BE8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t>- планировать действия по решению учебной задачи для получения результата;</w:t>
      </w:r>
    </w:p>
    <w:p w14:paraId="3444CC71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E26">
        <w:rPr>
          <w:rFonts w:ascii="Times New Roman" w:hAnsi="Times New Roman" w:cs="Times New Roman"/>
          <w:b/>
          <w:sz w:val="24"/>
          <w:szCs w:val="24"/>
        </w:rPr>
        <w:t>самоконтроль</w:t>
      </w:r>
    </w:p>
    <w:p w14:paraId="4E63D9E0" w14:textId="77777777" w:rsidR="00B55E26" w:rsidRPr="00B55E26" w:rsidRDefault="00B55E26" w:rsidP="00B55E2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5E26">
        <w:rPr>
          <w:rFonts w:ascii="Times New Roman" w:hAnsi="Times New Roman" w:cs="Times New Roman"/>
          <w:sz w:val="24"/>
          <w:szCs w:val="24"/>
        </w:rPr>
        <w:t>-  корректировать свои учебные действия для преодоления ошибок.</w:t>
      </w:r>
    </w:p>
    <w:p w14:paraId="67AA4382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9ECC9F7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результатам обучения младших школьников</w:t>
      </w:r>
    </w:p>
    <w:p w14:paraId="5C0CC63F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Первого года обучения:</w:t>
      </w:r>
    </w:p>
    <w:p w14:paraId="711E3D98" w14:textId="77777777" w:rsidR="00B55E26" w:rsidRPr="00B55E26" w:rsidRDefault="00B55E26" w:rsidP="00B55E26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основные части улицы и дороги, общие правила ориентации, правила перехода улиц и дорог;</w:t>
      </w:r>
    </w:p>
    <w:p w14:paraId="302DE0D6" w14:textId="77777777" w:rsidR="00B55E26" w:rsidRPr="00B55E26" w:rsidRDefault="00B55E26" w:rsidP="00B55E26">
      <w:pPr>
        <w:numPr>
          <w:ilvl w:val="0"/>
          <w:numId w:val="1"/>
        </w:numPr>
        <w:shd w:val="clear" w:color="auto" w:fill="FFFFFF"/>
        <w:spacing w:after="0" w:line="276" w:lineRule="auto"/>
        <w:ind w:left="36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название, назначение и возможные места установки изученных дорожных знаков;</w:t>
      </w:r>
    </w:p>
    <w:p w14:paraId="6B174BE1" w14:textId="77777777" w:rsidR="00B55E26" w:rsidRPr="00B55E26" w:rsidRDefault="00B55E26" w:rsidP="00B55E26">
      <w:pPr>
        <w:numPr>
          <w:ilvl w:val="0"/>
          <w:numId w:val="1"/>
        </w:numPr>
        <w:shd w:val="clear" w:color="auto" w:fill="FFFFFF"/>
        <w:spacing w:after="0" w:line="276" w:lineRule="auto"/>
        <w:ind w:left="36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наиболее опасные участки улиц и дорог, где не следует переходить улицу.</w:t>
      </w:r>
    </w:p>
    <w:p w14:paraId="77C6E448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Второго года обучения:</w:t>
      </w:r>
    </w:p>
    <w:p w14:paraId="24308D94" w14:textId="77777777" w:rsidR="00B55E26" w:rsidRPr="00B55E26" w:rsidRDefault="00B55E26" w:rsidP="00B55E26">
      <w:pPr>
        <w:numPr>
          <w:ilvl w:val="0"/>
          <w:numId w:val="2"/>
        </w:numPr>
        <w:shd w:val="clear" w:color="auto" w:fill="FFFFFF"/>
        <w:spacing w:after="0" w:line="276" w:lineRule="auto"/>
        <w:ind w:left="36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название, назначение дорожных знаков, изученных за два года обучения и места их установки;</w:t>
      </w:r>
    </w:p>
    <w:p w14:paraId="75B41E22" w14:textId="77777777" w:rsidR="00B55E26" w:rsidRPr="00B55E26" w:rsidRDefault="00B55E26" w:rsidP="00B55E26">
      <w:pPr>
        <w:numPr>
          <w:ilvl w:val="0"/>
          <w:numId w:val="2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значение сигналов светофоров, регулировщиков;</w:t>
      </w:r>
    </w:p>
    <w:p w14:paraId="19F50779" w14:textId="77777777" w:rsidR="00B55E26" w:rsidRPr="00B55E26" w:rsidRDefault="00B55E26" w:rsidP="00B55E26">
      <w:pPr>
        <w:numPr>
          <w:ilvl w:val="0"/>
          <w:numId w:val="2"/>
        </w:numPr>
        <w:shd w:val="clear" w:color="auto" w:fill="FFFFFF"/>
        <w:spacing w:after="0" w:line="276" w:lineRule="auto"/>
        <w:ind w:left="360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безопасного поведения на городских улицах и загородных дорогах;</w:t>
      </w:r>
    </w:p>
    <w:p w14:paraId="682C7004" w14:textId="77777777" w:rsidR="00B55E26" w:rsidRPr="00B55E26" w:rsidRDefault="00B55E26" w:rsidP="00B55E26">
      <w:pPr>
        <w:numPr>
          <w:ilvl w:val="0"/>
          <w:numId w:val="2"/>
        </w:numPr>
        <w:shd w:val="clear" w:color="auto" w:fill="FFFFFF"/>
        <w:spacing w:after="0" w:line="276" w:lineRule="auto"/>
        <w:ind w:left="36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места для безопасного перехода улиц и дорог, входить и выходить из общественного транспорта.</w:t>
      </w:r>
    </w:p>
    <w:p w14:paraId="0BD2391A" w14:textId="77777777" w:rsidR="00B55E26" w:rsidRPr="00B55E26" w:rsidRDefault="00B55E26" w:rsidP="00B55E26">
      <w:pPr>
        <w:numPr>
          <w:ilvl w:val="0"/>
          <w:numId w:val="2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где разрешено школьникам кататься на велосипедах;</w:t>
      </w:r>
    </w:p>
    <w:p w14:paraId="1AE54049" w14:textId="77777777" w:rsidR="00B55E26" w:rsidRPr="00B55E26" w:rsidRDefault="00B55E26" w:rsidP="00B55E26">
      <w:pPr>
        <w:numPr>
          <w:ilvl w:val="0"/>
          <w:numId w:val="2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безопасного поведения школьников при движении группой и колонной на улице;</w:t>
      </w:r>
    </w:p>
    <w:p w14:paraId="67DFFFF1" w14:textId="77777777" w:rsidR="00B55E26" w:rsidRPr="00B55E26" w:rsidRDefault="00B55E26" w:rsidP="00B55E26">
      <w:pPr>
        <w:numPr>
          <w:ilvl w:val="0"/>
          <w:numId w:val="2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 переходить улицу и дорогу самостоятельно и с группой школьников.</w:t>
      </w:r>
    </w:p>
    <w:p w14:paraId="176AAF13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Третьего  и</w:t>
      </w:r>
      <w:proofErr w:type="gramEnd"/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четвертого года обучения:</w:t>
      </w:r>
    </w:p>
    <w:p w14:paraId="72CB1C4E" w14:textId="77777777" w:rsidR="00B55E26" w:rsidRPr="00B55E26" w:rsidRDefault="00B55E26" w:rsidP="00B55E26">
      <w:pPr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разбираться в видах дорожных знаков;</w:t>
      </w:r>
    </w:p>
    <w:p w14:paraId="7509C336" w14:textId="77777777" w:rsidR="00B55E26" w:rsidRPr="00B55E26" w:rsidRDefault="00B55E26" w:rsidP="00B55E26">
      <w:pPr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первую доврачебную помощь;</w:t>
      </w:r>
    </w:p>
    <w:p w14:paraId="1292D798" w14:textId="77777777" w:rsidR="00B55E26" w:rsidRPr="00B55E26" w:rsidRDefault="00B55E26" w:rsidP="00B55E26">
      <w:pPr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выполнять правила безопасного поведения пешеходов;</w:t>
      </w:r>
    </w:p>
    <w:p w14:paraId="2665A821" w14:textId="77777777" w:rsidR="00B55E26" w:rsidRPr="00B55E26" w:rsidRDefault="00B55E26" w:rsidP="00B55E26">
      <w:pPr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поведения пассажиров и пешеходов;</w:t>
      </w:r>
    </w:p>
    <w:p w14:paraId="24EFBF86" w14:textId="77777777" w:rsidR="00B55E26" w:rsidRPr="00B55E26" w:rsidRDefault="00B55E26" w:rsidP="00B55E26">
      <w:pPr>
        <w:numPr>
          <w:ilvl w:val="0"/>
          <w:numId w:val="3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основы безопасности при езде на велосипеде (скутере)</w:t>
      </w:r>
    </w:p>
    <w:p w14:paraId="1C9340BD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Уровни воспитательных результатов</w:t>
      </w:r>
    </w:p>
    <w:p w14:paraId="582749F5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1 уровень</w:t>
      </w:r>
    </w:p>
    <w:p w14:paraId="764D17CA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школьниками социальных знаний, понимания социальной реальности и повседневной жизни</w:t>
      </w:r>
    </w:p>
    <w:p w14:paraId="06968DC8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уровень</w:t>
      </w:r>
    </w:p>
    <w:p w14:paraId="58C9ECA0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позитивного отношения школьника к базовым ценностям нашего общества и к социальной реальности в целом;</w:t>
      </w:r>
    </w:p>
    <w:p w14:paraId="55878E17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уровень</w:t>
      </w:r>
    </w:p>
    <w:p w14:paraId="4C62EBA3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школьником опыта самостоятельного социального действия</w:t>
      </w:r>
    </w:p>
    <w:p w14:paraId="09F6998B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46D2E5B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98301F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29F25C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5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Тематическое планирование курса внеурочной деятельности</w:t>
      </w:r>
    </w:p>
    <w:p w14:paraId="2D439907" w14:textId="77777777" w:rsidR="00B55E26" w:rsidRPr="00B55E26" w:rsidRDefault="00B55E26" w:rsidP="00B55E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"/>
        <w:gridCol w:w="3371"/>
        <w:gridCol w:w="1499"/>
        <w:gridCol w:w="1970"/>
        <w:gridCol w:w="1902"/>
      </w:tblGrid>
      <w:tr w:rsidR="00B55E26" w:rsidRPr="00B55E26" w14:paraId="3DBB1C0A" w14:textId="77777777" w:rsidTr="00A7385E">
        <w:tc>
          <w:tcPr>
            <w:tcW w:w="606" w:type="dxa"/>
          </w:tcPr>
          <w:p w14:paraId="155260B6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22" w:type="dxa"/>
          </w:tcPr>
          <w:p w14:paraId="1454DE51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499" w:type="dxa"/>
          </w:tcPr>
          <w:p w14:paraId="16E185BF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09" w:type="dxa"/>
          </w:tcPr>
          <w:p w14:paraId="64D4AC54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hAnsi="Times New Roman" w:cs="Times New Roman"/>
                <w:b/>
                <w:sz w:val="24"/>
                <w:szCs w:val="24"/>
              </w:rPr>
              <w:t>ЭОР, ЦОР</w:t>
            </w:r>
          </w:p>
        </w:tc>
        <w:tc>
          <w:tcPr>
            <w:tcW w:w="1909" w:type="dxa"/>
          </w:tcPr>
          <w:p w14:paraId="4DE3F858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работы </w:t>
            </w:r>
            <w:proofErr w:type="gramStart"/>
            <w:r w:rsidRPr="00B55E26">
              <w:rPr>
                <w:rFonts w:ascii="Times New Roman" w:hAnsi="Times New Roman" w:cs="Times New Roman"/>
                <w:b/>
                <w:sz w:val="24"/>
                <w:szCs w:val="24"/>
              </w:rPr>
              <w:t>на  занятиях</w:t>
            </w:r>
            <w:proofErr w:type="gramEnd"/>
          </w:p>
        </w:tc>
      </w:tr>
      <w:tr w:rsidR="00B55E26" w:rsidRPr="00B55E26" w14:paraId="79BA9153" w14:textId="77777777" w:rsidTr="00A7385E">
        <w:tc>
          <w:tcPr>
            <w:tcW w:w="606" w:type="dxa"/>
          </w:tcPr>
          <w:p w14:paraId="2D744FDD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2" w:type="dxa"/>
          </w:tcPr>
          <w:p w14:paraId="622893AB" w14:textId="469F9A7F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класс </w:t>
            </w:r>
            <w:proofErr w:type="gramStart"/>
            <w:r w:rsidRPr="00B55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( 33</w:t>
            </w:r>
            <w:proofErr w:type="gramEnd"/>
            <w:r w:rsidRPr="00B55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часа )</w:t>
            </w:r>
          </w:p>
        </w:tc>
        <w:tc>
          <w:tcPr>
            <w:tcW w:w="1499" w:type="dxa"/>
          </w:tcPr>
          <w:p w14:paraId="49B604C7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</w:tcPr>
          <w:p w14:paraId="66E21138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</w:tcPr>
          <w:p w14:paraId="09BB83C3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E26" w:rsidRPr="00B55E26" w14:paraId="0B993E26" w14:textId="77777777" w:rsidTr="00A7385E">
        <w:tc>
          <w:tcPr>
            <w:tcW w:w="606" w:type="dxa"/>
          </w:tcPr>
          <w:p w14:paraId="4E2F7DD4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FB11D3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22" w:type="dxa"/>
          </w:tcPr>
          <w:p w14:paraId="50E77D08" w14:textId="4CE34A20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BB46A48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полна неожиданностей </w:t>
            </w:r>
          </w:p>
        </w:tc>
        <w:tc>
          <w:tcPr>
            <w:tcW w:w="1499" w:type="dxa"/>
          </w:tcPr>
          <w:p w14:paraId="335E25D9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DEB991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9" w:type="dxa"/>
          </w:tcPr>
          <w:p w14:paraId="2481D14F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Единая коллекция цифровых образовательных ресурсов (school-collection.edu.ru).</w:t>
            </w:r>
          </w:p>
        </w:tc>
        <w:tc>
          <w:tcPr>
            <w:tcW w:w="1909" w:type="dxa"/>
          </w:tcPr>
          <w:p w14:paraId="2347912D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дорожных ситуаций</w:t>
            </w:r>
          </w:p>
        </w:tc>
      </w:tr>
      <w:tr w:rsidR="00B55E26" w:rsidRPr="00B55E26" w14:paraId="56533B6A" w14:textId="77777777" w:rsidTr="00A7385E">
        <w:tc>
          <w:tcPr>
            <w:tcW w:w="606" w:type="dxa"/>
          </w:tcPr>
          <w:p w14:paraId="10F1E045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22" w:type="dxa"/>
          </w:tcPr>
          <w:p w14:paraId="2A356DD7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Наши верные друзья </w:t>
            </w:r>
          </w:p>
        </w:tc>
        <w:tc>
          <w:tcPr>
            <w:tcW w:w="1499" w:type="dxa"/>
          </w:tcPr>
          <w:p w14:paraId="5EC3A27A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9" w:type="dxa"/>
          </w:tcPr>
          <w:p w14:paraId="123D0634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Единая коллекция цифровых образовательных ресурсов (school-collection.edu.ru).</w:t>
            </w:r>
          </w:p>
        </w:tc>
        <w:tc>
          <w:tcPr>
            <w:tcW w:w="1909" w:type="dxa"/>
          </w:tcPr>
          <w:p w14:paraId="4A23B13D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занятия</w:t>
            </w:r>
          </w:p>
        </w:tc>
      </w:tr>
      <w:tr w:rsidR="00B55E26" w:rsidRPr="00B55E26" w14:paraId="3D093B1E" w14:textId="77777777" w:rsidTr="00A7385E">
        <w:tc>
          <w:tcPr>
            <w:tcW w:w="606" w:type="dxa"/>
          </w:tcPr>
          <w:p w14:paraId="521B2B92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22" w:type="dxa"/>
          </w:tcPr>
          <w:p w14:paraId="7763669D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Это должны знать все </w:t>
            </w:r>
          </w:p>
        </w:tc>
        <w:tc>
          <w:tcPr>
            <w:tcW w:w="1499" w:type="dxa"/>
          </w:tcPr>
          <w:p w14:paraId="3B64886D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9" w:type="dxa"/>
          </w:tcPr>
          <w:p w14:paraId="1AD28CF3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Единая коллекция цифровых образовательных ресурсов (school-collection.edu.ru).</w:t>
            </w:r>
          </w:p>
        </w:tc>
        <w:tc>
          <w:tcPr>
            <w:tcW w:w="1909" w:type="dxa"/>
          </w:tcPr>
          <w:p w14:paraId="1A760778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тренинги, встреча с работником ГИБДД</w:t>
            </w:r>
          </w:p>
        </w:tc>
      </w:tr>
      <w:tr w:rsidR="00B55E26" w:rsidRPr="00B55E26" w14:paraId="6A10E0EF" w14:textId="77777777" w:rsidTr="00A7385E">
        <w:tc>
          <w:tcPr>
            <w:tcW w:w="606" w:type="dxa"/>
          </w:tcPr>
          <w:p w14:paraId="062DEA4E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2" w:type="dxa"/>
          </w:tcPr>
          <w:p w14:paraId="2A826D02" w14:textId="026D200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 класс </w:t>
            </w:r>
            <w:proofErr w:type="gramStart"/>
            <w:r w:rsidRPr="00B55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( 34</w:t>
            </w:r>
            <w:proofErr w:type="gramEnd"/>
            <w:r w:rsidRPr="00B55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часа )</w:t>
            </w:r>
          </w:p>
        </w:tc>
        <w:tc>
          <w:tcPr>
            <w:tcW w:w="1499" w:type="dxa"/>
          </w:tcPr>
          <w:p w14:paraId="689CA1D1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</w:tcPr>
          <w:p w14:paraId="5BF8C2B0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</w:tcPr>
          <w:p w14:paraId="7151CC20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5E26" w:rsidRPr="00B55E26" w14:paraId="38D68A8E" w14:textId="77777777" w:rsidTr="00A7385E">
        <w:tc>
          <w:tcPr>
            <w:tcW w:w="606" w:type="dxa"/>
          </w:tcPr>
          <w:p w14:paraId="262DD467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3A397A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22" w:type="dxa"/>
          </w:tcPr>
          <w:p w14:paraId="1FBBD0CB" w14:textId="739A52F3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14:paraId="0345BC90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азбука</w:t>
            </w:r>
          </w:p>
        </w:tc>
        <w:tc>
          <w:tcPr>
            <w:tcW w:w="1499" w:type="dxa"/>
          </w:tcPr>
          <w:p w14:paraId="255F985C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64D62B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</w:tcPr>
          <w:p w14:paraId="3A790ACF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Единая коллекция цифровых образовательных ресурсов (school-collection.edu.ru).</w:t>
            </w:r>
          </w:p>
        </w:tc>
        <w:tc>
          <w:tcPr>
            <w:tcW w:w="1909" w:type="dxa"/>
          </w:tcPr>
          <w:p w14:paraId="50A08336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занятия, просмотр видеосюжетов</w:t>
            </w:r>
          </w:p>
        </w:tc>
      </w:tr>
      <w:tr w:rsidR="00B55E26" w:rsidRPr="00B55E26" w14:paraId="206B3C36" w14:textId="77777777" w:rsidTr="00A7385E">
        <w:tc>
          <w:tcPr>
            <w:tcW w:w="606" w:type="dxa"/>
          </w:tcPr>
          <w:p w14:paraId="198E3E8F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22" w:type="dxa"/>
          </w:tcPr>
          <w:p w14:paraId="0102A6AE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друг светофор</w:t>
            </w:r>
          </w:p>
        </w:tc>
        <w:tc>
          <w:tcPr>
            <w:tcW w:w="1499" w:type="dxa"/>
          </w:tcPr>
          <w:p w14:paraId="5DC11390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9" w:type="dxa"/>
          </w:tcPr>
          <w:p w14:paraId="5318578D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Единая коллекция цифровых образовательных ресурсов (school-collection.edu.ru).</w:t>
            </w:r>
          </w:p>
        </w:tc>
        <w:tc>
          <w:tcPr>
            <w:tcW w:w="1909" w:type="dxa"/>
          </w:tcPr>
          <w:p w14:paraId="67E3922A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тренинги, викторины</w:t>
            </w:r>
          </w:p>
        </w:tc>
      </w:tr>
      <w:tr w:rsidR="00B55E26" w:rsidRPr="00B55E26" w14:paraId="6204967A" w14:textId="77777777" w:rsidTr="00A7385E">
        <w:tc>
          <w:tcPr>
            <w:tcW w:w="606" w:type="dxa"/>
          </w:tcPr>
          <w:p w14:paraId="4CF1AD1F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22" w:type="dxa"/>
          </w:tcPr>
          <w:p w14:paraId="6E8B5F5E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- ЮИД</w:t>
            </w:r>
          </w:p>
        </w:tc>
        <w:tc>
          <w:tcPr>
            <w:tcW w:w="1499" w:type="dxa"/>
          </w:tcPr>
          <w:p w14:paraId="73D68292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09" w:type="dxa"/>
          </w:tcPr>
          <w:p w14:paraId="075C0AC3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Единая коллекция цифровых образовательных ресурсов (school-collection.edu.ru).</w:t>
            </w:r>
          </w:p>
        </w:tc>
        <w:tc>
          <w:tcPr>
            <w:tcW w:w="1909" w:type="dxa"/>
          </w:tcPr>
          <w:p w14:paraId="711587B8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проектов по ПДД, встреча с работником ГИБДД</w:t>
            </w:r>
          </w:p>
        </w:tc>
      </w:tr>
      <w:tr w:rsidR="00B55E26" w:rsidRPr="00B55E26" w14:paraId="1DED2876" w14:textId="77777777" w:rsidTr="00A7385E">
        <w:tc>
          <w:tcPr>
            <w:tcW w:w="606" w:type="dxa"/>
          </w:tcPr>
          <w:p w14:paraId="2F37E227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2" w:type="dxa"/>
          </w:tcPr>
          <w:p w14:paraId="0DEBCF15" w14:textId="1ABF396B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 класс </w:t>
            </w:r>
            <w:proofErr w:type="gramStart"/>
            <w:r w:rsidRPr="00B55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( 34</w:t>
            </w:r>
            <w:proofErr w:type="gramEnd"/>
            <w:r w:rsidRPr="00B55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часа )</w:t>
            </w:r>
          </w:p>
        </w:tc>
        <w:tc>
          <w:tcPr>
            <w:tcW w:w="1499" w:type="dxa"/>
          </w:tcPr>
          <w:p w14:paraId="2A741519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</w:tcPr>
          <w:p w14:paraId="425A29F6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</w:tcPr>
          <w:p w14:paraId="18089FF5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5E26" w:rsidRPr="00B55E26" w14:paraId="2F4993E6" w14:textId="77777777" w:rsidTr="00A7385E">
        <w:tc>
          <w:tcPr>
            <w:tcW w:w="606" w:type="dxa"/>
          </w:tcPr>
          <w:p w14:paraId="650DB13E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557914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22" w:type="dxa"/>
          </w:tcPr>
          <w:p w14:paraId="3F12E123" w14:textId="2438942B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253D2A2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дорожного движения</w:t>
            </w:r>
          </w:p>
        </w:tc>
        <w:tc>
          <w:tcPr>
            <w:tcW w:w="1499" w:type="dxa"/>
          </w:tcPr>
          <w:p w14:paraId="74C45F4C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88EDA2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9" w:type="dxa"/>
          </w:tcPr>
          <w:p w14:paraId="1C111F9E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Единая коллекция </w:t>
            </w:r>
            <w:r w:rsidRPr="00B55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цифровых образовательных ресурсов (school-collection.edu.ru).</w:t>
            </w:r>
          </w:p>
        </w:tc>
        <w:tc>
          <w:tcPr>
            <w:tcW w:w="1909" w:type="dxa"/>
          </w:tcPr>
          <w:p w14:paraId="57F6B9FA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Тематические занятия, </w:t>
            </w: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изготовление наглядных пособий для занятий</w:t>
            </w:r>
          </w:p>
        </w:tc>
      </w:tr>
      <w:tr w:rsidR="00B55E26" w:rsidRPr="00B55E26" w14:paraId="7CCE0318" w14:textId="77777777" w:rsidTr="00A7385E">
        <w:tc>
          <w:tcPr>
            <w:tcW w:w="606" w:type="dxa"/>
          </w:tcPr>
          <w:p w14:paraId="34BB9D7F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422" w:type="dxa"/>
          </w:tcPr>
          <w:p w14:paraId="1C95DACB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друг – велосипед!</w:t>
            </w:r>
          </w:p>
        </w:tc>
        <w:tc>
          <w:tcPr>
            <w:tcW w:w="1499" w:type="dxa"/>
          </w:tcPr>
          <w:p w14:paraId="3BF7666D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9" w:type="dxa"/>
          </w:tcPr>
          <w:p w14:paraId="1D2144C8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Единая коллекция цифровых образовательных ресурсов (school-collection.edu.ru).</w:t>
            </w:r>
          </w:p>
        </w:tc>
        <w:tc>
          <w:tcPr>
            <w:tcW w:w="1909" w:type="dxa"/>
          </w:tcPr>
          <w:p w14:paraId="205876B0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дорожных ситуаций</w:t>
            </w:r>
          </w:p>
        </w:tc>
      </w:tr>
      <w:tr w:rsidR="00B55E26" w:rsidRPr="00B55E26" w14:paraId="188A8ECA" w14:textId="77777777" w:rsidTr="00A7385E">
        <w:tc>
          <w:tcPr>
            <w:tcW w:w="606" w:type="dxa"/>
          </w:tcPr>
          <w:p w14:paraId="0659A2AA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22" w:type="dxa"/>
          </w:tcPr>
          <w:p w14:paraId="37C1F973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и правила безопасности</w:t>
            </w:r>
          </w:p>
        </w:tc>
        <w:tc>
          <w:tcPr>
            <w:tcW w:w="1499" w:type="dxa"/>
          </w:tcPr>
          <w:p w14:paraId="278B7244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09" w:type="dxa"/>
          </w:tcPr>
          <w:p w14:paraId="2BAB6B1A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Единая коллекция цифровых образовательных ресурсов (school-collection.edu.ru).</w:t>
            </w:r>
          </w:p>
        </w:tc>
        <w:tc>
          <w:tcPr>
            <w:tcW w:w="1909" w:type="dxa"/>
          </w:tcPr>
          <w:p w14:paraId="6A389A76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работником ГИБДД</w:t>
            </w:r>
          </w:p>
        </w:tc>
      </w:tr>
      <w:tr w:rsidR="00B55E26" w:rsidRPr="00B55E26" w14:paraId="2512B7FA" w14:textId="77777777" w:rsidTr="00A7385E">
        <w:tc>
          <w:tcPr>
            <w:tcW w:w="606" w:type="dxa"/>
          </w:tcPr>
          <w:p w14:paraId="232F6DBC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2" w:type="dxa"/>
          </w:tcPr>
          <w:p w14:paraId="6D918D00" w14:textId="408B7691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 класс </w:t>
            </w:r>
            <w:proofErr w:type="gramStart"/>
            <w:r w:rsidRPr="00B55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( 34</w:t>
            </w:r>
            <w:proofErr w:type="gramEnd"/>
            <w:r w:rsidRPr="00B55E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часа )</w:t>
            </w:r>
          </w:p>
        </w:tc>
        <w:tc>
          <w:tcPr>
            <w:tcW w:w="1499" w:type="dxa"/>
          </w:tcPr>
          <w:p w14:paraId="03DB32B0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</w:tcPr>
          <w:p w14:paraId="0B343CD1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</w:tcPr>
          <w:p w14:paraId="6E0DDE36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5E26" w:rsidRPr="00B55E26" w14:paraId="7C1AB0A1" w14:textId="77777777" w:rsidTr="00A7385E">
        <w:tc>
          <w:tcPr>
            <w:tcW w:w="606" w:type="dxa"/>
          </w:tcPr>
          <w:p w14:paraId="1694A0C5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E860AF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22" w:type="dxa"/>
          </w:tcPr>
          <w:p w14:paraId="13D1FF7B" w14:textId="1A4B28C9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7A42C65B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доврачебной медицинской помощи</w:t>
            </w:r>
          </w:p>
        </w:tc>
        <w:tc>
          <w:tcPr>
            <w:tcW w:w="1499" w:type="dxa"/>
          </w:tcPr>
          <w:p w14:paraId="6EC0857F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CE3D77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9" w:type="dxa"/>
          </w:tcPr>
          <w:p w14:paraId="0518E077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Единая коллекция цифровых образовательных ресурсов (school-collection.edu.ru).</w:t>
            </w:r>
          </w:p>
        </w:tc>
        <w:tc>
          <w:tcPr>
            <w:tcW w:w="1909" w:type="dxa"/>
          </w:tcPr>
          <w:p w14:paraId="2667EDCE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Тематические занятия, просмотр видеосюжета </w:t>
            </w:r>
          </w:p>
        </w:tc>
      </w:tr>
      <w:tr w:rsidR="00B55E26" w:rsidRPr="00B55E26" w14:paraId="08F1B4CA" w14:textId="77777777" w:rsidTr="00A7385E">
        <w:tc>
          <w:tcPr>
            <w:tcW w:w="606" w:type="dxa"/>
          </w:tcPr>
          <w:p w14:paraId="26F7048E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22" w:type="dxa"/>
          </w:tcPr>
          <w:p w14:paraId="6D767CFF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Пропаганда ПДД</w:t>
            </w:r>
          </w:p>
        </w:tc>
        <w:tc>
          <w:tcPr>
            <w:tcW w:w="1499" w:type="dxa"/>
          </w:tcPr>
          <w:p w14:paraId="75A6326D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  <w:p w14:paraId="03E9801B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E42CB4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93C543" w14:textId="6007871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</w:tcPr>
          <w:p w14:paraId="43038D4E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Единая коллекция цифровых образовательных ресурсов (school-collection.edu.ru).</w:t>
            </w:r>
          </w:p>
        </w:tc>
        <w:tc>
          <w:tcPr>
            <w:tcW w:w="1909" w:type="dxa"/>
          </w:tcPr>
          <w:p w14:paraId="7A50CDBD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стенгазеты</w:t>
            </w:r>
          </w:p>
        </w:tc>
      </w:tr>
      <w:tr w:rsidR="00B55E26" w:rsidRPr="00B55E26" w14:paraId="64F60016" w14:textId="77777777" w:rsidTr="00A7385E">
        <w:tc>
          <w:tcPr>
            <w:tcW w:w="606" w:type="dxa"/>
          </w:tcPr>
          <w:p w14:paraId="0C21CC26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2" w:type="dxa"/>
          </w:tcPr>
          <w:p w14:paraId="07A192AB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14:paraId="5C845AD3" w14:textId="1D21827D" w:rsidR="00B55E26" w:rsidRPr="0031233D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3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Итого:135 ч</w:t>
            </w:r>
          </w:p>
        </w:tc>
        <w:tc>
          <w:tcPr>
            <w:tcW w:w="1909" w:type="dxa"/>
          </w:tcPr>
          <w:p w14:paraId="5C9D2D0A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</w:tcPr>
          <w:p w14:paraId="14D5B10D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7932B61" w14:textId="77777777" w:rsidR="00B55E26" w:rsidRDefault="00B55E26" w:rsidP="00B55E26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37F053F" w14:textId="77777777" w:rsidR="00B55E26" w:rsidRDefault="00B55E26" w:rsidP="00B55E26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32AAEE9" w14:textId="77777777" w:rsidR="00B55E26" w:rsidRDefault="00B55E26" w:rsidP="00B55E26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6F41167" w14:textId="77777777" w:rsidR="00B55E26" w:rsidRDefault="00B55E26" w:rsidP="00B55E26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E4FFD68" w14:textId="77777777" w:rsidR="00B55E26" w:rsidRDefault="00B55E26" w:rsidP="00B55E26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7BAFDC3" w14:textId="77777777" w:rsidR="00B55E26" w:rsidRDefault="00B55E26" w:rsidP="00B55E26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E8EDC03" w14:textId="77777777" w:rsidR="00B55E26" w:rsidRDefault="00B55E26" w:rsidP="00B55E26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63C6DAB" w14:textId="77777777" w:rsidR="00B55E26" w:rsidRDefault="00B55E26" w:rsidP="00B55E26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3F50E90" w14:textId="77777777" w:rsidR="00B55E26" w:rsidRDefault="00B55E26" w:rsidP="00B55E26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D4D2AD4" w14:textId="77777777" w:rsidR="00B55E26" w:rsidRDefault="00B55E26" w:rsidP="00B55E26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3C7CA5B" w14:textId="2997A451" w:rsidR="00B55E26" w:rsidRPr="00B55E26" w:rsidRDefault="00B55E26" w:rsidP="00B55E26">
      <w:pPr>
        <w:spacing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55E26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Лист коррекции рабочей программы</w:t>
      </w:r>
    </w:p>
    <w:tbl>
      <w:tblPr>
        <w:tblStyle w:val="1"/>
        <w:tblpPr w:leftFromText="180" w:rightFromText="180" w:vertAnchor="text" w:horzAnchor="margin" w:tblpY="253"/>
        <w:tblW w:w="0" w:type="auto"/>
        <w:tblLook w:val="04A0" w:firstRow="1" w:lastRow="0" w:firstColumn="1" w:lastColumn="0" w:noHBand="0" w:noVBand="1"/>
      </w:tblPr>
      <w:tblGrid>
        <w:gridCol w:w="568"/>
        <w:gridCol w:w="2121"/>
        <w:gridCol w:w="2976"/>
        <w:gridCol w:w="3544"/>
      </w:tblGrid>
      <w:tr w:rsidR="00B55E26" w:rsidRPr="00B55E26" w14:paraId="303EA59B" w14:textId="77777777" w:rsidTr="00A7385E">
        <w:tc>
          <w:tcPr>
            <w:tcW w:w="568" w:type="dxa"/>
            <w:hideMark/>
          </w:tcPr>
          <w:p w14:paraId="62AADBAD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E2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1" w:type="dxa"/>
            <w:hideMark/>
          </w:tcPr>
          <w:p w14:paraId="4FBA54C9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E26">
              <w:rPr>
                <w:rFonts w:ascii="Times New Roman" w:hAnsi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2976" w:type="dxa"/>
            <w:hideMark/>
          </w:tcPr>
          <w:p w14:paraId="3A539429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E26">
              <w:rPr>
                <w:rFonts w:ascii="Times New Roman" w:hAnsi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3544" w:type="dxa"/>
            <w:hideMark/>
          </w:tcPr>
          <w:p w14:paraId="3367CD60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E26">
              <w:rPr>
                <w:rFonts w:ascii="Times New Roman" w:hAnsi="Times New Roman"/>
                <w:sz w:val="24"/>
                <w:szCs w:val="24"/>
              </w:rPr>
              <w:t>Компенсирующие мероприятия</w:t>
            </w:r>
          </w:p>
        </w:tc>
      </w:tr>
      <w:tr w:rsidR="00B55E26" w:rsidRPr="00B55E26" w14:paraId="284F7D21" w14:textId="77777777" w:rsidTr="00A7385E">
        <w:tc>
          <w:tcPr>
            <w:tcW w:w="568" w:type="dxa"/>
          </w:tcPr>
          <w:p w14:paraId="6E63FAF4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0C9F6611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A1B64BA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F42981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E93652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D5B651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C002B0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F33FBCC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E26" w:rsidRPr="00B55E26" w14:paraId="38D500EE" w14:textId="77777777" w:rsidTr="00A7385E">
        <w:tc>
          <w:tcPr>
            <w:tcW w:w="568" w:type="dxa"/>
          </w:tcPr>
          <w:p w14:paraId="0C80216D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2A8EFC2F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A6D69A5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7ABF39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06D735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7ADC81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6A08F1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E5FBB6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AF66030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E26" w:rsidRPr="00B55E26" w14:paraId="5E147065" w14:textId="77777777" w:rsidTr="00A7385E">
        <w:tc>
          <w:tcPr>
            <w:tcW w:w="568" w:type="dxa"/>
          </w:tcPr>
          <w:p w14:paraId="5E918F17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112B3D06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D0D696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C5164D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F571B3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179ED0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349A01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050FBA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53913AF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9B4F47E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E26" w:rsidRPr="00B55E26" w14:paraId="1AAC5054" w14:textId="77777777" w:rsidTr="00A7385E">
        <w:tc>
          <w:tcPr>
            <w:tcW w:w="568" w:type="dxa"/>
          </w:tcPr>
          <w:p w14:paraId="5128BEBD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232A2FA7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72EF17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4AFB87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A05066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439112D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54C70E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6570E0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A826E7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E94A7B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DB0D01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8E9B4F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DE8E529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E26" w:rsidRPr="00B55E26" w14:paraId="489DBF75" w14:textId="77777777" w:rsidTr="00A7385E">
        <w:tc>
          <w:tcPr>
            <w:tcW w:w="568" w:type="dxa"/>
          </w:tcPr>
          <w:p w14:paraId="5F9278DC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113381AB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022643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828119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9F9518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F278877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AB39C3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D3C37D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FF3720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F2A09E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0886A4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223917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8F4F667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E26" w:rsidRPr="00B55E26" w14:paraId="3CF7359A" w14:textId="77777777" w:rsidTr="00A7385E">
        <w:tc>
          <w:tcPr>
            <w:tcW w:w="568" w:type="dxa"/>
          </w:tcPr>
          <w:p w14:paraId="66C6D6E0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752E3460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9C4163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8525D7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098FC2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1DCD9A0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9581ED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A640C7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1010C6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6046C8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88521A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C29B6A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2D127F8" w14:textId="77777777" w:rsidR="00B55E26" w:rsidRPr="00B55E26" w:rsidRDefault="00B55E26" w:rsidP="00B55E2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D90C53" w14:textId="77777777" w:rsidR="00BA5281" w:rsidRDefault="00BA5281"/>
    <w:sectPr w:rsidR="00BA5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E2703"/>
    <w:multiLevelType w:val="hybridMultilevel"/>
    <w:tmpl w:val="D49605E6"/>
    <w:lvl w:ilvl="0" w:tplc="EF483808">
      <w:start w:val="1"/>
      <w:numFmt w:val="bullet"/>
      <w:lvlText w:val="‾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804110"/>
    <w:multiLevelType w:val="multilevel"/>
    <w:tmpl w:val="9B36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D4BDF"/>
    <w:multiLevelType w:val="multilevel"/>
    <w:tmpl w:val="EDEC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280352"/>
    <w:multiLevelType w:val="hybridMultilevel"/>
    <w:tmpl w:val="260E3096"/>
    <w:lvl w:ilvl="0" w:tplc="EF483808">
      <w:start w:val="1"/>
      <w:numFmt w:val="bullet"/>
      <w:lvlText w:val="‾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4A23707"/>
    <w:multiLevelType w:val="hybridMultilevel"/>
    <w:tmpl w:val="A754ED9E"/>
    <w:lvl w:ilvl="0" w:tplc="EF483808">
      <w:start w:val="1"/>
      <w:numFmt w:val="bullet"/>
      <w:lvlText w:val="‾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5614A92"/>
    <w:multiLevelType w:val="multilevel"/>
    <w:tmpl w:val="2848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81"/>
    <w:rsid w:val="00266727"/>
    <w:rsid w:val="0031233D"/>
    <w:rsid w:val="00527633"/>
    <w:rsid w:val="00A31EA2"/>
    <w:rsid w:val="00B55E26"/>
    <w:rsid w:val="00BA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C077"/>
  <w15:chartTrackingRefBased/>
  <w15:docId w15:val="{7B811F65-C01D-49AB-9194-1212C13A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E26"/>
    <w:pPr>
      <w:spacing w:after="0" w:line="240" w:lineRule="auto"/>
    </w:pPr>
  </w:style>
  <w:style w:type="table" w:styleId="a4">
    <w:name w:val="Table Grid"/>
    <w:basedOn w:val="a1"/>
    <w:uiPriority w:val="39"/>
    <w:rsid w:val="00B5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55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55E26"/>
    <w:rPr>
      <w:b/>
      <w:bCs/>
    </w:rPr>
  </w:style>
  <w:style w:type="character" w:customStyle="1" w:styleId="c1">
    <w:name w:val="c1"/>
    <w:basedOn w:val="a0"/>
    <w:rsid w:val="00B55E26"/>
  </w:style>
  <w:style w:type="table" w:customStyle="1" w:styleId="1">
    <w:name w:val="Сетка таблицы1"/>
    <w:basedOn w:val="a1"/>
    <w:next w:val="a4"/>
    <w:uiPriority w:val="59"/>
    <w:rsid w:val="00B55E2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3067</Words>
  <Characters>17484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7</cp:revision>
  <cp:lastPrinted>2023-09-21T04:08:00Z</cp:lastPrinted>
  <dcterms:created xsi:type="dcterms:W3CDTF">2023-09-19T16:25:00Z</dcterms:created>
  <dcterms:modified xsi:type="dcterms:W3CDTF">2023-09-22T06:38:00Z</dcterms:modified>
</cp:coreProperties>
</file>