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8F0" w:rsidRDefault="003C28F0">
      <w:pPr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:rsidR="00D43CAF" w:rsidRDefault="00D43CAF">
      <w:pPr>
        <w:rPr>
          <w:rFonts w:ascii="Verdana" w:hAnsi="Verdana"/>
          <w:b/>
          <w:sz w:val="20"/>
          <w:szCs w:val="20"/>
        </w:rPr>
      </w:pPr>
    </w:p>
    <w:p w:rsidR="00D43CAF" w:rsidRPr="00FE2A03" w:rsidRDefault="00D43CAF" w:rsidP="00D43CAF">
      <w:pPr>
        <w:rPr>
          <w:rFonts w:ascii="Verdana" w:hAnsi="Verdana"/>
          <w:b/>
          <w:bCs/>
          <w:sz w:val="28"/>
          <w:szCs w:val="28"/>
        </w:rPr>
      </w:pPr>
      <w:r w:rsidRPr="00FE2A03">
        <w:rPr>
          <w:rFonts w:ascii="Verdana" w:hAnsi="Verdana"/>
          <w:b/>
          <w:bCs/>
          <w:sz w:val="28"/>
          <w:szCs w:val="28"/>
        </w:rPr>
        <w:t>Уважаемые родители!</w:t>
      </w:r>
    </w:p>
    <w:p w:rsidR="00D43CAF" w:rsidRPr="00FE2A03" w:rsidRDefault="00D43CAF" w:rsidP="00D43CAF">
      <w:pPr>
        <w:rPr>
          <w:rFonts w:ascii="Verdana" w:hAnsi="Verdana"/>
          <w:color w:val="000000" w:themeColor="text1"/>
          <w:sz w:val="28"/>
          <w:szCs w:val="28"/>
        </w:rPr>
      </w:pPr>
      <w:r w:rsidRPr="00FE2A03">
        <w:rPr>
          <w:rFonts w:ascii="Verdana" w:hAnsi="Verdana"/>
          <w:color w:val="000000" w:themeColor="text1"/>
          <w:sz w:val="28"/>
          <w:szCs w:val="28"/>
        </w:rPr>
        <w:t>В новом учебном году планируется подключение школы к проекту «Цифровая среда. Образование», в рамках которого будет реализована Система контроля управления доступом и Система организации питания с использованием банковских карт.</w:t>
      </w:r>
    </w:p>
    <w:p w:rsidR="00D43CAF" w:rsidRPr="00FE2A03" w:rsidRDefault="009A30AF" w:rsidP="00D43CAF">
      <w:pPr>
        <w:spacing w:after="240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FE2A03">
        <w:rPr>
          <w:rFonts w:ascii="Verdana" w:hAnsi="Verdana"/>
          <w:color w:val="000000" w:themeColor="text1"/>
          <w:sz w:val="28"/>
          <w:szCs w:val="28"/>
        </w:rPr>
        <w:br/>
      </w:r>
      <w:r w:rsidR="00D43CAF" w:rsidRPr="00FE2A03">
        <w:rPr>
          <w:rFonts w:ascii="Verdana" w:hAnsi="Verdana"/>
          <w:color w:val="000000" w:themeColor="text1"/>
          <w:sz w:val="28"/>
          <w:szCs w:val="28"/>
        </w:rPr>
        <w:t xml:space="preserve">Система позволяет обеспечить: </w:t>
      </w:r>
    </w:p>
    <w:p w:rsidR="00D43CAF" w:rsidRPr="00FE2A03" w:rsidRDefault="00D43CAF" w:rsidP="00D43CAF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FE2A03">
        <w:rPr>
          <w:rFonts w:ascii="Verdana" w:hAnsi="Verdana"/>
          <w:color w:val="000000" w:themeColor="text1"/>
          <w:sz w:val="28"/>
          <w:szCs w:val="28"/>
        </w:rPr>
        <w:t xml:space="preserve">- контроль и безопасность учащихся; </w:t>
      </w:r>
    </w:p>
    <w:p w:rsidR="00D43CAF" w:rsidRPr="00FE2A03" w:rsidRDefault="00D43CAF" w:rsidP="00D43CAF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FE2A03">
        <w:rPr>
          <w:rFonts w:ascii="Verdana" w:hAnsi="Verdana"/>
          <w:color w:val="000000" w:themeColor="text1"/>
          <w:sz w:val="28"/>
          <w:szCs w:val="28"/>
        </w:rPr>
        <w:t>- возможность выбора меню по предпочтению ребенка за счет разнообразия комплексов питания, в т. ч. детям льготных категорий;</w:t>
      </w:r>
    </w:p>
    <w:p w:rsidR="00D43CAF" w:rsidRPr="00FE2A03" w:rsidRDefault="00D43CAF" w:rsidP="00D43CAF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FE2A03">
        <w:rPr>
          <w:rFonts w:ascii="Verdana" w:hAnsi="Verdana"/>
          <w:color w:val="000000" w:themeColor="text1"/>
          <w:sz w:val="28"/>
          <w:szCs w:val="28"/>
        </w:rPr>
        <w:t>- экономию оплаты за проезд в транспорте;</w:t>
      </w:r>
    </w:p>
    <w:p w:rsidR="00D43CAF" w:rsidRPr="00FE2A03" w:rsidRDefault="00D43CAF" w:rsidP="00D43CAF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FE2A03">
        <w:rPr>
          <w:rFonts w:ascii="Verdana" w:hAnsi="Verdana"/>
          <w:color w:val="000000" w:themeColor="text1"/>
          <w:sz w:val="28"/>
          <w:szCs w:val="28"/>
        </w:rPr>
        <w:t>- повышение финансовой грамотности ребенка.</w:t>
      </w:r>
    </w:p>
    <w:p w:rsidR="00D43CAF" w:rsidRPr="00FE2A03" w:rsidRDefault="00D43CAF" w:rsidP="00D43CAF">
      <w:pPr>
        <w:jc w:val="both"/>
        <w:rPr>
          <w:rFonts w:ascii="Verdana" w:hAnsi="Verdana"/>
          <w:b/>
          <w:bCs/>
          <w:color w:val="000000" w:themeColor="text1"/>
          <w:sz w:val="28"/>
          <w:szCs w:val="28"/>
        </w:rPr>
      </w:pPr>
      <w:r w:rsidRPr="00FE2A03">
        <w:rPr>
          <w:rFonts w:ascii="Verdana" w:hAnsi="Verdana"/>
          <w:b/>
          <w:bCs/>
          <w:color w:val="000000" w:themeColor="text1"/>
          <w:sz w:val="28"/>
          <w:szCs w:val="28"/>
        </w:rPr>
        <w:t xml:space="preserve">Предлагаем Вам заблаговременно </w:t>
      </w:r>
      <w:r w:rsidRPr="00FE2A03">
        <w:rPr>
          <w:rFonts w:ascii="Verdana" w:hAnsi="Verdana"/>
          <w:b/>
          <w:bCs/>
          <w:color w:val="000000" w:themeColor="text1"/>
          <w:sz w:val="28"/>
          <w:szCs w:val="28"/>
          <w:u w:val="single"/>
        </w:rPr>
        <w:t>бесплатно</w:t>
      </w:r>
      <w:r w:rsidRPr="00FE2A03">
        <w:rPr>
          <w:rFonts w:ascii="Verdana" w:hAnsi="Verdana"/>
          <w:b/>
          <w:bCs/>
          <w:color w:val="000000" w:themeColor="text1"/>
          <w:sz w:val="28"/>
          <w:szCs w:val="28"/>
        </w:rPr>
        <w:t xml:space="preserve"> оформить детскую карту ребенку в любом офисе РНКБ Банк (ПАО).</w:t>
      </w:r>
    </w:p>
    <w:p w:rsidR="00D43CAF" w:rsidRPr="00FE2A03" w:rsidRDefault="00D43CAF" w:rsidP="00D43CAF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FE2A03">
        <w:rPr>
          <w:rFonts w:ascii="Verdana" w:hAnsi="Verdana"/>
          <w:color w:val="000000" w:themeColor="text1"/>
          <w:sz w:val="28"/>
          <w:szCs w:val="28"/>
        </w:rPr>
        <w:t xml:space="preserve">Записаться на удобное для Вас время в дополнительный офис РНКБ Банк (ПАО) можно по ссылке: </w:t>
      </w:r>
      <w:hyperlink r:id="rId4" w:history="1">
        <w:r w:rsidRPr="00FE2A03">
          <w:rPr>
            <w:rStyle w:val="a5"/>
            <w:rFonts w:ascii="Verdana" w:hAnsi="Verdana" w:cs="Arial"/>
            <w:color w:val="000000" w:themeColor="text1"/>
            <w:sz w:val="28"/>
            <w:szCs w:val="28"/>
            <w:shd w:val="clear" w:color="auto" w:fill="CFE5FB"/>
          </w:rPr>
          <w:t>https://www.rncb.ru/ofisy-i-bankomaty/</w:t>
        </w:r>
      </w:hyperlink>
    </w:p>
    <w:p w:rsidR="00D43CAF" w:rsidRPr="00FE2A03" w:rsidRDefault="00D43CAF" w:rsidP="00D43CAF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:rsidR="00D43CAF" w:rsidRPr="00FE2A03" w:rsidRDefault="00D43CAF" w:rsidP="00D43CAF">
      <w:pPr>
        <w:rPr>
          <w:rFonts w:ascii="Verdana" w:hAnsi="Verdana"/>
          <w:color w:val="000000" w:themeColor="text1"/>
          <w:sz w:val="28"/>
          <w:szCs w:val="28"/>
        </w:rPr>
      </w:pPr>
      <w:r w:rsidRPr="00FE2A03">
        <w:rPr>
          <w:rFonts w:ascii="Verdana" w:hAnsi="Verdana"/>
          <w:color w:val="000000" w:themeColor="text1"/>
          <w:sz w:val="28"/>
          <w:szCs w:val="28"/>
        </w:rPr>
        <w:t xml:space="preserve">При себе необходимо иметь: </w:t>
      </w:r>
    </w:p>
    <w:p w:rsidR="00D43CAF" w:rsidRPr="00FE2A03" w:rsidRDefault="00D43CAF" w:rsidP="00D43CAF">
      <w:pPr>
        <w:rPr>
          <w:rFonts w:ascii="Verdana" w:hAnsi="Verdana"/>
          <w:color w:val="000000" w:themeColor="text1"/>
          <w:sz w:val="28"/>
          <w:szCs w:val="28"/>
        </w:rPr>
      </w:pPr>
      <w:r w:rsidRPr="00FE2A03">
        <w:rPr>
          <w:rFonts w:ascii="Verdana" w:hAnsi="Verdana"/>
          <w:color w:val="000000" w:themeColor="text1"/>
          <w:sz w:val="28"/>
          <w:szCs w:val="28"/>
        </w:rPr>
        <w:t>-свой паспорт, СНИЛС</w:t>
      </w:r>
    </w:p>
    <w:p w:rsidR="00D43CAF" w:rsidRPr="00FE2A03" w:rsidRDefault="00D43CAF" w:rsidP="00D43CAF">
      <w:pPr>
        <w:rPr>
          <w:rFonts w:ascii="Verdana" w:hAnsi="Verdana"/>
          <w:color w:val="000000" w:themeColor="text1"/>
          <w:sz w:val="28"/>
          <w:szCs w:val="28"/>
        </w:rPr>
      </w:pPr>
      <w:r w:rsidRPr="00FE2A03">
        <w:rPr>
          <w:rFonts w:ascii="Verdana" w:hAnsi="Verdana"/>
          <w:color w:val="000000" w:themeColor="text1"/>
          <w:sz w:val="28"/>
          <w:szCs w:val="28"/>
        </w:rPr>
        <w:t xml:space="preserve">-свидетельство о рождении Ребенка, </w:t>
      </w:r>
    </w:p>
    <w:p w:rsidR="00D43CAF" w:rsidRPr="00FE2A03" w:rsidRDefault="00D43CAF" w:rsidP="00D43CAF">
      <w:pPr>
        <w:rPr>
          <w:rFonts w:ascii="Verdana" w:hAnsi="Verdana"/>
          <w:color w:val="000000" w:themeColor="text1"/>
          <w:sz w:val="28"/>
          <w:szCs w:val="28"/>
        </w:rPr>
      </w:pPr>
      <w:r w:rsidRPr="00FE2A03">
        <w:rPr>
          <w:rFonts w:ascii="Verdana" w:hAnsi="Verdana"/>
          <w:color w:val="000000" w:themeColor="text1"/>
          <w:sz w:val="28"/>
          <w:szCs w:val="28"/>
        </w:rPr>
        <w:t>-СНИЛС Ребенка.</w:t>
      </w:r>
    </w:p>
    <w:p w:rsidR="00D43CAF" w:rsidRPr="00FE2A03" w:rsidRDefault="00D43CAF" w:rsidP="00D43CAF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FE2A03">
        <w:rPr>
          <w:rFonts w:ascii="Verdana" w:hAnsi="Verdana"/>
          <w:color w:val="000000" w:themeColor="text1"/>
          <w:sz w:val="28"/>
          <w:szCs w:val="28"/>
        </w:rPr>
        <w:t xml:space="preserve">Если ребенку 14 лет его присутствие обязательно со своим паспортом и </w:t>
      </w:r>
      <w:proofErr w:type="spellStart"/>
      <w:r w:rsidRPr="00FE2A03">
        <w:rPr>
          <w:rFonts w:ascii="Verdana" w:hAnsi="Verdana"/>
          <w:color w:val="000000" w:themeColor="text1"/>
          <w:sz w:val="28"/>
          <w:szCs w:val="28"/>
        </w:rPr>
        <w:t>СНИЛСом</w:t>
      </w:r>
      <w:proofErr w:type="spellEnd"/>
      <w:r w:rsidRPr="00FE2A03">
        <w:rPr>
          <w:rFonts w:ascii="Verdana" w:hAnsi="Verdana"/>
          <w:color w:val="000000" w:themeColor="text1"/>
          <w:sz w:val="28"/>
          <w:szCs w:val="28"/>
        </w:rPr>
        <w:t>.</w:t>
      </w:r>
    </w:p>
    <w:p w:rsidR="00D43CAF" w:rsidRPr="00FE2A03" w:rsidRDefault="00D43CAF" w:rsidP="00D43CAF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:rsidR="00D43CAF" w:rsidRPr="00FE2A03" w:rsidRDefault="00D43CAF" w:rsidP="00D43CAF">
      <w:pPr>
        <w:rPr>
          <w:rFonts w:ascii="Verdana" w:hAnsi="Verdana"/>
          <w:b/>
          <w:sz w:val="28"/>
          <w:szCs w:val="28"/>
        </w:rPr>
      </w:pPr>
      <w:r w:rsidRPr="00FE2A03">
        <w:rPr>
          <w:rFonts w:ascii="Verdana" w:hAnsi="Verdana"/>
          <w:color w:val="000000" w:themeColor="text1"/>
          <w:sz w:val="28"/>
          <w:szCs w:val="28"/>
        </w:rPr>
        <w:t xml:space="preserve">Дополнительную информацию по карте можно получить </w:t>
      </w:r>
      <w:r w:rsidRPr="00FE2A03">
        <w:rPr>
          <w:rFonts w:ascii="Verdana" w:hAnsi="Verdana"/>
          <w:sz w:val="28"/>
          <w:szCs w:val="28"/>
        </w:rPr>
        <w:t xml:space="preserve">по ссылке </w:t>
      </w:r>
      <w:hyperlink r:id="rId5" w:history="1">
        <w:r w:rsidRPr="00FE2A03">
          <w:rPr>
            <w:rStyle w:val="a5"/>
            <w:rFonts w:ascii="Verdana" w:hAnsi="Verdana"/>
            <w:b/>
            <w:bCs/>
            <w:sz w:val="28"/>
            <w:szCs w:val="28"/>
          </w:rPr>
          <w:t>https://www.rncb.ru/bankovskie-karty/mir-debetovaya-detskaya-karta/</w:t>
        </w:r>
      </w:hyperlink>
    </w:p>
    <w:sectPr w:rsidR="00D43CAF" w:rsidRPr="00FE2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8DD"/>
    <w:rsid w:val="00217A67"/>
    <w:rsid w:val="003C28F0"/>
    <w:rsid w:val="00926586"/>
    <w:rsid w:val="009A30AF"/>
    <w:rsid w:val="009A34FD"/>
    <w:rsid w:val="00D068DD"/>
    <w:rsid w:val="00D43CAF"/>
    <w:rsid w:val="00E22E2D"/>
    <w:rsid w:val="00E249F1"/>
    <w:rsid w:val="00FE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09BD8-DA92-4C88-85AE-F688D46D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8DD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9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49F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249F1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249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2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ncb.ru/bankovskie-karty/mir-debetovaya-detskaya-karta/" TargetMode="External"/><Relationship Id="rId4" Type="http://schemas.openxmlformats.org/officeDocument/2006/relationships/hyperlink" Target="https://www.rncb.ru/ofisy-i-bankoma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RNCB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Валентина Васильевна</dc:creator>
  <cp:keywords/>
  <dc:description/>
  <cp:lastModifiedBy>Александра 2907</cp:lastModifiedBy>
  <cp:revision>6</cp:revision>
  <cp:lastPrinted>2023-06-26T08:38:00Z</cp:lastPrinted>
  <dcterms:created xsi:type="dcterms:W3CDTF">2023-06-27T15:24:00Z</dcterms:created>
  <dcterms:modified xsi:type="dcterms:W3CDTF">2023-08-25T14:12:00Z</dcterms:modified>
</cp:coreProperties>
</file>